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2"/>
        <w:gridCol w:w="3056"/>
      </w:tblGrid>
      <w:tr w:rsidR="00744AB6" w:rsidRPr="00EA7F3E" w14:paraId="74BD4BD9" w14:textId="77777777" w:rsidTr="00744AB6">
        <w:tc>
          <w:tcPr>
            <w:tcW w:w="6141" w:type="dxa"/>
            <w:tcBorders>
              <w:top w:val="nil"/>
              <w:left w:val="nil"/>
              <w:bottom w:val="nil"/>
              <w:right w:val="nil"/>
            </w:tcBorders>
          </w:tcPr>
          <w:p w14:paraId="69236306" w14:textId="77777777" w:rsidR="00744AB6" w:rsidRPr="00EA7F3E" w:rsidRDefault="00744AB6" w:rsidP="00744AB6">
            <w:pPr>
              <w:jc w:val="center"/>
              <w:rPr>
                <w:rFonts w:ascii="Verdana" w:hAnsi="Verdana"/>
                <w:b/>
                <w:bCs/>
                <w:u w:val="single"/>
              </w:rPr>
            </w:pPr>
            <w:r w:rsidRPr="00EA7F3E">
              <w:rPr>
                <w:rFonts w:ascii="Verdana" w:hAnsi="Verdana"/>
                <w:b/>
                <w:bCs/>
                <w:u w:val="single"/>
              </w:rPr>
              <w:t>NEMZETI KÖZSZOLGÁLATI EGYETEM</w:t>
            </w:r>
          </w:p>
          <w:p w14:paraId="0D9AC748" w14:textId="14C9F6FD" w:rsidR="00744AB6" w:rsidRPr="00EA7F3E" w:rsidRDefault="00744AB6" w:rsidP="00744AB6">
            <w:pPr>
              <w:jc w:val="center"/>
              <w:rPr>
                <w:rFonts w:ascii="Verdana" w:hAnsi="Verdana"/>
              </w:rPr>
            </w:pPr>
            <w:r w:rsidRPr="00EA7F3E">
              <w:rPr>
                <w:rFonts w:ascii="Verdana" w:hAnsi="Verdana"/>
                <w:b/>
                <w:bCs/>
                <w:u w:val="single"/>
              </w:rPr>
              <w:t>Rendészettudományi KAR</w:t>
            </w:r>
          </w:p>
        </w:tc>
        <w:tc>
          <w:tcPr>
            <w:tcW w:w="3071" w:type="dxa"/>
            <w:tcBorders>
              <w:top w:val="nil"/>
              <w:left w:val="nil"/>
              <w:bottom w:val="nil"/>
              <w:right w:val="nil"/>
            </w:tcBorders>
          </w:tcPr>
          <w:p w14:paraId="05DBD06E" w14:textId="77777777" w:rsidR="00744AB6" w:rsidRPr="00EA7F3E" w:rsidRDefault="00744AB6" w:rsidP="00744AB6">
            <w:pPr>
              <w:rPr>
                <w:rFonts w:ascii="Verdana" w:hAnsi="Verdana"/>
              </w:rPr>
            </w:pPr>
          </w:p>
          <w:p w14:paraId="5CD7B312" w14:textId="77777777" w:rsidR="00744AB6" w:rsidRPr="00EA7F3E" w:rsidRDefault="00744AB6" w:rsidP="00744AB6">
            <w:pPr>
              <w:rPr>
                <w:rFonts w:ascii="Verdana" w:hAnsi="Verdana"/>
              </w:rPr>
            </w:pPr>
          </w:p>
          <w:p w14:paraId="59FDB2B2" w14:textId="77777777" w:rsidR="00744AB6" w:rsidRPr="00EA7F3E" w:rsidRDefault="00744AB6" w:rsidP="00744AB6">
            <w:pPr>
              <w:jc w:val="right"/>
              <w:rPr>
                <w:rFonts w:ascii="Verdana" w:hAnsi="Verdana"/>
              </w:rPr>
            </w:pPr>
          </w:p>
        </w:tc>
      </w:tr>
    </w:tbl>
    <w:p w14:paraId="1D13C755" w14:textId="77777777" w:rsidR="00744AB6" w:rsidRPr="00EA7F3E" w:rsidRDefault="00744AB6" w:rsidP="00744AB6">
      <w:pPr>
        <w:rPr>
          <w:rFonts w:ascii="Verdana" w:hAnsi="Verdana"/>
        </w:rPr>
      </w:pPr>
    </w:p>
    <w:p w14:paraId="080B6956" w14:textId="77777777" w:rsidR="005031B2" w:rsidRDefault="005031B2" w:rsidP="005031B2">
      <w:pPr>
        <w:pStyle w:val="StlusSzvegtrzs12pt"/>
        <w:rPr>
          <w:rFonts w:ascii="Verdana" w:hAnsi="Verdana"/>
          <w:sz w:val="20"/>
          <w:szCs w:val="20"/>
        </w:rPr>
      </w:pPr>
      <w:r>
        <w:rPr>
          <w:rFonts w:ascii="Verdana" w:hAnsi="Verdana"/>
          <w:sz w:val="20"/>
          <w:szCs w:val="20"/>
        </w:rPr>
        <w:t xml:space="preserve">Nyilvántartási szám: </w:t>
      </w:r>
      <w:r>
        <w:rPr>
          <w:rFonts w:ascii="Verdana" w:hAnsi="Verdana"/>
          <w:sz w:val="20"/>
          <w:szCs w:val="20"/>
          <w:highlight w:val="lightGray"/>
        </w:rPr>
        <w:t>…</w:t>
      </w:r>
    </w:p>
    <w:p w14:paraId="38D4CA68" w14:textId="77777777" w:rsidR="005031B2" w:rsidRDefault="005031B2" w:rsidP="005031B2">
      <w:pPr>
        <w:pStyle w:val="StlusSzvegtrzs12pt"/>
        <w:rPr>
          <w:rFonts w:ascii="Verdana" w:hAnsi="Verdana"/>
          <w:sz w:val="20"/>
          <w:szCs w:val="20"/>
        </w:rPr>
      </w:pPr>
      <w:r>
        <w:rPr>
          <w:rFonts w:ascii="Verdana" w:hAnsi="Verdana"/>
          <w:sz w:val="20"/>
          <w:szCs w:val="20"/>
          <w:highlight w:val="lightGray"/>
        </w:rPr>
        <w:t>..</w:t>
      </w:r>
      <w:r>
        <w:rPr>
          <w:rFonts w:ascii="Verdana" w:hAnsi="Verdana"/>
          <w:sz w:val="20"/>
          <w:szCs w:val="20"/>
        </w:rPr>
        <w:t xml:space="preserve"> számú példány</w:t>
      </w:r>
    </w:p>
    <w:p w14:paraId="57864A96" w14:textId="77777777" w:rsidR="00744AB6" w:rsidRPr="00EA7F3E" w:rsidRDefault="00744AB6" w:rsidP="00744AB6">
      <w:pPr>
        <w:rPr>
          <w:rFonts w:ascii="Verdana" w:hAnsi="Verdana"/>
        </w:rPr>
      </w:pPr>
    </w:p>
    <w:p w14:paraId="55E84D7C" w14:textId="77777777" w:rsidR="00744AB6" w:rsidRPr="00EA7F3E" w:rsidRDefault="00744AB6" w:rsidP="00744AB6">
      <w:pPr>
        <w:rPr>
          <w:rFonts w:ascii="Verdana" w:hAnsi="Verdana"/>
        </w:rPr>
      </w:pPr>
    </w:p>
    <w:p w14:paraId="4BF16497" w14:textId="77777777" w:rsidR="00744AB6" w:rsidRPr="00EA7F3E" w:rsidRDefault="00744AB6" w:rsidP="00744AB6">
      <w:pPr>
        <w:rPr>
          <w:rFonts w:ascii="Verdana" w:hAnsi="Verdana"/>
        </w:rPr>
      </w:pPr>
    </w:p>
    <w:p w14:paraId="08B4B7A5" w14:textId="77777777" w:rsidR="00EF069E" w:rsidRPr="0073510D" w:rsidRDefault="00EF069E" w:rsidP="00EF069E">
      <w:pPr>
        <w:pStyle w:val="StlusSzvegtrzs12pt"/>
        <w:jc w:val="center"/>
        <w:rPr>
          <w:rFonts w:ascii="Verdana" w:hAnsi="Verdana"/>
          <w:sz w:val="20"/>
          <w:szCs w:val="20"/>
        </w:rPr>
      </w:pPr>
      <w:r w:rsidRPr="0073510D">
        <w:rPr>
          <w:rFonts w:ascii="Verdana" w:hAnsi="Verdana"/>
          <w:noProof/>
          <w:sz w:val="20"/>
          <w:szCs w:val="20"/>
        </w:rPr>
        <w:drawing>
          <wp:inline distT="0" distB="0" distL="0" distR="0" wp14:anchorId="17F5ECB1" wp14:editId="5085FB2C">
            <wp:extent cx="2432685" cy="2432685"/>
            <wp:effectExtent l="0" t="0" r="5715"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685" cy="2432685"/>
                    </a:xfrm>
                    <a:prstGeom prst="rect">
                      <a:avLst/>
                    </a:prstGeom>
                    <a:noFill/>
                  </pic:spPr>
                </pic:pic>
              </a:graphicData>
            </a:graphic>
          </wp:inline>
        </w:drawing>
      </w:r>
    </w:p>
    <w:p w14:paraId="06ACC6D5" w14:textId="77777777" w:rsidR="00744AB6" w:rsidRPr="00EA7F3E" w:rsidRDefault="00744AB6" w:rsidP="00744AB6">
      <w:pPr>
        <w:rPr>
          <w:rFonts w:ascii="Verdana" w:hAnsi="Verdana"/>
        </w:rPr>
      </w:pPr>
    </w:p>
    <w:p w14:paraId="799B0768" w14:textId="77777777" w:rsidR="00744AB6" w:rsidRPr="00EA7F3E" w:rsidRDefault="00744AB6" w:rsidP="00744AB6">
      <w:pPr>
        <w:rPr>
          <w:rFonts w:ascii="Verdana" w:eastAsiaTheme="minorHAnsi" w:hAnsi="Verdana"/>
          <w:lang w:eastAsia="en-US"/>
        </w:rPr>
      </w:pPr>
    </w:p>
    <w:p w14:paraId="4B782315" w14:textId="77777777" w:rsidR="00744AB6" w:rsidRPr="00EA7F3E" w:rsidRDefault="00744AB6" w:rsidP="00744AB6">
      <w:pPr>
        <w:jc w:val="center"/>
        <w:rPr>
          <w:rFonts w:ascii="Verdana" w:eastAsiaTheme="minorHAnsi" w:hAnsi="Verdana"/>
          <w:b/>
          <w:bCs/>
          <w:lang w:eastAsia="en-US"/>
        </w:rPr>
      </w:pPr>
    </w:p>
    <w:p w14:paraId="5AE6B1AC" w14:textId="432CBBFA" w:rsidR="00744AB6" w:rsidRPr="00EA7F3E" w:rsidRDefault="00D45CB1" w:rsidP="00744AB6">
      <w:pPr>
        <w:jc w:val="center"/>
        <w:rPr>
          <w:rFonts w:ascii="Verdana" w:eastAsiaTheme="minorHAnsi" w:hAnsi="Verdana"/>
          <w:b/>
          <w:bCs/>
          <w:lang w:eastAsia="en-US"/>
        </w:rPr>
      </w:pPr>
      <w:r w:rsidRPr="00714BB5">
        <w:rPr>
          <w:rFonts w:ascii="Verdana" w:hAnsi="Verdana"/>
          <w:b/>
          <w:bCs/>
        </w:rPr>
        <w:t>KATASZTRÓFAVÉDELEM MESTERKÉPZÉSI SZAK AJÁNLOTT</w:t>
      </w:r>
      <w:r w:rsidR="00744AB6" w:rsidRPr="00EA7F3E">
        <w:rPr>
          <w:rFonts w:ascii="Verdana" w:eastAsiaTheme="minorHAnsi" w:hAnsi="Verdana"/>
          <w:b/>
          <w:bCs/>
          <w:lang w:eastAsia="en-US"/>
        </w:rPr>
        <w:t xml:space="preserve"> TANTERVE</w:t>
      </w:r>
    </w:p>
    <w:p w14:paraId="5F3AF38A" w14:textId="77777777" w:rsidR="00744AB6" w:rsidRPr="00EA7F3E" w:rsidRDefault="00744AB6" w:rsidP="00744AB6">
      <w:pPr>
        <w:jc w:val="center"/>
        <w:rPr>
          <w:rFonts w:ascii="Verdana" w:eastAsiaTheme="minorHAnsi" w:hAnsi="Verdana"/>
          <w:lang w:eastAsia="en-US"/>
        </w:rPr>
      </w:pPr>
    </w:p>
    <w:p w14:paraId="739DF016" w14:textId="77777777" w:rsidR="00744AB6" w:rsidRPr="00EA7F3E" w:rsidRDefault="00744AB6" w:rsidP="00744AB6">
      <w:pPr>
        <w:jc w:val="center"/>
        <w:rPr>
          <w:rFonts w:ascii="Verdana" w:eastAsiaTheme="minorHAnsi" w:hAnsi="Verdana"/>
          <w:lang w:eastAsia="en-US"/>
        </w:rPr>
      </w:pPr>
    </w:p>
    <w:p w14:paraId="0D107EF8" w14:textId="77777777" w:rsidR="00744AB6" w:rsidRPr="00EA7F3E" w:rsidRDefault="00744AB6" w:rsidP="00744AB6">
      <w:pPr>
        <w:jc w:val="center"/>
        <w:rPr>
          <w:rFonts w:ascii="Verdana" w:eastAsiaTheme="minorHAnsi" w:hAnsi="Verdana"/>
          <w:lang w:eastAsia="en-US"/>
        </w:rPr>
      </w:pPr>
    </w:p>
    <w:p w14:paraId="4CE3B70D" w14:textId="77777777" w:rsidR="00744AB6" w:rsidRPr="00EA7F3E" w:rsidRDefault="00744AB6" w:rsidP="00744AB6">
      <w:pPr>
        <w:rPr>
          <w:rFonts w:ascii="Verdana" w:eastAsiaTheme="minorHAnsi" w:hAnsi="Verdana"/>
          <w:lang w:eastAsia="en-US"/>
        </w:rPr>
      </w:pPr>
    </w:p>
    <w:p w14:paraId="56F24816" w14:textId="77777777" w:rsidR="00744AB6" w:rsidRPr="00EA7F3E" w:rsidRDefault="00744AB6" w:rsidP="00744AB6">
      <w:pPr>
        <w:rPr>
          <w:rFonts w:ascii="Verdana" w:eastAsiaTheme="minorHAnsi" w:hAnsi="Verdana"/>
          <w:lang w:eastAsia="en-US"/>
        </w:rPr>
      </w:pPr>
    </w:p>
    <w:p w14:paraId="27C45015" w14:textId="77777777" w:rsidR="00744AB6" w:rsidRPr="00EA7F3E" w:rsidRDefault="00744AB6" w:rsidP="00744AB6">
      <w:pPr>
        <w:jc w:val="center"/>
        <w:rPr>
          <w:rFonts w:ascii="Verdana" w:eastAsiaTheme="minorHAnsi" w:hAnsi="Verdana"/>
          <w:b/>
          <w:bCs/>
          <w:lang w:eastAsia="en-US"/>
        </w:rPr>
      </w:pPr>
      <w:r w:rsidRPr="00EA7F3E">
        <w:rPr>
          <w:rFonts w:ascii="Verdana" w:eastAsiaTheme="minorHAnsi" w:hAnsi="Verdana"/>
          <w:b/>
          <w:bCs/>
          <w:lang w:eastAsia="en-US"/>
        </w:rPr>
        <w:t>Alkalmazandó:</w:t>
      </w:r>
    </w:p>
    <w:p w14:paraId="3140F22C" w14:textId="3F9A1E59" w:rsidR="00744AB6" w:rsidRPr="00EA7F3E" w:rsidRDefault="00744AB6" w:rsidP="00744AB6">
      <w:pPr>
        <w:jc w:val="center"/>
        <w:rPr>
          <w:rFonts w:ascii="Verdana" w:eastAsiaTheme="minorHAnsi" w:hAnsi="Verdana"/>
          <w:b/>
          <w:bCs/>
          <w:lang w:eastAsia="en-US"/>
        </w:rPr>
      </w:pPr>
      <w:r w:rsidRPr="00EA7F3E">
        <w:rPr>
          <w:rFonts w:ascii="Verdana" w:eastAsiaTheme="minorHAnsi" w:hAnsi="Verdana"/>
          <w:b/>
          <w:bCs/>
          <w:lang w:eastAsia="en-US"/>
        </w:rPr>
        <w:t>a 202</w:t>
      </w:r>
      <w:r w:rsidR="005031B2">
        <w:rPr>
          <w:rFonts w:ascii="Verdana" w:eastAsiaTheme="minorHAnsi" w:hAnsi="Verdana"/>
          <w:b/>
          <w:bCs/>
          <w:lang w:eastAsia="en-US"/>
        </w:rPr>
        <w:t>4</w:t>
      </w:r>
      <w:r w:rsidRPr="00EA7F3E">
        <w:rPr>
          <w:rFonts w:ascii="Verdana" w:eastAsiaTheme="minorHAnsi" w:hAnsi="Verdana"/>
          <w:b/>
          <w:bCs/>
          <w:lang w:eastAsia="en-US"/>
        </w:rPr>
        <w:t>/202</w:t>
      </w:r>
      <w:r w:rsidR="005031B2">
        <w:rPr>
          <w:rFonts w:ascii="Verdana" w:eastAsiaTheme="minorHAnsi" w:hAnsi="Verdana"/>
          <w:b/>
          <w:bCs/>
          <w:lang w:eastAsia="en-US"/>
        </w:rPr>
        <w:t>5</w:t>
      </w:r>
      <w:r w:rsidRPr="00EA7F3E">
        <w:rPr>
          <w:rFonts w:ascii="Verdana" w:eastAsiaTheme="minorHAnsi" w:hAnsi="Verdana"/>
          <w:b/>
          <w:bCs/>
          <w:lang w:eastAsia="en-US"/>
        </w:rPr>
        <w:t>. tanévtől felmenő rendszerben</w:t>
      </w:r>
    </w:p>
    <w:p w14:paraId="239752D6" w14:textId="77777777" w:rsidR="00744AB6" w:rsidRPr="00EA7F3E" w:rsidRDefault="00744AB6" w:rsidP="00744AB6">
      <w:pPr>
        <w:rPr>
          <w:rFonts w:ascii="Verdana" w:eastAsiaTheme="minorHAnsi" w:hAnsi="Verdana"/>
          <w:lang w:eastAsia="en-US"/>
        </w:rPr>
      </w:pPr>
    </w:p>
    <w:p w14:paraId="7F518ED7" w14:textId="77777777" w:rsidR="00744AB6" w:rsidRPr="00EA7F3E" w:rsidRDefault="00744AB6" w:rsidP="00744AB6">
      <w:pPr>
        <w:rPr>
          <w:rFonts w:ascii="Verdana" w:eastAsiaTheme="minorHAnsi" w:hAnsi="Verdana"/>
          <w:lang w:eastAsia="en-US"/>
        </w:rPr>
      </w:pPr>
    </w:p>
    <w:p w14:paraId="76E1C9A9" w14:textId="77777777" w:rsidR="00744AB6" w:rsidRPr="00EA7F3E" w:rsidRDefault="00744AB6" w:rsidP="00744AB6">
      <w:pPr>
        <w:rPr>
          <w:rFonts w:ascii="Verdana" w:eastAsiaTheme="minorHAnsi" w:hAnsi="Verdana"/>
          <w:lang w:eastAsia="en-US"/>
        </w:rPr>
      </w:pPr>
    </w:p>
    <w:p w14:paraId="658841EC" w14:textId="77777777" w:rsidR="00744AB6" w:rsidRPr="00EA7F3E" w:rsidRDefault="00744AB6" w:rsidP="00744AB6">
      <w:pPr>
        <w:rPr>
          <w:rFonts w:ascii="Verdana" w:eastAsiaTheme="minorHAnsi" w:hAnsi="Verdana"/>
          <w:lang w:eastAsia="en-US"/>
        </w:rPr>
      </w:pPr>
    </w:p>
    <w:p w14:paraId="3755DDDE" w14:textId="77777777" w:rsidR="00744AB6" w:rsidRPr="00EA7F3E" w:rsidRDefault="00744AB6" w:rsidP="00744AB6">
      <w:pPr>
        <w:rPr>
          <w:rFonts w:ascii="Verdana" w:eastAsiaTheme="minorHAnsi" w:hAnsi="Verdana"/>
          <w:lang w:eastAsia="en-US"/>
        </w:rPr>
      </w:pPr>
    </w:p>
    <w:p w14:paraId="742D4D09" w14:textId="77777777" w:rsidR="00744AB6" w:rsidRPr="00EA7F3E" w:rsidRDefault="00744AB6" w:rsidP="00744AB6">
      <w:pPr>
        <w:rPr>
          <w:rFonts w:ascii="Verdana" w:eastAsiaTheme="minorHAnsi" w:hAnsi="Verdana"/>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607"/>
        <w:gridCol w:w="4455"/>
      </w:tblGrid>
      <w:tr w:rsidR="00744AB6" w:rsidRPr="00EA7F3E" w14:paraId="2FB93156" w14:textId="77777777" w:rsidTr="00744AB6">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08F145BD" w14:textId="77777777" w:rsidR="00744AB6" w:rsidRPr="00EA7F3E" w:rsidRDefault="00744AB6" w:rsidP="00744AB6">
            <w:pPr>
              <w:rPr>
                <w:rFonts w:ascii="Verdana" w:eastAsiaTheme="minorHAnsi" w:hAnsi="Verdana"/>
                <w:b/>
                <w:lang w:eastAsia="en-US"/>
              </w:rPr>
            </w:pPr>
            <w:r w:rsidRPr="00EA7F3E">
              <w:rPr>
                <w:rFonts w:ascii="Verdana" w:eastAsiaTheme="minorHAnsi" w:hAnsi="Verdana"/>
                <w:b/>
                <w:lang w:eastAsia="en-US"/>
              </w:rPr>
              <w:t>Szenátusi döntés</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2B0D13B1" w14:textId="77777777" w:rsidR="00744AB6" w:rsidRPr="00EA7F3E" w:rsidRDefault="00744AB6" w:rsidP="00744AB6">
            <w:pPr>
              <w:rPr>
                <w:rFonts w:ascii="Verdana" w:eastAsiaTheme="minorHAnsi" w:hAnsi="Verdana"/>
                <w:b/>
                <w:lang w:eastAsia="en-US"/>
              </w:rPr>
            </w:pPr>
            <w:r w:rsidRPr="00EA7F3E">
              <w:rPr>
                <w:rFonts w:ascii="Verdana" w:eastAsiaTheme="minorHAnsi" w:hAnsi="Verdana"/>
                <w:b/>
                <w:lang w:eastAsia="en-US"/>
              </w:rPr>
              <w:t>Fenntartói döntés</w:t>
            </w:r>
          </w:p>
        </w:tc>
      </w:tr>
      <w:tr w:rsidR="00744AB6" w:rsidRPr="00EA7F3E" w14:paraId="174C9473" w14:textId="77777777" w:rsidTr="00744AB6">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6EA68762" w14:textId="5F94EF78" w:rsidR="00744AB6" w:rsidRPr="00EA7F3E" w:rsidRDefault="00744AB6" w:rsidP="000126BD">
            <w:pPr>
              <w:rPr>
                <w:rFonts w:ascii="Verdana" w:eastAsiaTheme="minorHAnsi" w:hAnsi="Verdana"/>
                <w:b/>
                <w:lang w:eastAsia="en-US"/>
              </w:rPr>
            </w:pPr>
            <w:r w:rsidRPr="00EA7F3E">
              <w:rPr>
                <w:rFonts w:ascii="Verdana" w:eastAsiaTheme="minorHAnsi" w:hAnsi="Verdana"/>
                <w:lang w:eastAsia="en-US"/>
              </w:rPr>
              <w:t xml:space="preserve">Elfogadta a </w:t>
            </w:r>
            <w:r w:rsidR="000126BD">
              <w:rPr>
                <w:rFonts w:ascii="Verdana" w:eastAsiaTheme="minorHAnsi" w:hAnsi="Verdana"/>
                <w:lang w:eastAsia="en-US"/>
              </w:rPr>
              <w:t>Szenátus………………………..</w:t>
            </w:r>
            <w:r w:rsidRPr="00EA7F3E">
              <w:rPr>
                <w:rFonts w:ascii="Verdana" w:eastAsiaTheme="minorHAnsi" w:hAnsi="Verdana"/>
                <w:lang w:eastAsia="en-US"/>
              </w:rPr>
              <w:t>számú határozatával.</w:t>
            </w:r>
          </w:p>
        </w:tc>
        <w:tc>
          <w:tcPr>
            <w:tcW w:w="4744" w:type="dxa"/>
            <w:tcBorders>
              <w:top w:val="single" w:sz="4" w:space="0" w:color="auto"/>
              <w:left w:val="single" w:sz="4" w:space="0" w:color="auto"/>
              <w:bottom w:val="single" w:sz="4" w:space="0" w:color="auto"/>
              <w:right w:val="single" w:sz="4" w:space="0" w:color="auto"/>
            </w:tcBorders>
            <w:shd w:val="clear" w:color="auto" w:fill="auto"/>
            <w:hideMark/>
          </w:tcPr>
          <w:p w14:paraId="05A49DF6" w14:textId="77777777" w:rsidR="00744AB6" w:rsidRPr="00EA7F3E" w:rsidRDefault="00744AB6" w:rsidP="00744AB6">
            <w:pPr>
              <w:rPr>
                <w:rFonts w:ascii="Verdana" w:eastAsiaTheme="minorHAnsi" w:hAnsi="Verdana"/>
                <w:b/>
                <w:lang w:eastAsia="en-US"/>
              </w:rPr>
            </w:pPr>
            <w:r w:rsidRPr="00EA7F3E">
              <w:rPr>
                <w:rFonts w:ascii="Verdana" w:eastAsiaTheme="minorHAnsi" w:hAnsi="Verdana"/>
                <w:lang w:eastAsia="en-US"/>
              </w:rPr>
              <w:t>Jóváhagyta a Fenntartó ……………….számú határozatával.</w:t>
            </w:r>
          </w:p>
        </w:tc>
      </w:tr>
    </w:tbl>
    <w:p w14:paraId="6FE7CE73" w14:textId="77777777" w:rsidR="00744AB6" w:rsidRPr="00EA7F3E" w:rsidRDefault="00744AB6" w:rsidP="00744AB6">
      <w:pPr>
        <w:rPr>
          <w:rFonts w:ascii="Verdana" w:eastAsiaTheme="minorHAnsi" w:hAnsi="Verdana"/>
          <w:lang w:eastAsia="en-US"/>
        </w:rPr>
      </w:pPr>
    </w:p>
    <w:p w14:paraId="2AE80757" w14:textId="77777777" w:rsidR="00744AB6" w:rsidRPr="00EA7F3E" w:rsidRDefault="00744AB6" w:rsidP="00744AB6">
      <w:pPr>
        <w:rPr>
          <w:rFonts w:ascii="Verdana" w:eastAsiaTheme="minorHAnsi" w:hAnsi="Verdana"/>
          <w:lang w:eastAsia="en-US"/>
        </w:rPr>
      </w:pPr>
    </w:p>
    <w:p w14:paraId="226E6E4C" w14:textId="77777777" w:rsidR="00744AB6" w:rsidRPr="00EA7F3E" w:rsidRDefault="00744AB6" w:rsidP="00744AB6">
      <w:pPr>
        <w:rPr>
          <w:rFonts w:ascii="Verdana" w:eastAsiaTheme="minorHAnsi" w:hAnsi="Verdana"/>
          <w:lang w:eastAsia="en-US"/>
        </w:rPr>
      </w:pPr>
    </w:p>
    <w:p w14:paraId="018A1D59" w14:textId="77777777" w:rsidR="00744AB6" w:rsidRPr="00EA7F3E" w:rsidRDefault="00744AB6" w:rsidP="00744AB6">
      <w:pPr>
        <w:rPr>
          <w:rFonts w:ascii="Verdana" w:eastAsiaTheme="minorHAnsi" w:hAnsi="Verdana"/>
          <w:lang w:eastAsia="en-US"/>
        </w:rPr>
      </w:pPr>
    </w:p>
    <w:p w14:paraId="2A949A9A" w14:textId="77777777" w:rsidR="00744AB6" w:rsidRPr="00EA7F3E" w:rsidRDefault="00744AB6" w:rsidP="00744AB6">
      <w:pPr>
        <w:rPr>
          <w:rFonts w:ascii="Verdana" w:eastAsiaTheme="minorHAnsi" w:hAnsi="Verdana"/>
          <w:lang w:eastAsia="en-US"/>
        </w:rPr>
      </w:pPr>
    </w:p>
    <w:p w14:paraId="21FBD36D" w14:textId="77777777" w:rsidR="00744AB6" w:rsidRPr="00EA7F3E" w:rsidRDefault="00744AB6" w:rsidP="00744AB6">
      <w:pPr>
        <w:rPr>
          <w:rFonts w:ascii="Verdana" w:eastAsiaTheme="minorHAnsi" w:hAnsi="Verdana"/>
          <w:lang w:eastAsia="en-US"/>
        </w:rPr>
      </w:pPr>
    </w:p>
    <w:p w14:paraId="54EAB488" w14:textId="77777777" w:rsidR="00744AB6" w:rsidRPr="00EA7F3E" w:rsidRDefault="00744AB6" w:rsidP="00744AB6">
      <w:pPr>
        <w:rPr>
          <w:rFonts w:ascii="Verdana" w:eastAsiaTheme="minorHAnsi" w:hAnsi="Verdana"/>
          <w:lang w:eastAsia="en-US"/>
        </w:rPr>
      </w:pPr>
    </w:p>
    <w:p w14:paraId="4B1CA2E1" w14:textId="77777777" w:rsidR="00744AB6" w:rsidRPr="00EA7F3E" w:rsidRDefault="00744AB6" w:rsidP="00744AB6">
      <w:pPr>
        <w:rPr>
          <w:rFonts w:ascii="Verdana" w:eastAsiaTheme="minorHAnsi" w:hAnsi="Verdana"/>
          <w:lang w:eastAsia="en-US"/>
        </w:rPr>
      </w:pPr>
    </w:p>
    <w:p w14:paraId="24A16F40" w14:textId="77777777" w:rsidR="00744AB6" w:rsidRPr="00EA7F3E" w:rsidRDefault="00744AB6" w:rsidP="00744AB6">
      <w:pPr>
        <w:rPr>
          <w:rFonts w:ascii="Verdana" w:eastAsiaTheme="minorHAnsi" w:hAnsi="Verdana"/>
          <w:lang w:eastAsia="en-US"/>
        </w:rPr>
      </w:pPr>
    </w:p>
    <w:p w14:paraId="6035B819" w14:textId="1BB87511" w:rsidR="00744AB6" w:rsidRPr="00EA7F3E" w:rsidRDefault="00744AB6" w:rsidP="00744AB6">
      <w:pPr>
        <w:jc w:val="center"/>
        <w:rPr>
          <w:rFonts w:ascii="Verdana" w:eastAsiaTheme="minorHAnsi" w:hAnsi="Verdana"/>
          <w:lang w:eastAsia="en-US"/>
        </w:rPr>
      </w:pPr>
      <w:r w:rsidRPr="00EA7F3E">
        <w:rPr>
          <w:rFonts w:ascii="Verdana" w:eastAsiaTheme="minorHAnsi" w:hAnsi="Verdana"/>
          <w:lang w:eastAsia="en-US"/>
        </w:rPr>
        <w:t>Budapest, 202</w:t>
      </w:r>
      <w:r w:rsidR="000126BD">
        <w:rPr>
          <w:rFonts w:ascii="Verdana" w:eastAsiaTheme="minorHAnsi" w:hAnsi="Verdana"/>
          <w:lang w:eastAsia="en-US"/>
        </w:rPr>
        <w:t>3</w:t>
      </w:r>
      <w:r w:rsidRPr="00EA7F3E">
        <w:rPr>
          <w:rFonts w:ascii="Verdana" w:eastAsiaTheme="minorHAnsi" w:hAnsi="Verdana"/>
          <w:lang w:eastAsia="en-US"/>
        </w:rPr>
        <w:t>.</w:t>
      </w:r>
    </w:p>
    <w:p w14:paraId="07E48CB9" w14:textId="77777777" w:rsidR="00744AB6" w:rsidRPr="00EA7F3E" w:rsidRDefault="00744AB6" w:rsidP="00744AB6">
      <w:pPr>
        <w:rPr>
          <w:rFonts w:ascii="Verdana" w:eastAsiaTheme="minorHAnsi" w:hAnsi="Verdana"/>
          <w:lang w:eastAsia="en-US"/>
        </w:rPr>
      </w:pPr>
    </w:p>
    <w:p w14:paraId="7F056723" w14:textId="77777777" w:rsidR="00C91306" w:rsidRPr="00EA7F3E" w:rsidRDefault="00C91306" w:rsidP="00C91306">
      <w:pPr>
        <w:rPr>
          <w:rFonts w:ascii="Verdana" w:hAnsi="Verdana"/>
        </w:rPr>
        <w:sectPr w:rsidR="00C91306" w:rsidRPr="00EA7F3E" w:rsidSect="004B0173">
          <w:footerReference w:type="default" r:id="rId9"/>
          <w:footerReference w:type="first" r:id="rId10"/>
          <w:pgSz w:w="11906" w:h="16838"/>
          <w:pgMar w:top="1417" w:right="1417" w:bottom="1417" w:left="1417" w:header="708" w:footer="708" w:gutter="0"/>
          <w:pgNumType w:start="1"/>
          <w:cols w:space="708"/>
          <w:titlePg/>
          <w:docGrid w:linePitch="272"/>
        </w:sectPr>
      </w:pPr>
    </w:p>
    <w:p w14:paraId="0D529BFC" w14:textId="77777777" w:rsidR="00C91306" w:rsidRPr="00EA7F3E" w:rsidRDefault="00C91306" w:rsidP="00C91306">
      <w:pPr>
        <w:jc w:val="center"/>
        <w:rPr>
          <w:rFonts w:ascii="Verdana" w:hAnsi="Verdana"/>
          <w:b/>
          <w:bCs/>
        </w:rPr>
      </w:pPr>
    </w:p>
    <w:p w14:paraId="3536C62C" w14:textId="77777777" w:rsidR="00C91306" w:rsidRPr="00EA7F3E" w:rsidRDefault="00C91306" w:rsidP="00C91306">
      <w:pPr>
        <w:jc w:val="center"/>
        <w:rPr>
          <w:rFonts w:ascii="Verdana" w:hAnsi="Verdana"/>
          <w:b/>
          <w:bCs/>
        </w:rPr>
      </w:pPr>
    </w:p>
    <w:p w14:paraId="115D6599" w14:textId="77777777" w:rsidR="00C91306" w:rsidRPr="00EA7F3E" w:rsidRDefault="00C91306" w:rsidP="00C91306">
      <w:pPr>
        <w:jc w:val="center"/>
        <w:rPr>
          <w:rFonts w:ascii="Verdana" w:hAnsi="Verdana"/>
          <w:b/>
          <w:bCs/>
        </w:rPr>
      </w:pPr>
    </w:p>
    <w:p w14:paraId="307E6A20" w14:textId="356E9399" w:rsidR="00C91306" w:rsidRPr="00EA7F3E" w:rsidRDefault="00744AB6" w:rsidP="00744AB6">
      <w:pPr>
        <w:jc w:val="center"/>
        <w:rPr>
          <w:rFonts w:ascii="Verdana" w:hAnsi="Verdana"/>
          <w:b/>
          <w:bCs/>
          <w:spacing w:val="40"/>
        </w:rPr>
      </w:pPr>
      <w:r w:rsidRPr="00EA7F3E">
        <w:rPr>
          <w:rFonts w:ascii="Verdana" w:hAnsi="Verdana"/>
          <w:b/>
          <w:bCs/>
        </w:rPr>
        <w:t xml:space="preserve">A szakfelelős: </w:t>
      </w:r>
      <w:r w:rsidR="00D45CB1" w:rsidRPr="00714BB5">
        <w:rPr>
          <w:rFonts w:ascii="Verdana" w:hAnsi="Verdana"/>
          <w:b/>
          <w:bCs/>
        </w:rPr>
        <w:t>Dr. Kátai-U</w:t>
      </w:r>
      <w:r w:rsidR="00820887">
        <w:rPr>
          <w:rFonts w:ascii="Verdana" w:hAnsi="Verdana"/>
          <w:b/>
          <w:bCs/>
        </w:rPr>
        <w:t>rbán Lajos PhD egyetemi docens</w:t>
      </w:r>
    </w:p>
    <w:p w14:paraId="095E3660" w14:textId="77777777" w:rsidR="00C91306" w:rsidRPr="00EA7F3E" w:rsidRDefault="00C91306" w:rsidP="00744AB6">
      <w:pPr>
        <w:jc w:val="center"/>
        <w:rPr>
          <w:rFonts w:ascii="Verdana" w:hAnsi="Verdana"/>
          <w:b/>
          <w:bCs/>
        </w:rPr>
      </w:pPr>
    </w:p>
    <w:p w14:paraId="7E58BF23" w14:textId="77777777" w:rsidR="00C91306" w:rsidRPr="00EA7F3E" w:rsidRDefault="00C91306" w:rsidP="00744AB6">
      <w:pPr>
        <w:rPr>
          <w:rFonts w:ascii="Verdana" w:hAnsi="Verdana"/>
          <w:b/>
          <w:bCs/>
        </w:rPr>
      </w:pPr>
    </w:p>
    <w:p w14:paraId="2DA99FBF" w14:textId="77777777" w:rsidR="00C91306" w:rsidRPr="00EA7F3E" w:rsidRDefault="00C91306" w:rsidP="00C91306">
      <w:pPr>
        <w:jc w:val="center"/>
        <w:rPr>
          <w:rFonts w:ascii="Verdana" w:hAnsi="Verdana"/>
          <w:b/>
          <w:bCs/>
        </w:rPr>
      </w:pPr>
    </w:p>
    <w:p w14:paraId="5F6229F1" w14:textId="77777777" w:rsidR="00C91306" w:rsidRPr="00EA7F3E" w:rsidRDefault="00C91306" w:rsidP="00C91306">
      <w:pPr>
        <w:jc w:val="center"/>
        <w:rPr>
          <w:rFonts w:ascii="Verdana" w:hAnsi="Verdana"/>
          <w:b/>
          <w:bCs/>
        </w:rPr>
      </w:pPr>
    </w:p>
    <w:p w14:paraId="53EFEE4C" w14:textId="77777777" w:rsidR="00C91306" w:rsidRPr="00EA7F3E" w:rsidRDefault="00C91306" w:rsidP="00C91306">
      <w:pPr>
        <w:jc w:val="center"/>
        <w:rPr>
          <w:rFonts w:ascii="Verdana" w:hAnsi="Verdana"/>
          <w:b/>
          <w:bCs/>
        </w:rPr>
      </w:pPr>
    </w:p>
    <w:p w14:paraId="3695BB18" w14:textId="77777777" w:rsidR="00C91306" w:rsidRPr="00EA7F3E" w:rsidRDefault="00C91306" w:rsidP="00C91306">
      <w:pPr>
        <w:jc w:val="center"/>
        <w:rPr>
          <w:rFonts w:ascii="Verdana" w:hAnsi="Verdana"/>
          <w:b/>
          <w:bCs/>
        </w:rPr>
      </w:pPr>
    </w:p>
    <w:p w14:paraId="01A092C3" w14:textId="77777777" w:rsidR="00C91306" w:rsidRPr="00EA7F3E" w:rsidRDefault="00C91306" w:rsidP="00C91306">
      <w:pPr>
        <w:jc w:val="both"/>
        <w:rPr>
          <w:rFonts w:ascii="Verdana" w:hAnsi="Verdana"/>
          <w:u w:val="single"/>
        </w:rPr>
      </w:pPr>
    </w:p>
    <w:p w14:paraId="082AF139" w14:textId="77777777" w:rsidR="00C91306" w:rsidRPr="00EA7F3E" w:rsidRDefault="00C91306" w:rsidP="00C91306">
      <w:pPr>
        <w:jc w:val="both"/>
        <w:rPr>
          <w:rFonts w:ascii="Verdana" w:hAnsi="Verdana"/>
          <w:u w:val="single"/>
        </w:rPr>
      </w:pPr>
    </w:p>
    <w:p w14:paraId="7274DBE4" w14:textId="77777777" w:rsidR="00C91306" w:rsidRPr="00EA7F3E" w:rsidRDefault="00C91306" w:rsidP="00C91306">
      <w:pPr>
        <w:jc w:val="center"/>
        <w:rPr>
          <w:rFonts w:ascii="Verdana" w:hAnsi="Verdana"/>
          <w:b/>
          <w:bCs/>
        </w:rPr>
      </w:pPr>
    </w:p>
    <w:p w14:paraId="0824AA69" w14:textId="77777777" w:rsidR="00C91306" w:rsidRPr="00EA7F3E" w:rsidRDefault="00C91306" w:rsidP="00C91306">
      <w:pPr>
        <w:rPr>
          <w:rFonts w:ascii="Verdana" w:hAnsi="Verdana"/>
        </w:rPr>
      </w:pPr>
      <w:r w:rsidRPr="00EA7F3E">
        <w:rPr>
          <w:rFonts w:ascii="Verdana" w:hAnsi="Verdana"/>
        </w:rPr>
        <w:br w:type="page"/>
      </w:r>
    </w:p>
    <w:p w14:paraId="01AA41A9" w14:textId="77777777" w:rsidR="00C91306" w:rsidRPr="00EA7F3E" w:rsidRDefault="00C91306" w:rsidP="00C91306">
      <w:pPr>
        <w:jc w:val="both"/>
        <w:rPr>
          <w:rFonts w:ascii="Verdana" w:hAnsi="Verdana"/>
        </w:rPr>
      </w:pPr>
    </w:p>
    <w:p w14:paraId="68FFD1DC" w14:textId="77777777" w:rsidR="00744AB6" w:rsidRPr="00EA7F3E" w:rsidRDefault="00744AB6" w:rsidP="00744AB6">
      <w:pPr>
        <w:jc w:val="center"/>
        <w:rPr>
          <w:rFonts w:ascii="Verdana" w:eastAsiaTheme="minorHAnsi" w:hAnsi="Verdana"/>
          <w:b/>
          <w:bCs/>
          <w:lang w:eastAsia="en-US"/>
        </w:rPr>
      </w:pPr>
      <w:r w:rsidRPr="00EA7F3E">
        <w:rPr>
          <w:rFonts w:ascii="Verdana" w:eastAsiaTheme="minorHAnsi" w:hAnsi="Verdana"/>
          <w:b/>
          <w:bCs/>
          <w:lang w:eastAsia="en-US"/>
        </w:rPr>
        <w:t>Az ajánlott tanterv jogi hátterét az alábbi főbb jogszabályok és egyetemi szabályzatok képezik:</w:t>
      </w:r>
    </w:p>
    <w:p w14:paraId="7BEB4154" w14:textId="77777777" w:rsidR="00C91306" w:rsidRPr="00EA7F3E" w:rsidRDefault="00C91306" w:rsidP="00C91306">
      <w:pPr>
        <w:rPr>
          <w:rFonts w:ascii="Verdana" w:hAnsi="Verdana"/>
        </w:rPr>
      </w:pPr>
    </w:p>
    <w:p w14:paraId="7FF14EA8" w14:textId="77777777" w:rsidR="00965A72" w:rsidRPr="00EA7F3E" w:rsidRDefault="00965A72" w:rsidP="00965A72">
      <w:pPr>
        <w:rPr>
          <w:rFonts w:ascii="Verdana" w:eastAsiaTheme="minorHAnsi" w:hAnsi="Verdana"/>
          <w:lang w:eastAsia="en-US"/>
        </w:rPr>
      </w:pPr>
    </w:p>
    <w:p w14:paraId="2DB56775" w14:textId="77777777" w:rsidR="00DC5220" w:rsidRPr="00CC1F32" w:rsidRDefault="00DC5220" w:rsidP="00DC5220">
      <w:pPr>
        <w:numPr>
          <w:ilvl w:val="0"/>
          <w:numId w:val="9"/>
        </w:numPr>
        <w:rPr>
          <w:rFonts w:ascii="Verdana" w:hAnsi="Verdana"/>
        </w:rPr>
      </w:pPr>
      <w:r w:rsidRPr="00CC1F32">
        <w:rPr>
          <w:rFonts w:ascii="Verdana" w:hAnsi="Verdana"/>
        </w:rPr>
        <w:t>A nemzeti felsőoktatásról szóló 2011. évi CCIV. törvény;</w:t>
      </w:r>
    </w:p>
    <w:p w14:paraId="234EC973" w14:textId="77777777" w:rsidR="00DC5220" w:rsidRPr="00CC1F32" w:rsidRDefault="00DC5220" w:rsidP="00DC5220">
      <w:pPr>
        <w:numPr>
          <w:ilvl w:val="0"/>
          <w:numId w:val="9"/>
        </w:numPr>
        <w:jc w:val="both"/>
        <w:rPr>
          <w:rFonts w:ascii="Verdana" w:hAnsi="Verdana"/>
        </w:rPr>
      </w:pPr>
      <w:r w:rsidRPr="00CC1F32">
        <w:rPr>
          <w:rFonts w:ascii="Verdana" w:hAnsi="Verdana"/>
        </w:rPr>
        <w:t>A Nemzeti Közszolgálati Egyetemről, valamint a közigazgatási, rendészeti és katonai felsőoktatásról szóló 2011. évi CXXXII törvény;</w:t>
      </w:r>
    </w:p>
    <w:p w14:paraId="2093015E" w14:textId="77777777" w:rsidR="00DC5220" w:rsidRPr="00CC1F32" w:rsidRDefault="00DC5220" w:rsidP="00DC5220">
      <w:pPr>
        <w:numPr>
          <w:ilvl w:val="0"/>
          <w:numId w:val="9"/>
        </w:numPr>
        <w:suppressAutoHyphens/>
        <w:autoSpaceDE w:val="0"/>
        <w:jc w:val="both"/>
        <w:rPr>
          <w:rFonts w:ascii="Verdana" w:hAnsi="Verdana"/>
          <w:lang w:eastAsia="ar-SA"/>
        </w:rPr>
      </w:pPr>
      <w:r w:rsidRPr="00CC1F32">
        <w:rPr>
          <w:rFonts w:ascii="Verdana" w:hAnsi="Verdana"/>
          <w:lang w:eastAsia="ar-SA"/>
        </w:rPr>
        <w:t>A nemzeti felsőoktatásról szóló 2011. évi CCIV. törvény egyes rendelkezéseinek végrehajtásáról szóló 87/2015. (IV. 9.) Korm. rendelet;</w:t>
      </w:r>
    </w:p>
    <w:p w14:paraId="42A83CA7" w14:textId="77777777" w:rsidR="00DC5220" w:rsidRPr="00CC1F32" w:rsidRDefault="00DC5220" w:rsidP="00DC5220">
      <w:pPr>
        <w:numPr>
          <w:ilvl w:val="0"/>
          <w:numId w:val="9"/>
        </w:numPr>
        <w:suppressAutoHyphens/>
        <w:autoSpaceDE w:val="0"/>
        <w:jc w:val="both"/>
        <w:rPr>
          <w:rFonts w:ascii="Verdana" w:hAnsi="Verdana"/>
          <w:lang w:eastAsia="ar-SA"/>
        </w:rPr>
      </w:pPr>
      <w:r w:rsidRPr="00CC1F32">
        <w:rPr>
          <w:rFonts w:ascii="Verdana" w:hAnsi="Verdana"/>
        </w:rPr>
        <w:t>Nemzeti Közszolgálati Egyetemről, valamint a közigazgatási, rendészeti és katonai felsőoktatásról szóló 2011. évi CXXXII. törvény egyes rendelkezéseinek végrehajtásáról szóló 363/2011. (XII.30.) Korm. rendelet;</w:t>
      </w:r>
    </w:p>
    <w:p w14:paraId="4B2BB3C6" w14:textId="77777777" w:rsidR="00DC5220" w:rsidRPr="00CC1F32" w:rsidRDefault="00DC5220" w:rsidP="00DC5220">
      <w:pPr>
        <w:pStyle w:val="Listaszerbekezds"/>
        <w:numPr>
          <w:ilvl w:val="0"/>
          <w:numId w:val="9"/>
        </w:numPr>
        <w:contextualSpacing w:val="0"/>
        <w:jc w:val="both"/>
        <w:rPr>
          <w:rFonts w:ascii="Verdana" w:hAnsi="Verdana" w:cs="Times New Roman"/>
          <w:bCs/>
        </w:rPr>
      </w:pPr>
      <w:r w:rsidRPr="00CC1F32">
        <w:rPr>
          <w:rFonts w:ascii="Verdana" w:hAnsi="Verdana" w:cs="Times New Roman"/>
          <w:bCs/>
        </w:rPr>
        <w:t>a felsőoktatásban szerezhető képesítések jegyzékéről és új képesítések jegyzékbe történő felvételéről szóló 139/2015. (VI. 9.) Korm. rendelet (a továbbiakban: 139/2015. (VI. 9.) Kr.);</w:t>
      </w:r>
    </w:p>
    <w:p w14:paraId="669C9C5A" w14:textId="77777777" w:rsidR="00DC5220" w:rsidRPr="00DC5220" w:rsidRDefault="00DC5220" w:rsidP="00DC5220">
      <w:pPr>
        <w:pStyle w:val="Listaszerbekezds"/>
        <w:numPr>
          <w:ilvl w:val="0"/>
          <w:numId w:val="9"/>
        </w:numPr>
        <w:contextualSpacing w:val="0"/>
        <w:jc w:val="both"/>
        <w:rPr>
          <w:rFonts w:ascii="Verdana" w:hAnsi="Verdana" w:cs="Times New Roman"/>
          <w:bCs/>
        </w:rPr>
      </w:pPr>
      <w:r w:rsidRPr="00CC1F32">
        <w:rPr>
          <w:rFonts w:ascii="Verdana" w:hAnsi="Verdana" w:cs="Times New Roman"/>
          <w:bCs/>
        </w:rPr>
        <w:t xml:space="preserve">az államtudományi képzési területen szerezhető képesítések jegyzékéről és a képzések képzési és kimeneti követelményeiről szóló 222/2019. (IX. 25.) Korm. </w:t>
      </w:r>
      <w:r w:rsidRPr="00DC5220">
        <w:rPr>
          <w:rFonts w:ascii="Verdana" w:hAnsi="Verdana" w:cs="Times New Roman"/>
          <w:bCs/>
        </w:rPr>
        <w:t>rendelet;</w:t>
      </w:r>
      <w:r w:rsidRPr="00DC5220">
        <w:rPr>
          <w:rFonts w:ascii="Verdana" w:hAnsi="Verdana" w:cs="Times New Roman"/>
          <w:bCs/>
          <w:vertAlign w:val="superscript"/>
        </w:rPr>
        <w:t xml:space="preserve"> </w:t>
      </w:r>
    </w:p>
    <w:p w14:paraId="21271857" w14:textId="77777777" w:rsidR="00DC5220" w:rsidRPr="00DC5220" w:rsidRDefault="00DC5220" w:rsidP="00DC5220">
      <w:pPr>
        <w:pStyle w:val="Listaszerbekezds"/>
        <w:numPr>
          <w:ilvl w:val="0"/>
          <w:numId w:val="9"/>
        </w:numPr>
        <w:contextualSpacing w:val="0"/>
        <w:jc w:val="both"/>
        <w:rPr>
          <w:rFonts w:ascii="Verdana" w:hAnsi="Verdana" w:cs="Times New Roman"/>
          <w:bCs/>
        </w:rPr>
      </w:pPr>
      <w:r w:rsidRPr="00DC5220">
        <w:rPr>
          <w:rFonts w:ascii="Verdana" w:hAnsi="Verdana"/>
        </w:rPr>
        <w:t>534/2023. (XII. 5.) Korm. rendelet az államtudományi képzési terület képzéseirő</w:t>
      </w:r>
    </w:p>
    <w:p w14:paraId="73DD8DCE" w14:textId="77777777" w:rsidR="00DC5220" w:rsidRPr="00DC5220" w:rsidRDefault="00DC5220" w:rsidP="00DC5220">
      <w:pPr>
        <w:pStyle w:val="Listaszerbekezds"/>
        <w:numPr>
          <w:ilvl w:val="0"/>
          <w:numId w:val="9"/>
        </w:numPr>
        <w:rPr>
          <w:rFonts w:ascii="Verdana" w:hAnsi="Verdana" w:cs="Times New Roman"/>
        </w:rPr>
      </w:pPr>
      <w:r w:rsidRPr="00DC5220">
        <w:rPr>
          <w:rFonts w:ascii="Verdana" w:hAnsi="Verdana" w:cs="Times New Roman"/>
        </w:rPr>
        <w:t>A Nemzeti Közszolgálati Egyetem Tanulmányi és Vizsgaszabályzata</w:t>
      </w:r>
    </w:p>
    <w:p w14:paraId="61973ABE" w14:textId="15960DA0" w:rsidR="00C91306" w:rsidRPr="00DC5220" w:rsidRDefault="00DC5220" w:rsidP="00DC5220">
      <w:pPr>
        <w:spacing w:line="360" w:lineRule="auto"/>
        <w:rPr>
          <w:rFonts w:ascii="Verdana" w:hAnsi="Verdana"/>
        </w:rPr>
      </w:pPr>
      <w:r w:rsidRPr="00DC5220">
        <w:rPr>
          <w:rFonts w:ascii="Verdana" w:hAnsi="Verdana"/>
        </w:rPr>
        <w:t>a képzésekkel kapcsolatos eljárásrendről szóló rektori utasítás</w:t>
      </w:r>
    </w:p>
    <w:p w14:paraId="2C04493F" w14:textId="6513B639" w:rsidR="00C91306" w:rsidRPr="00EA7F3E" w:rsidRDefault="00C91306" w:rsidP="00965A72">
      <w:pPr>
        <w:spacing w:line="360" w:lineRule="auto"/>
        <w:jc w:val="center"/>
        <w:rPr>
          <w:rFonts w:ascii="Verdana" w:hAnsi="Verdana"/>
          <w:b/>
          <w:bCs/>
        </w:rPr>
      </w:pPr>
      <w:r w:rsidRPr="00EA7F3E">
        <w:rPr>
          <w:rFonts w:ascii="Verdana" w:hAnsi="Verdana"/>
          <w:b/>
          <w:bCs/>
        </w:rPr>
        <w:t>A képzés hitelesítő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D45CB1" w:rsidRPr="00714BB5" w14:paraId="7E95CFA4" w14:textId="77777777" w:rsidTr="00D45CB1">
        <w:trPr>
          <w:jc w:val="center"/>
        </w:trPr>
        <w:tc>
          <w:tcPr>
            <w:tcW w:w="3780" w:type="dxa"/>
          </w:tcPr>
          <w:p w14:paraId="77857079" w14:textId="77777777" w:rsidR="00D45CB1" w:rsidRPr="00714BB5" w:rsidRDefault="00D45CB1" w:rsidP="00D45CB1">
            <w:pPr>
              <w:rPr>
                <w:rFonts w:ascii="Verdana" w:hAnsi="Verdana"/>
              </w:rPr>
            </w:pPr>
            <w:r w:rsidRPr="00714BB5">
              <w:rPr>
                <w:rFonts w:ascii="Verdana" w:hAnsi="Verdana"/>
              </w:rPr>
              <w:t>Kari Tanács határozatának száma:</w:t>
            </w:r>
          </w:p>
        </w:tc>
        <w:tc>
          <w:tcPr>
            <w:tcW w:w="3600" w:type="dxa"/>
          </w:tcPr>
          <w:p w14:paraId="5538C977" w14:textId="77777777" w:rsidR="00D45CB1" w:rsidRPr="00714BB5" w:rsidRDefault="00D45CB1" w:rsidP="00D45CB1">
            <w:pPr>
              <w:rPr>
                <w:rFonts w:ascii="Verdana" w:hAnsi="Verdana"/>
              </w:rPr>
            </w:pPr>
          </w:p>
        </w:tc>
      </w:tr>
      <w:tr w:rsidR="00D45CB1" w:rsidRPr="00714BB5" w14:paraId="4456DA50" w14:textId="77777777" w:rsidTr="00D45CB1">
        <w:trPr>
          <w:jc w:val="center"/>
        </w:trPr>
        <w:tc>
          <w:tcPr>
            <w:tcW w:w="3780" w:type="dxa"/>
          </w:tcPr>
          <w:p w14:paraId="544BB89E" w14:textId="77777777" w:rsidR="00D45CB1" w:rsidRPr="00714BB5" w:rsidRDefault="00D45CB1" w:rsidP="00D45CB1">
            <w:pPr>
              <w:rPr>
                <w:rFonts w:ascii="Verdana" w:hAnsi="Verdana"/>
              </w:rPr>
            </w:pPr>
            <w:r w:rsidRPr="00714BB5">
              <w:rPr>
                <w:rFonts w:ascii="Verdana" w:hAnsi="Verdana"/>
              </w:rPr>
              <w:t>Szenátusi határozat száma:</w:t>
            </w:r>
          </w:p>
        </w:tc>
        <w:tc>
          <w:tcPr>
            <w:tcW w:w="3600" w:type="dxa"/>
          </w:tcPr>
          <w:p w14:paraId="77F670EB" w14:textId="77777777" w:rsidR="00D45CB1" w:rsidRPr="00714BB5" w:rsidRDefault="00D45CB1" w:rsidP="00D45CB1">
            <w:pPr>
              <w:rPr>
                <w:rFonts w:ascii="Verdana" w:hAnsi="Verdana"/>
              </w:rPr>
            </w:pPr>
            <w:r w:rsidRPr="00714BB5">
              <w:rPr>
                <w:rFonts w:ascii="Verdana" w:hAnsi="Verdana"/>
              </w:rPr>
              <w:t>NKE 11/2015. (VI.10.)</w:t>
            </w:r>
          </w:p>
        </w:tc>
      </w:tr>
      <w:tr w:rsidR="00D45CB1" w:rsidRPr="00714BB5" w14:paraId="67BCF95C" w14:textId="77777777" w:rsidTr="00D45CB1">
        <w:trPr>
          <w:jc w:val="center"/>
        </w:trPr>
        <w:tc>
          <w:tcPr>
            <w:tcW w:w="3780" w:type="dxa"/>
          </w:tcPr>
          <w:p w14:paraId="5301FB1D" w14:textId="77777777" w:rsidR="00D45CB1" w:rsidRPr="00714BB5" w:rsidRDefault="00D45CB1" w:rsidP="00D45CB1">
            <w:pPr>
              <w:rPr>
                <w:rFonts w:ascii="Verdana" w:hAnsi="Verdana"/>
              </w:rPr>
            </w:pPr>
            <w:r w:rsidRPr="00714BB5">
              <w:rPr>
                <w:rFonts w:ascii="Verdana" w:hAnsi="Verdana"/>
              </w:rPr>
              <w:t>Fenntartói határozat száma:</w:t>
            </w:r>
          </w:p>
        </w:tc>
        <w:tc>
          <w:tcPr>
            <w:tcW w:w="3600" w:type="dxa"/>
          </w:tcPr>
          <w:p w14:paraId="0E0B6F64" w14:textId="77777777" w:rsidR="00D45CB1" w:rsidRPr="00714BB5" w:rsidRDefault="00D45CB1" w:rsidP="00D45CB1">
            <w:pPr>
              <w:rPr>
                <w:rFonts w:ascii="Verdana" w:hAnsi="Verdana"/>
              </w:rPr>
            </w:pPr>
          </w:p>
        </w:tc>
      </w:tr>
      <w:tr w:rsidR="00D45CB1" w:rsidRPr="00714BB5" w14:paraId="5F49C013" w14:textId="77777777" w:rsidTr="00D45CB1">
        <w:trPr>
          <w:jc w:val="center"/>
        </w:trPr>
        <w:tc>
          <w:tcPr>
            <w:tcW w:w="3780" w:type="dxa"/>
          </w:tcPr>
          <w:p w14:paraId="57B73ACD" w14:textId="77777777" w:rsidR="00D45CB1" w:rsidRPr="00714BB5" w:rsidRDefault="00D45CB1" w:rsidP="00D45CB1">
            <w:pPr>
              <w:rPr>
                <w:rFonts w:ascii="Verdana" w:hAnsi="Verdana"/>
              </w:rPr>
            </w:pPr>
            <w:r w:rsidRPr="00714BB5">
              <w:rPr>
                <w:rFonts w:ascii="Verdana" w:hAnsi="Verdana"/>
              </w:rPr>
              <w:t>MAB kód:</w:t>
            </w:r>
          </w:p>
        </w:tc>
        <w:tc>
          <w:tcPr>
            <w:tcW w:w="3600" w:type="dxa"/>
          </w:tcPr>
          <w:p w14:paraId="2B57B865" w14:textId="77777777" w:rsidR="00D45CB1" w:rsidRPr="00714BB5" w:rsidRDefault="00D45CB1" w:rsidP="00D45CB1">
            <w:pPr>
              <w:rPr>
                <w:rFonts w:ascii="Verdana" w:hAnsi="Verdana"/>
              </w:rPr>
            </w:pPr>
            <w:r w:rsidRPr="00714BB5">
              <w:rPr>
                <w:rFonts w:ascii="Verdana" w:hAnsi="Verdana"/>
              </w:rPr>
              <w:t>Ms1629</w:t>
            </w:r>
          </w:p>
        </w:tc>
      </w:tr>
      <w:tr w:rsidR="00D45CB1" w:rsidRPr="00714BB5" w14:paraId="685F1AE6" w14:textId="77777777" w:rsidTr="00D45CB1">
        <w:trPr>
          <w:jc w:val="center"/>
        </w:trPr>
        <w:tc>
          <w:tcPr>
            <w:tcW w:w="3780" w:type="dxa"/>
          </w:tcPr>
          <w:p w14:paraId="2B5A7A63" w14:textId="77777777" w:rsidR="00D45CB1" w:rsidRPr="00714BB5" w:rsidRDefault="00D45CB1" w:rsidP="00D45CB1">
            <w:pPr>
              <w:rPr>
                <w:rFonts w:ascii="Verdana" w:hAnsi="Verdana"/>
              </w:rPr>
            </w:pPr>
            <w:r w:rsidRPr="00714BB5">
              <w:rPr>
                <w:rFonts w:ascii="Verdana" w:hAnsi="Verdana"/>
              </w:rPr>
              <w:t>MAB határozat száma:</w:t>
            </w:r>
          </w:p>
        </w:tc>
        <w:tc>
          <w:tcPr>
            <w:tcW w:w="3600" w:type="dxa"/>
          </w:tcPr>
          <w:p w14:paraId="4915E781" w14:textId="77777777" w:rsidR="00D45CB1" w:rsidRPr="00714BB5" w:rsidRDefault="00D45CB1" w:rsidP="00D45CB1">
            <w:pPr>
              <w:rPr>
                <w:rFonts w:ascii="Verdana" w:hAnsi="Verdana"/>
              </w:rPr>
            </w:pPr>
            <w:r w:rsidRPr="00714BB5">
              <w:rPr>
                <w:rFonts w:ascii="Verdana" w:hAnsi="Verdana"/>
              </w:rPr>
              <w:t>MAB 2015/7/XI/16.</w:t>
            </w:r>
          </w:p>
        </w:tc>
      </w:tr>
      <w:tr w:rsidR="00D45CB1" w:rsidRPr="00714BB5" w14:paraId="003E5F5D" w14:textId="77777777" w:rsidTr="00D45CB1">
        <w:trPr>
          <w:jc w:val="center"/>
        </w:trPr>
        <w:tc>
          <w:tcPr>
            <w:tcW w:w="3780" w:type="dxa"/>
          </w:tcPr>
          <w:p w14:paraId="2397DDFF" w14:textId="77777777" w:rsidR="00D45CB1" w:rsidRPr="00714BB5" w:rsidRDefault="00D45CB1" w:rsidP="00D45CB1">
            <w:pPr>
              <w:rPr>
                <w:rFonts w:ascii="Verdana" w:hAnsi="Verdana"/>
              </w:rPr>
            </w:pPr>
            <w:r w:rsidRPr="00714BB5">
              <w:rPr>
                <w:rFonts w:ascii="Verdana" w:hAnsi="Verdana"/>
              </w:rPr>
              <w:t>OH nyilvántartásba vételi szám:</w:t>
            </w:r>
          </w:p>
        </w:tc>
        <w:tc>
          <w:tcPr>
            <w:tcW w:w="3600" w:type="dxa"/>
          </w:tcPr>
          <w:p w14:paraId="142C3D75" w14:textId="77777777" w:rsidR="00D45CB1" w:rsidRPr="00714BB5" w:rsidRDefault="00D45CB1" w:rsidP="00D45CB1">
            <w:pPr>
              <w:rPr>
                <w:rFonts w:ascii="Verdana" w:hAnsi="Verdana"/>
              </w:rPr>
            </w:pPr>
            <w:r w:rsidRPr="00714BB5">
              <w:rPr>
                <w:rFonts w:ascii="Verdana" w:hAnsi="Verdana"/>
              </w:rPr>
              <w:t>FF/1162-5/2015.</w:t>
            </w:r>
          </w:p>
        </w:tc>
      </w:tr>
      <w:tr w:rsidR="00D45CB1" w:rsidRPr="00714BB5" w14:paraId="1DCEDBAF" w14:textId="77777777" w:rsidTr="00D45CB1">
        <w:trPr>
          <w:jc w:val="center"/>
        </w:trPr>
        <w:tc>
          <w:tcPr>
            <w:tcW w:w="3780" w:type="dxa"/>
          </w:tcPr>
          <w:p w14:paraId="73DD2C8D" w14:textId="77777777" w:rsidR="00D45CB1" w:rsidRPr="00714BB5" w:rsidRDefault="00D45CB1" w:rsidP="00D45CB1">
            <w:pPr>
              <w:rPr>
                <w:rFonts w:ascii="Verdana" w:hAnsi="Verdana"/>
              </w:rPr>
            </w:pPr>
            <w:r w:rsidRPr="00714BB5">
              <w:rPr>
                <w:rFonts w:ascii="Verdana" w:hAnsi="Verdana"/>
              </w:rPr>
              <w:t>A képzés FIR kódja:</w:t>
            </w:r>
          </w:p>
        </w:tc>
        <w:tc>
          <w:tcPr>
            <w:tcW w:w="3600" w:type="dxa"/>
          </w:tcPr>
          <w:p w14:paraId="07031F27" w14:textId="77777777" w:rsidR="00D45CB1" w:rsidRPr="00714BB5" w:rsidRDefault="00D45CB1" w:rsidP="00D45CB1">
            <w:pPr>
              <w:rPr>
                <w:rFonts w:ascii="Verdana" w:hAnsi="Verdana"/>
              </w:rPr>
            </w:pPr>
            <w:r w:rsidRPr="00714BB5">
              <w:rPr>
                <w:rFonts w:ascii="Verdana" w:hAnsi="Verdana"/>
              </w:rPr>
              <w:t>MSZKKAE</w:t>
            </w:r>
          </w:p>
        </w:tc>
      </w:tr>
      <w:tr w:rsidR="00D45CB1" w:rsidRPr="00714BB5" w14:paraId="4885B01B" w14:textId="77777777" w:rsidTr="00D45CB1">
        <w:trPr>
          <w:jc w:val="center"/>
        </w:trPr>
        <w:tc>
          <w:tcPr>
            <w:tcW w:w="3780" w:type="dxa"/>
          </w:tcPr>
          <w:p w14:paraId="23CE8B1D" w14:textId="77777777" w:rsidR="00D45CB1" w:rsidRPr="00714BB5" w:rsidRDefault="00D45CB1" w:rsidP="00D45CB1">
            <w:pPr>
              <w:rPr>
                <w:rFonts w:ascii="Verdana" w:hAnsi="Verdana"/>
              </w:rPr>
            </w:pPr>
            <w:r w:rsidRPr="00714BB5">
              <w:rPr>
                <w:rFonts w:ascii="Verdana" w:hAnsi="Verdana"/>
              </w:rPr>
              <w:t>A meghirdetés első éve:</w:t>
            </w:r>
          </w:p>
        </w:tc>
        <w:tc>
          <w:tcPr>
            <w:tcW w:w="3600" w:type="dxa"/>
          </w:tcPr>
          <w:p w14:paraId="45BB9666" w14:textId="77777777" w:rsidR="00D45CB1" w:rsidRPr="00714BB5" w:rsidRDefault="00D45CB1" w:rsidP="00D45CB1">
            <w:pPr>
              <w:rPr>
                <w:rFonts w:ascii="Verdana" w:hAnsi="Verdana"/>
              </w:rPr>
            </w:pPr>
            <w:r w:rsidRPr="00714BB5">
              <w:rPr>
                <w:rFonts w:ascii="Verdana" w:hAnsi="Verdana"/>
              </w:rPr>
              <w:t>2016/2017.</w:t>
            </w:r>
          </w:p>
        </w:tc>
      </w:tr>
    </w:tbl>
    <w:p w14:paraId="10C92870" w14:textId="77777777" w:rsidR="00C91306" w:rsidRPr="00EA7F3E" w:rsidRDefault="00C91306" w:rsidP="00C91306">
      <w:pPr>
        <w:rPr>
          <w:rFonts w:ascii="Verdana" w:hAnsi="Verdana"/>
        </w:rPr>
      </w:pPr>
    </w:p>
    <w:p w14:paraId="1021061D" w14:textId="77777777" w:rsidR="00C91306" w:rsidRPr="00EA7F3E" w:rsidRDefault="00C91306" w:rsidP="00C91306">
      <w:pPr>
        <w:rPr>
          <w:rFonts w:ascii="Verdana" w:hAnsi="Verdana"/>
        </w:rPr>
      </w:pPr>
    </w:p>
    <w:p w14:paraId="5DF44D91" w14:textId="77777777" w:rsidR="00C91306" w:rsidRPr="00EA7F3E" w:rsidRDefault="00C91306" w:rsidP="00C91306">
      <w:pPr>
        <w:jc w:val="center"/>
        <w:rPr>
          <w:rFonts w:ascii="Verdana" w:hAnsi="Verdana"/>
          <w:b/>
          <w:bCs/>
        </w:rPr>
      </w:pPr>
    </w:p>
    <w:p w14:paraId="75D850F4" w14:textId="77777777" w:rsidR="00965A72" w:rsidRPr="00EA7F3E" w:rsidRDefault="00965A72" w:rsidP="00C91306">
      <w:pPr>
        <w:jc w:val="center"/>
        <w:rPr>
          <w:rFonts w:ascii="Verdana" w:hAnsi="Verdana"/>
          <w:b/>
          <w:bCs/>
        </w:rPr>
      </w:pPr>
    </w:p>
    <w:p w14:paraId="47DC52A2" w14:textId="641CF4CB" w:rsidR="00D45CB1" w:rsidRPr="00714BB5" w:rsidRDefault="00C91306" w:rsidP="00D45CB1">
      <w:pPr>
        <w:jc w:val="center"/>
        <w:rPr>
          <w:rFonts w:ascii="Verdana" w:hAnsi="Verdana"/>
          <w:b/>
          <w:bCs/>
        </w:rPr>
      </w:pPr>
      <w:r w:rsidRPr="00EA7F3E">
        <w:rPr>
          <w:rFonts w:ascii="Verdana" w:hAnsi="Verdana"/>
          <w:b/>
          <w:bCs/>
        </w:rPr>
        <w:br w:type="page"/>
      </w:r>
      <w:r w:rsidR="00D45CB1" w:rsidRPr="00714BB5">
        <w:rPr>
          <w:rFonts w:ascii="Verdana" w:hAnsi="Verdana"/>
          <w:b/>
          <w:bCs/>
        </w:rPr>
        <w:lastRenderedPageBreak/>
        <w:t>Tartalomjegyzék</w:t>
      </w:r>
    </w:p>
    <w:p w14:paraId="6A5AD8EE" w14:textId="77777777" w:rsidR="00D45CB1" w:rsidRPr="00714BB5" w:rsidRDefault="00D45CB1" w:rsidP="00D45CB1">
      <w:pPr>
        <w:jc w:val="center"/>
        <w:rPr>
          <w:rFonts w:ascii="Verdana" w:hAnsi="Verdana"/>
          <w:b/>
          <w:bCs/>
        </w:rPr>
      </w:pPr>
    </w:p>
    <w:sdt>
      <w:sdtPr>
        <w:rPr>
          <w:rFonts w:ascii="Verdana" w:eastAsiaTheme="minorHAnsi" w:hAnsi="Verdana" w:cstheme="minorBidi"/>
          <w:color w:val="auto"/>
          <w:sz w:val="20"/>
          <w:szCs w:val="20"/>
          <w:lang w:eastAsia="en-US"/>
        </w:rPr>
        <w:id w:val="1735813938"/>
        <w:docPartObj>
          <w:docPartGallery w:val="Table of Contents"/>
          <w:docPartUnique/>
        </w:docPartObj>
      </w:sdtPr>
      <w:sdtEndPr>
        <w:rPr>
          <w:rFonts w:eastAsia="Times New Roman" w:cs="Times New Roman"/>
          <w:b/>
          <w:bCs/>
          <w:lang w:eastAsia="hu-HU"/>
        </w:rPr>
      </w:sdtEndPr>
      <w:sdtContent>
        <w:p w14:paraId="3A4118A0" w14:textId="77777777" w:rsidR="00D45CB1" w:rsidRPr="00BF0249" w:rsidRDefault="00D45CB1" w:rsidP="00D45CB1">
          <w:pPr>
            <w:pStyle w:val="Tartalomjegyzkcmsora"/>
            <w:rPr>
              <w:rFonts w:ascii="Verdana" w:hAnsi="Verdana"/>
              <w:color w:val="auto"/>
              <w:sz w:val="20"/>
              <w:szCs w:val="20"/>
            </w:rPr>
          </w:pPr>
          <w:r w:rsidRPr="00BF0249">
            <w:rPr>
              <w:rFonts w:ascii="Verdana" w:hAnsi="Verdana"/>
              <w:color w:val="auto"/>
              <w:sz w:val="20"/>
              <w:szCs w:val="20"/>
            </w:rPr>
            <w:t>Tartalom</w:t>
          </w:r>
        </w:p>
        <w:p w14:paraId="07E0F89E" w14:textId="79BC3432" w:rsidR="00BF0249" w:rsidRPr="00BF0249" w:rsidRDefault="00D45CB1">
          <w:pPr>
            <w:pStyle w:val="TJ1"/>
            <w:rPr>
              <w:rFonts w:ascii="Verdana" w:eastAsiaTheme="minorEastAsia" w:hAnsi="Verdana" w:cstheme="minorBidi"/>
              <w:b w:val="0"/>
              <w:bCs w:val="0"/>
              <w:sz w:val="20"/>
              <w:szCs w:val="20"/>
            </w:rPr>
          </w:pPr>
          <w:r w:rsidRPr="00BF0249">
            <w:rPr>
              <w:rFonts w:ascii="Verdana" w:hAnsi="Verdana"/>
              <w:b w:val="0"/>
              <w:bCs w:val="0"/>
              <w:sz w:val="20"/>
              <w:szCs w:val="20"/>
            </w:rPr>
            <w:fldChar w:fldCharType="begin"/>
          </w:r>
          <w:r w:rsidRPr="00BF0249">
            <w:rPr>
              <w:rFonts w:ascii="Verdana" w:hAnsi="Verdana"/>
              <w:b w:val="0"/>
              <w:sz w:val="20"/>
              <w:szCs w:val="20"/>
            </w:rPr>
            <w:instrText xml:space="preserve"> TOC \o "1-3" \h \z \u </w:instrText>
          </w:r>
          <w:r w:rsidRPr="00BF0249">
            <w:rPr>
              <w:rFonts w:ascii="Verdana" w:hAnsi="Verdana"/>
              <w:b w:val="0"/>
              <w:bCs w:val="0"/>
              <w:sz w:val="20"/>
              <w:szCs w:val="20"/>
            </w:rPr>
            <w:fldChar w:fldCharType="separate"/>
          </w:r>
          <w:hyperlink w:anchor="_Toc153269008" w:history="1">
            <w:r w:rsidR="00BF0249" w:rsidRPr="00BF0249">
              <w:rPr>
                <w:rStyle w:val="Hiperhivatkozs"/>
                <w:rFonts w:ascii="Verdana" w:hAnsi="Verdana"/>
                <w:b w:val="0"/>
                <w:iCs/>
                <w:sz w:val="20"/>
                <w:szCs w:val="20"/>
              </w:rPr>
              <w:t>1. A szak megnevezése</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_Toc153269008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5CAE67B7" w14:textId="4C4A65D9" w:rsidR="00BF0249" w:rsidRPr="00BF0249" w:rsidRDefault="00E90DB2">
          <w:pPr>
            <w:pStyle w:val="TJ1"/>
            <w:rPr>
              <w:rFonts w:ascii="Verdana" w:eastAsiaTheme="minorEastAsia" w:hAnsi="Verdana" w:cstheme="minorBidi"/>
              <w:b w:val="0"/>
              <w:bCs w:val="0"/>
              <w:sz w:val="20"/>
              <w:szCs w:val="20"/>
            </w:rPr>
          </w:pPr>
          <w:hyperlink w:anchor="_Toc153269009" w:history="1">
            <w:r w:rsidR="00BF0249" w:rsidRPr="00BF0249">
              <w:rPr>
                <w:rStyle w:val="Hiperhivatkozs"/>
                <w:rFonts w:ascii="Verdana" w:hAnsi="Verdana"/>
                <w:b w:val="0"/>
                <w:iCs/>
                <w:sz w:val="20"/>
                <w:szCs w:val="20"/>
              </w:rPr>
              <w:t>2. Képzési terület, az NKE tv. 3. §-ában meghatározott felsőoktatási terület</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_Toc153269009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29CDB8AA" w14:textId="64C0E8F5" w:rsidR="00BF0249" w:rsidRPr="00BF0249" w:rsidRDefault="00E90DB2">
          <w:pPr>
            <w:pStyle w:val="TJ1"/>
            <w:rPr>
              <w:rFonts w:ascii="Verdana" w:eastAsiaTheme="minorEastAsia" w:hAnsi="Verdana" w:cstheme="minorBidi"/>
              <w:b w:val="0"/>
              <w:bCs w:val="0"/>
              <w:sz w:val="20"/>
              <w:szCs w:val="20"/>
            </w:rPr>
          </w:pPr>
          <w:hyperlink w:anchor="_Toc153269010" w:history="1">
            <w:r w:rsidR="00BF0249" w:rsidRPr="00BF0249">
              <w:rPr>
                <w:rStyle w:val="Hiperhivatkozs"/>
                <w:rFonts w:ascii="Verdana" w:hAnsi="Verdana"/>
                <w:b w:val="0"/>
                <w:iCs/>
                <w:sz w:val="20"/>
                <w:szCs w:val="20"/>
              </w:rPr>
              <w:t>3. A szak szakirányai/specializációi</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_Toc153269010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54321BC9" w14:textId="773B3D67" w:rsidR="00BF0249" w:rsidRPr="00BF0249" w:rsidRDefault="00E90DB2">
          <w:pPr>
            <w:pStyle w:val="TJ1"/>
            <w:rPr>
              <w:rFonts w:ascii="Verdana" w:eastAsiaTheme="minorEastAsia" w:hAnsi="Verdana" w:cstheme="minorBidi"/>
              <w:b w:val="0"/>
              <w:bCs w:val="0"/>
              <w:sz w:val="20"/>
              <w:szCs w:val="20"/>
            </w:rPr>
          </w:pPr>
          <w:hyperlink w:anchor="_Toc153269011" w:history="1">
            <w:r w:rsidR="00BF0249" w:rsidRPr="00BF0249">
              <w:rPr>
                <w:rStyle w:val="Hiperhivatkozs"/>
                <w:rFonts w:ascii="Verdana" w:hAnsi="Verdana"/>
                <w:b w:val="0"/>
                <w:iCs/>
                <w:sz w:val="20"/>
                <w:szCs w:val="20"/>
              </w:rPr>
              <w:t>4. Végzettségi szint</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_Toc153269011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2160D98B" w14:textId="09E938A7" w:rsidR="00BF0249" w:rsidRPr="00BF0249" w:rsidRDefault="00E90DB2">
          <w:pPr>
            <w:pStyle w:val="TJ1"/>
            <w:rPr>
              <w:rFonts w:ascii="Verdana" w:eastAsiaTheme="minorEastAsia" w:hAnsi="Verdana" w:cstheme="minorBidi"/>
              <w:b w:val="0"/>
              <w:bCs w:val="0"/>
              <w:sz w:val="20"/>
              <w:szCs w:val="20"/>
            </w:rPr>
          </w:pPr>
          <w:hyperlink w:anchor="_Toc153269012" w:history="1">
            <w:r w:rsidR="00BF0249" w:rsidRPr="00BF0249">
              <w:rPr>
                <w:rStyle w:val="Hiperhivatkozs"/>
                <w:rFonts w:ascii="Verdana" w:hAnsi="Verdana"/>
                <w:b w:val="0"/>
                <w:iCs/>
                <w:sz w:val="20"/>
                <w:szCs w:val="20"/>
              </w:rPr>
              <w:t>5. A szakon megszerezhető végzettség és szakképzettség oklevélben szereplő megnevezése</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_Toc153269012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1B867613" w14:textId="4FEC0635" w:rsidR="00BF0249" w:rsidRPr="00BF0249" w:rsidRDefault="00E90DB2">
          <w:pPr>
            <w:pStyle w:val="TJ1"/>
            <w:rPr>
              <w:rFonts w:ascii="Verdana" w:eastAsiaTheme="minorEastAsia" w:hAnsi="Verdana" w:cstheme="minorBidi"/>
              <w:b w:val="0"/>
              <w:bCs w:val="0"/>
              <w:sz w:val="20"/>
              <w:szCs w:val="20"/>
            </w:rPr>
          </w:pPr>
          <w:hyperlink w:anchor="_Toc153269013" w:history="1">
            <w:r w:rsidR="00BF0249" w:rsidRPr="00BF0249">
              <w:rPr>
                <w:rStyle w:val="Hiperhivatkozs"/>
                <w:rFonts w:ascii="Verdana" w:hAnsi="Verdana"/>
                <w:b w:val="0"/>
                <w:iCs/>
                <w:sz w:val="20"/>
                <w:szCs w:val="20"/>
              </w:rPr>
              <w:t>6. A képzés célja és az elsajátítandó szakmai kompetenciák</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_Toc153269013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6</w:t>
            </w:r>
            <w:r w:rsidR="00BF0249" w:rsidRPr="00BF0249">
              <w:rPr>
                <w:rFonts w:ascii="Verdana" w:hAnsi="Verdana"/>
                <w:b w:val="0"/>
                <w:webHidden/>
                <w:sz w:val="20"/>
                <w:szCs w:val="20"/>
              </w:rPr>
              <w:fldChar w:fldCharType="end"/>
            </w:r>
          </w:hyperlink>
        </w:p>
        <w:p w14:paraId="106C82CF" w14:textId="03DAAFBF" w:rsidR="00BF0249" w:rsidRPr="00BF0249" w:rsidRDefault="00E90DB2">
          <w:pPr>
            <w:pStyle w:val="TJ1"/>
            <w:rPr>
              <w:rFonts w:ascii="Verdana" w:eastAsiaTheme="minorEastAsia" w:hAnsi="Verdana" w:cstheme="minorBidi"/>
              <w:b w:val="0"/>
              <w:bCs w:val="0"/>
              <w:sz w:val="20"/>
              <w:szCs w:val="20"/>
            </w:rPr>
          </w:pPr>
          <w:hyperlink w:anchor="_Toc153269014" w:history="1">
            <w:r w:rsidR="00BF0249" w:rsidRPr="00BF0249">
              <w:rPr>
                <w:rStyle w:val="Hiperhivatkozs"/>
                <w:rFonts w:ascii="Verdana" w:hAnsi="Verdana"/>
                <w:b w:val="0"/>
                <w:iCs/>
                <w:sz w:val="20"/>
                <w:szCs w:val="20"/>
              </w:rPr>
              <w:t>7. A képzés időtényezői</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_Toc153269014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12</w:t>
            </w:r>
            <w:r w:rsidR="00BF0249" w:rsidRPr="00BF0249">
              <w:rPr>
                <w:rFonts w:ascii="Verdana" w:hAnsi="Verdana"/>
                <w:b w:val="0"/>
                <w:webHidden/>
                <w:sz w:val="20"/>
                <w:szCs w:val="20"/>
              </w:rPr>
              <w:fldChar w:fldCharType="end"/>
            </w:r>
          </w:hyperlink>
        </w:p>
        <w:p w14:paraId="2DE2F2C0" w14:textId="2634C19B" w:rsidR="00BF0249" w:rsidRPr="00BF0249" w:rsidRDefault="00E90DB2">
          <w:pPr>
            <w:pStyle w:val="TJ1"/>
            <w:rPr>
              <w:rFonts w:ascii="Verdana" w:eastAsiaTheme="minorEastAsia" w:hAnsi="Verdana" w:cstheme="minorBidi"/>
              <w:b w:val="0"/>
              <w:bCs w:val="0"/>
              <w:sz w:val="20"/>
              <w:szCs w:val="20"/>
            </w:rPr>
          </w:pPr>
          <w:hyperlink w:anchor="_Toc153269015" w:history="1">
            <w:r w:rsidR="00BF0249" w:rsidRPr="00BF0249">
              <w:rPr>
                <w:rStyle w:val="Hiperhivatkozs"/>
                <w:rFonts w:ascii="Verdana" w:hAnsi="Verdana"/>
                <w:b w:val="0"/>
                <w:iCs/>
                <w:sz w:val="20"/>
                <w:szCs w:val="20"/>
              </w:rPr>
              <w:t>8.</w:t>
            </w:r>
            <w:r w:rsidR="00BF0249" w:rsidRPr="00BF0249">
              <w:rPr>
                <w:rStyle w:val="Hiperhivatkozs"/>
                <w:rFonts w:ascii="Verdana" w:hAnsi="Verdana"/>
                <w:b w:val="0"/>
                <w:iCs/>
                <w:sz w:val="20"/>
                <w:szCs w:val="20"/>
                <w:lang w:eastAsia="ar-SA"/>
              </w:rPr>
              <w:t xml:space="preserve"> A képzés felépítése</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_Toc153269015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12</w:t>
            </w:r>
            <w:r w:rsidR="00BF0249" w:rsidRPr="00BF0249">
              <w:rPr>
                <w:rFonts w:ascii="Verdana" w:hAnsi="Verdana"/>
                <w:b w:val="0"/>
                <w:webHidden/>
                <w:sz w:val="20"/>
                <w:szCs w:val="20"/>
              </w:rPr>
              <w:fldChar w:fldCharType="end"/>
            </w:r>
          </w:hyperlink>
        </w:p>
        <w:p w14:paraId="76878863" w14:textId="4056AFC6" w:rsidR="00BF0249" w:rsidRPr="00BF0249" w:rsidRDefault="00E90DB2">
          <w:pPr>
            <w:pStyle w:val="TJ1"/>
            <w:rPr>
              <w:rFonts w:ascii="Verdana" w:eastAsiaTheme="minorEastAsia" w:hAnsi="Verdana" w:cstheme="minorBidi"/>
              <w:b w:val="0"/>
              <w:bCs w:val="0"/>
              <w:sz w:val="20"/>
              <w:szCs w:val="20"/>
            </w:rPr>
          </w:pPr>
          <w:hyperlink w:anchor="_Toc153269016" w:history="1">
            <w:r w:rsidR="00BF0249" w:rsidRPr="00BF0249">
              <w:rPr>
                <w:rStyle w:val="Hiperhivatkozs"/>
                <w:rFonts w:ascii="Verdana" w:hAnsi="Verdana"/>
                <w:b w:val="0"/>
                <w:i/>
                <w:iCs/>
                <w:sz w:val="20"/>
                <w:szCs w:val="20"/>
              </w:rPr>
              <w:t>9. A tanóra-, kredit- és vizsgaterv</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_Toc153269016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12</w:t>
            </w:r>
            <w:r w:rsidR="00BF0249" w:rsidRPr="00BF0249">
              <w:rPr>
                <w:rFonts w:ascii="Verdana" w:hAnsi="Verdana"/>
                <w:b w:val="0"/>
                <w:webHidden/>
                <w:sz w:val="20"/>
                <w:szCs w:val="20"/>
              </w:rPr>
              <w:fldChar w:fldCharType="end"/>
            </w:r>
          </w:hyperlink>
        </w:p>
        <w:p w14:paraId="48883999" w14:textId="5D861045" w:rsidR="00BF0249" w:rsidRPr="00BF0249" w:rsidRDefault="00E90DB2">
          <w:pPr>
            <w:pStyle w:val="TJ1"/>
            <w:rPr>
              <w:rFonts w:ascii="Verdana" w:eastAsiaTheme="minorEastAsia" w:hAnsi="Verdana" w:cstheme="minorBidi"/>
              <w:b w:val="0"/>
              <w:bCs w:val="0"/>
              <w:sz w:val="20"/>
              <w:szCs w:val="20"/>
            </w:rPr>
          </w:pPr>
          <w:hyperlink w:anchor="_Toc153269017" w:history="1">
            <w:r w:rsidR="00BF0249" w:rsidRPr="00BF0249">
              <w:rPr>
                <w:rStyle w:val="Hiperhivatkozs"/>
                <w:rFonts w:ascii="Verdana" w:hAnsi="Verdana"/>
                <w:b w:val="0"/>
                <w:i/>
                <w:iCs/>
                <w:sz w:val="20"/>
                <w:szCs w:val="20"/>
              </w:rPr>
              <w:t>10. Az előtanulmányi rend</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_Toc153269017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13</w:t>
            </w:r>
            <w:r w:rsidR="00BF0249" w:rsidRPr="00BF0249">
              <w:rPr>
                <w:rFonts w:ascii="Verdana" w:hAnsi="Verdana"/>
                <w:b w:val="0"/>
                <w:webHidden/>
                <w:sz w:val="20"/>
                <w:szCs w:val="20"/>
              </w:rPr>
              <w:fldChar w:fldCharType="end"/>
            </w:r>
          </w:hyperlink>
        </w:p>
        <w:p w14:paraId="2D167155" w14:textId="40AE1DD3" w:rsidR="00BF0249" w:rsidRPr="00BF0249" w:rsidRDefault="00E90DB2">
          <w:pPr>
            <w:pStyle w:val="TJ1"/>
            <w:rPr>
              <w:rFonts w:ascii="Verdana" w:eastAsiaTheme="minorEastAsia" w:hAnsi="Verdana" w:cstheme="minorBidi"/>
              <w:b w:val="0"/>
              <w:bCs w:val="0"/>
              <w:sz w:val="20"/>
              <w:szCs w:val="20"/>
            </w:rPr>
          </w:pPr>
          <w:hyperlink w:anchor="_Toc153269018" w:history="1">
            <w:r w:rsidR="00BF0249" w:rsidRPr="00BF0249">
              <w:rPr>
                <w:rStyle w:val="Hiperhivatkozs"/>
                <w:rFonts w:ascii="Verdana" w:hAnsi="Verdana"/>
                <w:b w:val="0"/>
                <w:i/>
                <w:iCs/>
                <w:sz w:val="20"/>
                <w:szCs w:val="20"/>
              </w:rPr>
              <w:t>11. Az ismeretek ellenőrzési rendszere</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_Toc153269018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13</w:t>
            </w:r>
            <w:r w:rsidR="00BF0249" w:rsidRPr="00BF0249">
              <w:rPr>
                <w:rFonts w:ascii="Verdana" w:hAnsi="Verdana"/>
                <w:b w:val="0"/>
                <w:webHidden/>
                <w:sz w:val="20"/>
                <w:szCs w:val="20"/>
              </w:rPr>
              <w:fldChar w:fldCharType="end"/>
            </w:r>
          </w:hyperlink>
        </w:p>
        <w:p w14:paraId="5106A00C" w14:textId="0D517823" w:rsidR="00BF0249" w:rsidRPr="00BF0249" w:rsidRDefault="00E90DB2">
          <w:pPr>
            <w:pStyle w:val="TJ1"/>
            <w:rPr>
              <w:rFonts w:ascii="Verdana" w:eastAsiaTheme="minorEastAsia" w:hAnsi="Verdana" w:cstheme="minorBidi"/>
              <w:b w:val="0"/>
              <w:bCs w:val="0"/>
              <w:sz w:val="20"/>
              <w:szCs w:val="20"/>
            </w:rPr>
          </w:pPr>
          <w:hyperlink w:anchor="_Toc153269019" w:history="1">
            <w:r w:rsidR="00BF0249" w:rsidRPr="00BF0249">
              <w:rPr>
                <w:rStyle w:val="Hiperhivatkozs"/>
                <w:rFonts w:ascii="Verdana" w:hAnsi="Verdana"/>
                <w:b w:val="0"/>
                <w:i/>
                <w:iCs/>
                <w:sz w:val="20"/>
                <w:szCs w:val="20"/>
              </w:rPr>
              <w:t>12. A záróvizsga</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_Toc153269019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13</w:t>
            </w:r>
            <w:r w:rsidR="00BF0249" w:rsidRPr="00BF0249">
              <w:rPr>
                <w:rFonts w:ascii="Verdana" w:hAnsi="Verdana"/>
                <w:b w:val="0"/>
                <w:webHidden/>
                <w:sz w:val="20"/>
                <w:szCs w:val="20"/>
              </w:rPr>
              <w:fldChar w:fldCharType="end"/>
            </w:r>
          </w:hyperlink>
        </w:p>
        <w:p w14:paraId="0636C1DB" w14:textId="3BE958EC" w:rsidR="00BF0249" w:rsidRPr="00BF0249" w:rsidRDefault="00E90DB2">
          <w:pPr>
            <w:pStyle w:val="TJ1"/>
            <w:rPr>
              <w:rFonts w:ascii="Verdana" w:eastAsiaTheme="minorEastAsia" w:hAnsi="Verdana" w:cstheme="minorBidi"/>
              <w:b w:val="0"/>
              <w:bCs w:val="0"/>
              <w:sz w:val="20"/>
              <w:szCs w:val="20"/>
            </w:rPr>
          </w:pPr>
          <w:hyperlink w:anchor="_Toc153269020" w:history="1">
            <w:r w:rsidR="00BF0249" w:rsidRPr="00BF0249">
              <w:rPr>
                <w:rStyle w:val="Hiperhivatkozs"/>
                <w:rFonts w:ascii="Verdana" w:hAnsi="Verdana"/>
                <w:b w:val="0"/>
                <w:i/>
                <w:iCs/>
                <w:sz w:val="20"/>
                <w:szCs w:val="20"/>
              </w:rPr>
              <w:t>13. A diplomamunka</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_Toc153269020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14</w:t>
            </w:r>
            <w:r w:rsidR="00BF0249" w:rsidRPr="00BF0249">
              <w:rPr>
                <w:rFonts w:ascii="Verdana" w:hAnsi="Verdana"/>
                <w:b w:val="0"/>
                <w:webHidden/>
                <w:sz w:val="20"/>
                <w:szCs w:val="20"/>
              </w:rPr>
              <w:fldChar w:fldCharType="end"/>
            </w:r>
          </w:hyperlink>
        </w:p>
        <w:p w14:paraId="7DB7ABB2" w14:textId="1CEAA179" w:rsidR="00BF0249" w:rsidRPr="00BF0249" w:rsidRDefault="00E90DB2">
          <w:pPr>
            <w:pStyle w:val="TJ1"/>
            <w:rPr>
              <w:rFonts w:ascii="Verdana" w:eastAsiaTheme="minorEastAsia" w:hAnsi="Verdana" w:cstheme="minorBidi"/>
              <w:b w:val="0"/>
              <w:bCs w:val="0"/>
              <w:sz w:val="20"/>
              <w:szCs w:val="20"/>
            </w:rPr>
          </w:pPr>
          <w:hyperlink w:anchor="_Toc153269021" w:history="1">
            <w:r w:rsidR="00BF0249" w:rsidRPr="00BF0249">
              <w:rPr>
                <w:rStyle w:val="Hiperhivatkozs"/>
                <w:rFonts w:ascii="Verdana" w:hAnsi="Verdana"/>
                <w:b w:val="0"/>
                <w:i/>
                <w:iCs/>
                <w:sz w:val="20"/>
                <w:szCs w:val="20"/>
              </w:rPr>
              <w:t>14. Az oklevél</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_Toc153269021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15</w:t>
            </w:r>
            <w:r w:rsidR="00BF0249" w:rsidRPr="00BF0249">
              <w:rPr>
                <w:rFonts w:ascii="Verdana" w:hAnsi="Verdana"/>
                <w:b w:val="0"/>
                <w:webHidden/>
                <w:sz w:val="20"/>
                <w:szCs w:val="20"/>
              </w:rPr>
              <w:fldChar w:fldCharType="end"/>
            </w:r>
          </w:hyperlink>
        </w:p>
        <w:p w14:paraId="0A42D443" w14:textId="160CC91B" w:rsidR="00BF0249" w:rsidRPr="00BF0249" w:rsidRDefault="00E90DB2">
          <w:pPr>
            <w:pStyle w:val="TJ1"/>
            <w:rPr>
              <w:rFonts w:ascii="Verdana" w:eastAsiaTheme="minorEastAsia" w:hAnsi="Verdana" w:cstheme="minorBidi"/>
              <w:b w:val="0"/>
              <w:bCs w:val="0"/>
              <w:sz w:val="20"/>
              <w:szCs w:val="20"/>
            </w:rPr>
          </w:pPr>
          <w:hyperlink w:anchor="_Toc153269022" w:history="1">
            <w:r w:rsidR="00BF0249" w:rsidRPr="00BF0249">
              <w:rPr>
                <w:rStyle w:val="Hiperhivatkozs"/>
                <w:rFonts w:ascii="Verdana" w:hAnsi="Verdana"/>
                <w:b w:val="0"/>
                <w:i/>
                <w:iCs/>
                <w:sz w:val="20"/>
                <w:szCs w:val="20"/>
              </w:rPr>
              <w:t>15. A szakmai gyakorlat</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_Toc153269022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15</w:t>
            </w:r>
            <w:r w:rsidR="00BF0249" w:rsidRPr="00BF0249">
              <w:rPr>
                <w:rFonts w:ascii="Verdana" w:hAnsi="Verdana"/>
                <w:b w:val="0"/>
                <w:webHidden/>
                <w:sz w:val="20"/>
                <w:szCs w:val="20"/>
              </w:rPr>
              <w:fldChar w:fldCharType="end"/>
            </w:r>
          </w:hyperlink>
        </w:p>
        <w:p w14:paraId="40D5C6E9" w14:textId="23383EBB" w:rsidR="00BF0249" w:rsidRPr="00BF0249" w:rsidRDefault="00E90DB2">
          <w:pPr>
            <w:pStyle w:val="TJ1"/>
            <w:rPr>
              <w:rFonts w:ascii="Verdana" w:eastAsiaTheme="minorEastAsia" w:hAnsi="Verdana" w:cstheme="minorBidi"/>
              <w:b w:val="0"/>
              <w:bCs w:val="0"/>
              <w:sz w:val="20"/>
              <w:szCs w:val="20"/>
            </w:rPr>
          </w:pPr>
          <w:hyperlink w:anchor="_Toc153269023" w:history="1">
            <w:r w:rsidR="00BF0249" w:rsidRPr="00BF0249">
              <w:rPr>
                <w:rStyle w:val="Hiperhivatkozs"/>
                <w:rFonts w:ascii="Verdana" w:eastAsia="Calibri" w:hAnsi="Verdana"/>
                <w:b w:val="0"/>
                <w:i/>
                <w:iCs/>
                <w:sz w:val="20"/>
                <w:szCs w:val="20"/>
              </w:rPr>
              <w:t>16. A külföldi részképzés céljából nemzetközi hallgatói mobilitásra felhasználható időszak (mobilitási ablak)</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_Toc153269023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15</w:t>
            </w:r>
            <w:r w:rsidR="00BF0249" w:rsidRPr="00BF0249">
              <w:rPr>
                <w:rFonts w:ascii="Verdana" w:hAnsi="Verdana"/>
                <w:b w:val="0"/>
                <w:webHidden/>
                <w:sz w:val="20"/>
                <w:szCs w:val="20"/>
              </w:rPr>
              <w:fldChar w:fldCharType="end"/>
            </w:r>
          </w:hyperlink>
        </w:p>
        <w:p w14:paraId="643CB7CD" w14:textId="73BF6BA4" w:rsidR="00BF0249" w:rsidRPr="00BF0249" w:rsidRDefault="00E90DB2">
          <w:pPr>
            <w:pStyle w:val="TJ1"/>
            <w:rPr>
              <w:rFonts w:ascii="Verdana" w:eastAsiaTheme="minorEastAsia" w:hAnsi="Verdana" w:cstheme="minorBidi"/>
              <w:b w:val="0"/>
              <w:bCs w:val="0"/>
              <w:sz w:val="20"/>
              <w:szCs w:val="20"/>
            </w:rPr>
          </w:pPr>
          <w:hyperlink w:anchor="_Toc153269024" w:history="1">
            <w:r w:rsidR="00BF0249" w:rsidRPr="00BF0249">
              <w:rPr>
                <w:rStyle w:val="Hiperhivatkozs"/>
                <w:rFonts w:ascii="Verdana" w:eastAsia="Calibri" w:hAnsi="Verdana"/>
                <w:b w:val="0"/>
                <w:i/>
                <w:iCs/>
                <w:sz w:val="20"/>
                <w:szCs w:val="20"/>
              </w:rPr>
              <w:t>17. További szakspecifikus követelmények</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_Toc153269024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15</w:t>
            </w:r>
            <w:r w:rsidR="00BF0249" w:rsidRPr="00BF0249">
              <w:rPr>
                <w:rFonts w:ascii="Verdana" w:hAnsi="Verdana"/>
                <w:b w:val="0"/>
                <w:webHidden/>
                <w:sz w:val="20"/>
                <w:szCs w:val="20"/>
              </w:rPr>
              <w:fldChar w:fldCharType="end"/>
            </w:r>
          </w:hyperlink>
        </w:p>
        <w:p w14:paraId="0864278A" w14:textId="122708D7" w:rsidR="00BF0249" w:rsidRPr="00BF0249" w:rsidRDefault="00E90DB2">
          <w:pPr>
            <w:pStyle w:val="TJ1"/>
            <w:rPr>
              <w:rFonts w:ascii="Verdana" w:eastAsiaTheme="minorEastAsia" w:hAnsi="Verdana" w:cstheme="minorBidi"/>
              <w:b w:val="0"/>
              <w:bCs w:val="0"/>
              <w:sz w:val="20"/>
              <w:szCs w:val="20"/>
            </w:rPr>
          </w:pPr>
          <w:hyperlink w:anchor="_Toc153269025" w:history="1">
            <w:r w:rsidR="00BF0249" w:rsidRPr="00BF0249">
              <w:rPr>
                <w:rStyle w:val="Hiperhivatkozs"/>
                <w:rFonts w:ascii="Verdana" w:hAnsi="Verdana"/>
                <w:b w:val="0"/>
                <w:sz w:val="20"/>
                <w:szCs w:val="20"/>
              </w:rPr>
              <w:t>A tantárgyi programok listája</w:t>
            </w:r>
            <w:r w:rsidR="00BF0249" w:rsidRPr="00BF0249">
              <w:rPr>
                <w:rFonts w:ascii="Verdana" w:hAnsi="Verdana"/>
                <w:b w:val="0"/>
                <w:webHidden/>
                <w:sz w:val="20"/>
                <w:szCs w:val="20"/>
              </w:rPr>
              <w:tab/>
            </w:r>
            <w:r w:rsidR="00BF0249" w:rsidRPr="00BF0249">
              <w:rPr>
                <w:rFonts w:ascii="Verdana" w:hAnsi="Verdana"/>
                <w:b w:val="0"/>
                <w:webHidden/>
                <w:sz w:val="20"/>
                <w:szCs w:val="20"/>
              </w:rPr>
              <w:fldChar w:fldCharType="begin"/>
            </w:r>
            <w:r w:rsidR="00BF0249" w:rsidRPr="00BF0249">
              <w:rPr>
                <w:rFonts w:ascii="Verdana" w:hAnsi="Verdana"/>
                <w:b w:val="0"/>
                <w:webHidden/>
                <w:sz w:val="20"/>
                <w:szCs w:val="20"/>
              </w:rPr>
              <w:instrText xml:space="preserve"> PAGEREF _Toc153269025 \h </w:instrText>
            </w:r>
            <w:r w:rsidR="00BF0249" w:rsidRPr="00BF0249">
              <w:rPr>
                <w:rFonts w:ascii="Verdana" w:hAnsi="Verdana"/>
                <w:b w:val="0"/>
                <w:webHidden/>
                <w:sz w:val="20"/>
                <w:szCs w:val="20"/>
              </w:rPr>
            </w:r>
            <w:r w:rsidR="00BF0249" w:rsidRPr="00BF0249">
              <w:rPr>
                <w:rFonts w:ascii="Verdana" w:hAnsi="Verdana"/>
                <w:b w:val="0"/>
                <w:webHidden/>
                <w:sz w:val="20"/>
                <w:szCs w:val="20"/>
              </w:rPr>
              <w:fldChar w:fldCharType="separate"/>
            </w:r>
            <w:r w:rsidR="00DA69EA">
              <w:rPr>
                <w:rFonts w:ascii="Verdana" w:hAnsi="Verdana"/>
                <w:b w:val="0"/>
                <w:webHidden/>
                <w:sz w:val="20"/>
                <w:szCs w:val="20"/>
              </w:rPr>
              <w:t>17</w:t>
            </w:r>
            <w:r w:rsidR="00BF0249" w:rsidRPr="00BF0249">
              <w:rPr>
                <w:rFonts w:ascii="Verdana" w:hAnsi="Verdana"/>
                <w:b w:val="0"/>
                <w:webHidden/>
                <w:sz w:val="20"/>
                <w:szCs w:val="20"/>
              </w:rPr>
              <w:fldChar w:fldCharType="end"/>
            </w:r>
          </w:hyperlink>
        </w:p>
        <w:p w14:paraId="731EB03D" w14:textId="07EF717A" w:rsidR="00D45CB1" w:rsidRDefault="00D45CB1" w:rsidP="00D45CB1">
          <w:pPr>
            <w:spacing w:after="160" w:line="259" w:lineRule="auto"/>
            <w:rPr>
              <w:rFonts w:ascii="Verdana" w:hAnsi="Verdana"/>
              <w:b/>
              <w:bCs/>
            </w:rPr>
          </w:pPr>
          <w:r w:rsidRPr="00BF0249">
            <w:rPr>
              <w:rFonts w:ascii="Verdana" w:hAnsi="Verdana"/>
              <w:bCs/>
            </w:rPr>
            <w:fldChar w:fldCharType="end"/>
          </w:r>
        </w:p>
      </w:sdtContent>
    </w:sdt>
    <w:p w14:paraId="535D837C" w14:textId="37668590" w:rsidR="00C91306" w:rsidRPr="00EA7F3E" w:rsidRDefault="00F14263" w:rsidP="00F14263">
      <w:pPr>
        <w:jc w:val="center"/>
        <w:rPr>
          <w:rFonts w:ascii="Verdana" w:hAnsi="Verdana"/>
        </w:rPr>
      </w:pPr>
      <w:r w:rsidRPr="00EA7F3E" w:rsidDel="00F14263">
        <w:rPr>
          <w:rFonts w:ascii="Verdana" w:hAnsi="Verdana"/>
          <w:b/>
          <w:bCs/>
        </w:rPr>
        <w:t xml:space="preserve"> </w:t>
      </w:r>
    </w:p>
    <w:p w14:paraId="706B6975" w14:textId="77777777" w:rsidR="00D45CB1" w:rsidRDefault="00D45CB1">
      <w:pPr>
        <w:spacing w:after="160" w:line="259" w:lineRule="auto"/>
        <w:rPr>
          <w:rFonts w:ascii="Verdana" w:hAnsi="Verdana"/>
          <w:b/>
          <w:bCs/>
        </w:rPr>
      </w:pPr>
      <w:r>
        <w:rPr>
          <w:rFonts w:ascii="Verdana" w:hAnsi="Verdana"/>
          <w:b/>
          <w:bCs/>
        </w:rPr>
        <w:br w:type="page"/>
      </w:r>
    </w:p>
    <w:p w14:paraId="458A165F" w14:textId="45E80097" w:rsidR="00C91306" w:rsidRPr="00EA7F3E" w:rsidRDefault="00C91306" w:rsidP="00C91306">
      <w:pPr>
        <w:jc w:val="both"/>
        <w:rPr>
          <w:rFonts w:ascii="Verdana" w:hAnsi="Verdana"/>
          <w:b/>
          <w:bCs/>
        </w:rPr>
      </w:pPr>
      <w:r w:rsidRPr="00EA7F3E">
        <w:rPr>
          <w:rFonts w:ascii="Verdana" w:hAnsi="Verdana"/>
          <w:b/>
          <w:bCs/>
        </w:rPr>
        <w:lastRenderedPageBreak/>
        <w:t>Mellékletek:</w:t>
      </w:r>
    </w:p>
    <w:p w14:paraId="5D890AAF" w14:textId="77777777" w:rsidR="00C91306" w:rsidRPr="00EA7F3E" w:rsidRDefault="00C91306" w:rsidP="00C91306">
      <w:pPr>
        <w:jc w:val="both"/>
        <w:rPr>
          <w:rFonts w:ascii="Verdana" w:hAnsi="Verdana"/>
        </w:rPr>
      </w:pPr>
      <w:r w:rsidRPr="00EA7F3E">
        <w:rPr>
          <w:rFonts w:ascii="Verdana" w:hAnsi="Verdana"/>
          <w:b/>
          <w:bCs/>
        </w:rPr>
        <w:t>1. sz.</w:t>
      </w:r>
      <w:r w:rsidRPr="00EA7F3E">
        <w:rPr>
          <w:rFonts w:ascii="Verdana" w:hAnsi="Verdana"/>
        </w:rPr>
        <w:t xml:space="preserve"> Tanóra-, kredit- és vizsgaterv  </w:t>
      </w:r>
    </w:p>
    <w:p w14:paraId="0EEB5D1C" w14:textId="77777777" w:rsidR="00965A72" w:rsidRPr="00EA7F3E" w:rsidRDefault="00C91306" w:rsidP="00C91306">
      <w:pPr>
        <w:jc w:val="both"/>
        <w:rPr>
          <w:rFonts w:ascii="Verdana" w:hAnsi="Verdana"/>
        </w:rPr>
      </w:pPr>
      <w:r w:rsidRPr="00EA7F3E">
        <w:rPr>
          <w:rFonts w:ascii="Verdana" w:hAnsi="Verdana"/>
          <w:b/>
          <w:bCs/>
        </w:rPr>
        <w:t>1/1. sz.</w:t>
      </w:r>
      <w:r w:rsidRPr="00EA7F3E">
        <w:rPr>
          <w:rFonts w:ascii="Verdana" w:hAnsi="Verdana"/>
        </w:rPr>
        <w:t xml:space="preserve"> Előtanulmányi rend </w:t>
      </w:r>
    </w:p>
    <w:p w14:paraId="4E3D992D" w14:textId="77777777" w:rsidR="00965A72" w:rsidRPr="00EA7F3E" w:rsidRDefault="00965A72" w:rsidP="00C91306">
      <w:pPr>
        <w:jc w:val="both"/>
        <w:rPr>
          <w:rFonts w:ascii="Verdana" w:hAnsi="Verdana"/>
        </w:rPr>
      </w:pPr>
    </w:p>
    <w:p w14:paraId="6AAC89BE" w14:textId="77777777" w:rsidR="00965A72" w:rsidRPr="00EA7F3E" w:rsidRDefault="00965A72">
      <w:pPr>
        <w:spacing w:after="160" w:line="259" w:lineRule="auto"/>
        <w:rPr>
          <w:rFonts w:ascii="Verdana" w:hAnsi="Verdana"/>
        </w:rPr>
      </w:pPr>
      <w:r w:rsidRPr="00EA7F3E">
        <w:rPr>
          <w:rFonts w:ascii="Verdana" w:hAnsi="Verdana"/>
        </w:rPr>
        <w:br w:type="page"/>
      </w:r>
    </w:p>
    <w:p w14:paraId="2FA7AB28" w14:textId="77777777" w:rsidR="00965A72" w:rsidRPr="00EA7F3E" w:rsidRDefault="00965A72" w:rsidP="00965A72">
      <w:pPr>
        <w:keepNext/>
        <w:jc w:val="both"/>
        <w:outlineLvl w:val="0"/>
        <w:rPr>
          <w:rFonts w:ascii="Verdana" w:hAnsi="Verdana"/>
          <w:b/>
          <w:bCs/>
          <w:iCs/>
        </w:rPr>
      </w:pPr>
      <w:bookmarkStart w:id="0" w:name="_Toc153269008"/>
      <w:r w:rsidRPr="00EA7F3E">
        <w:rPr>
          <w:rFonts w:ascii="Verdana" w:hAnsi="Verdana"/>
          <w:b/>
          <w:bCs/>
          <w:iCs/>
        </w:rPr>
        <w:lastRenderedPageBreak/>
        <w:t>1. A szak megnevezése</w:t>
      </w:r>
      <w:bookmarkEnd w:id="0"/>
    </w:p>
    <w:p w14:paraId="38C0B284" w14:textId="77777777" w:rsidR="00D45CB1" w:rsidRPr="00714BB5" w:rsidRDefault="00D45CB1" w:rsidP="00B27853">
      <w:pPr>
        <w:numPr>
          <w:ilvl w:val="0"/>
          <w:numId w:val="19"/>
        </w:numPr>
        <w:tabs>
          <w:tab w:val="left" w:pos="284"/>
        </w:tabs>
        <w:ind w:left="851" w:hanging="851"/>
        <w:contextualSpacing/>
        <w:jc w:val="both"/>
        <w:rPr>
          <w:rFonts w:ascii="Verdana" w:hAnsi="Verdana"/>
        </w:rPr>
      </w:pPr>
      <w:r w:rsidRPr="00714BB5">
        <w:rPr>
          <w:rFonts w:ascii="Verdana" w:hAnsi="Verdana"/>
        </w:rPr>
        <w:t>magyar nyelven: katasztrófavédelem mesterképzési szak</w:t>
      </w:r>
    </w:p>
    <w:p w14:paraId="538D36D0" w14:textId="77777777" w:rsidR="00D45CB1" w:rsidRPr="00714BB5" w:rsidRDefault="00D45CB1" w:rsidP="00B27853">
      <w:pPr>
        <w:numPr>
          <w:ilvl w:val="0"/>
          <w:numId w:val="19"/>
        </w:numPr>
        <w:tabs>
          <w:tab w:val="left" w:pos="284"/>
        </w:tabs>
        <w:ind w:left="851" w:hanging="851"/>
        <w:contextualSpacing/>
        <w:jc w:val="both"/>
        <w:rPr>
          <w:rFonts w:ascii="Verdana" w:hAnsi="Verdana"/>
        </w:rPr>
      </w:pPr>
      <w:r w:rsidRPr="00714BB5">
        <w:rPr>
          <w:rFonts w:ascii="Verdana" w:hAnsi="Verdana"/>
        </w:rPr>
        <w:t>angol nyelven: Disaster Management master programme</w:t>
      </w:r>
    </w:p>
    <w:p w14:paraId="6B203351" w14:textId="77777777" w:rsidR="005031B2" w:rsidRPr="00EA7F3E" w:rsidRDefault="005031B2" w:rsidP="005031B2">
      <w:pPr>
        <w:rPr>
          <w:rFonts w:ascii="Verdana" w:eastAsiaTheme="minorHAnsi" w:hAnsi="Verdana"/>
        </w:rPr>
      </w:pPr>
    </w:p>
    <w:p w14:paraId="052731AD" w14:textId="77777777" w:rsidR="00965A72" w:rsidRPr="00EA7F3E" w:rsidRDefault="00965A72" w:rsidP="00965A72">
      <w:pPr>
        <w:keepNext/>
        <w:jc w:val="both"/>
        <w:outlineLvl w:val="0"/>
        <w:rPr>
          <w:rFonts w:ascii="Verdana" w:hAnsi="Verdana"/>
          <w:b/>
          <w:bCs/>
          <w:iCs/>
        </w:rPr>
      </w:pPr>
      <w:bookmarkStart w:id="1" w:name="_Toc482688799"/>
      <w:bookmarkStart w:id="2" w:name="_Toc153269009"/>
      <w:r w:rsidRPr="00EA7F3E">
        <w:rPr>
          <w:rFonts w:ascii="Verdana" w:hAnsi="Verdana"/>
          <w:b/>
          <w:bCs/>
          <w:iCs/>
        </w:rPr>
        <w:t>2. Képzési terület</w:t>
      </w:r>
      <w:bookmarkEnd w:id="1"/>
      <w:r w:rsidRPr="00EA7F3E">
        <w:rPr>
          <w:rFonts w:ascii="Verdana" w:hAnsi="Verdana"/>
          <w:b/>
          <w:bCs/>
          <w:iCs/>
        </w:rPr>
        <w:t xml:space="preserve">, </w:t>
      </w:r>
      <w:bookmarkStart w:id="3" w:name="_Toc482688800"/>
      <w:r w:rsidRPr="00EA7F3E">
        <w:rPr>
          <w:rFonts w:ascii="Verdana" w:hAnsi="Verdana"/>
          <w:b/>
          <w:bCs/>
          <w:iCs/>
        </w:rPr>
        <w:t>az NKE tv. 3. §-ában meghatározott felsőoktatási terület</w:t>
      </w:r>
      <w:bookmarkEnd w:id="2"/>
      <w:bookmarkEnd w:id="3"/>
    </w:p>
    <w:p w14:paraId="39F86A61" w14:textId="7312648A" w:rsidR="00965A72" w:rsidRDefault="005031B2" w:rsidP="00965A72">
      <w:pPr>
        <w:rPr>
          <w:rFonts w:ascii="Verdana" w:eastAsiaTheme="minorHAnsi" w:hAnsi="Verdana"/>
          <w:lang w:eastAsia="en-US"/>
        </w:rPr>
      </w:pPr>
      <w:r w:rsidRPr="005031B2">
        <w:rPr>
          <w:rFonts w:ascii="Verdana" w:eastAsiaTheme="minorHAnsi" w:hAnsi="Verdana" w:hint="eastAsia"/>
          <w:lang w:eastAsia="en-US"/>
        </w:rPr>
        <w:t>á</w:t>
      </w:r>
      <w:r w:rsidRPr="005031B2">
        <w:rPr>
          <w:rFonts w:ascii="Verdana" w:eastAsiaTheme="minorHAnsi" w:hAnsi="Verdana"/>
          <w:lang w:eastAsia="en-US"/>
        </w:rPr>
        <w:t>llamtudom</w:t>
      </w:r>
      <w:r w:rsidRPr="005031B2">
        <w:rPr>
          <w:rFonts w:ascii="Verdana" w:eastAsiaTheme="minorHAnsi" w:hAnsi="Verdana" w:hint="eastAsia"/>
          <w:lang w:eastAsia="en-US"/>
        </w:rPr>
        <w:t>á</w:t>
      </w:r>
      <w:r w:rsidRPr="005031B2">
        <w:rPr>
          <w:rFonts w:ascii="Verdana" w:eastAsiaTheme="minorHAnsi" w:hAnsi="Verdana"/>
          <w:lang w:eastAsia="en-US"/>
        </w:rPr>
        <w:t>nyi k</w:t>
      </w:r>
      <w:r w:rsidRPr="005031B2">
        <w:rPr>
          <w:rFonts w:ascii="Verdana" w:eastAsiaTheme="minorHAnsi" w:hAnsi="Verdana" w:hint="eastAsia"/>
          <w:lang w:eastAsia="en-US"/>
        </w:rPr>
        <w:t>é</w:t>
      </w:r>
      <w:r w:rsidRPr="005031B2">
        <w:rPr>
          <w:rFonts w:ascii="Verdana" w:eastAsiaTheme="minorHAnsi" w:hAnsi="Verdana"/>
          <w:lang w:eastAsia="en-US"/>
        </w:rPr>
        <w:t>pz</w:t>
      </w:r>
      <w:r w:rsidRPr="005031B2">
        <w:rPr>
          <w:rFonts w:ascii="Verdana" w:eastAsiaTheme="minorHAnsi" w:hAnsi="Verdana" w:hint="eastAsia"/>
          <w:lang w:eastAsia="en-US"/>
        </w:rPr>
        <w:t>é</w:t>
      </w:r>
      <w:r w:rsidRPr="005031B2">
        <w:rPr>
          <w:rFonts w:ascii="Verdana" w:eastAsiaTheme="minorHAnsi" w:hAnsi="Verdana"/>
          <w:lang w:eastAsia="en-US"/>
        </w:rPr>
        <w:t>si ter</w:t>
      </w:r>
      <w:r w:rsidRPr="005031B2">
        <w:rPr>
          <w:rFonts w:ascii="Verdana" w:eastAsiaTheme="minorHAnsi" w:hAnsi="Verdana" w:hint="eastAsia"/>
          <w:lang w:eastAsia="en-US"/>
        </w:rPr>
        <w:t>ü</w:t>
      </w:r>
      <w:r w:rsidRPr="005031B2">
        <w:rPr>
          <w:rFonts w:ascii="Verdana" w:eastAsiaTheme="minorHAnsi" w:hAnsi="Verdana"/>
          <w:lang w:eastAsia="en-US"/>
        </w:rPr>
        <w:t>let, rend</w:t>
      </w:r>
      <w:r w:rsidRPr="005031B2">
        <w:rPr>
          <w:rFonts w:ascii="Verdana" w:eastAsiaTheme="minorHAnsi" w:hAnsi="Verdana" w:hint="eastAsia"/>
          <w:lang w:eastAsia="en-US"/>
        </w:rPr>
        <w:t>é</w:t>
      </w:r>
      <w:r w:rsidRPr="005031B2">
        <w:rPr>
          <w:rFonts w:ascii="Verdana" w:eastAsiaTheme="minorHAnsi" w:hAnsi="Verdana"/>
          <w:lang w:eastAsia="en-US"/>
        </w:rPr>
        <w:t>szeti fels</w:t>
      </w:r>
      <w:r w:rsidRPr="005031B2">
        <w:rPr>
          <w:rFonts w:ascii="Verdana" w:eastAsiaTheme="minorHAnsi" w:hAnsi="Verdana" w:hint="eastAsia"/>
          <w:lang w:eastAsia="en-US"/>
        </w:rPr>
        <w:t>ő</w:t>
      </w:r>
      <w:r w:rsidRPr="005031B2">
        <w:rPr>
          <w:rFonts w:ascii="Verdana" w:eastAsiaTheme="minorHAnsi" w:hAnsi="Verdana"/>
          <w:lang w:eastAsia="en-US"/>
        </w:rPr>
        <w:t>oktat</w:t>
      </w:r>
      <w:r w:rsidRPr="005031B2">
        <w:rPr>
          <w:rFonts w:ascii="Verdana" w:eastAsiaTheme="minorHAnsi" w:hAnsi="Verdana" w:hint="eastAsia"/>
          <w:lang w:eastAsia="en-US"/>
        </w:rPr>
        <w:t>á</w:t>
      </w:r>
      <w:r w:rsidRPr="005031B2">
        <w:rPr>
          <w:rFonts w:ascii="Verdana" w:eastAsiaTheme="minorHAnsi" w:hAnsi="Verdana"/>
          <w:lang w:eastAsia="en-US"/>
        </w:rPr>
        <w:t>s</w:t>
      </w:r>
    </w:p>
    <w:p w14:paraId="23A8003D" w14:textId="77777777" w:rsidR="005031B2" w:rsidRPr="00EA7F3E" w:rsidRDefault="005031B2" w:rsidP="00965A72">
      <w:pPr>
        <w:rPr>
          <w:rFonts w:ascii="Verdana" w:eastAsiaTheme="minorHAnsi" w:hAnsi="Verdana"/>
        </w:rPr>
      </w:pPr>
    </w:p>
    <w:p w14:paraId="0A15D3EC" w14:textId="77777777" w:rsidR="00965A72" w:rsidRPr="00EA7F3E" w:rsidRDefault="00965A72" w:rsidP="00965A72">
      <w:pPr>
        <w:keepNext/>
        <w:jc w:val="both"/>
        <w:outlineLvl w:val="0"/>
        <w:rPr>
          <w:rFonts w:ascii="Verdana" w:hAnsi="Verdana"/>
          <w:b/>
          <w:bCs/>
          <w:iCs/>
        </w:rPr>
      </w:pPr>
      <w:bookmarkStart w:id="4" w:name="_Toc482688801"/>
      <w:bookmarkStart w:id="5" w:name="_Toc153269010"/>
      <w:r w:rsidRPr="00EA7F3E">
        <w:rPr>
          <w:rFonts w:ascii="Verdana" w:hAnsi="Verdana"/>
          <w:b/>
          <w:bCs/>
          <w:iCs/>
        </w:rPr>
        <w:t>3. A szak szakirányai/specializációi</w:t>
      </w:r>
      <w:bookmarkEnd w:id="4"/>
      <w:bookmarkEnd w:id="5"/>
    </w:p>
    <w:p w14:paraId="1414749E" w14:textId="77777777" w:rsidR="00965A72" w:rsidRPr="00EA7F3E" w:rsidRDefault="00965A72" w:rsidP="00965A72">
      <w:pPr>
        <w:rPr>
          <w:rFonts w:ascii="Verdana" w:eastAsiaTheme="minorHAnsi" w:hAnsi="Verdana"/>
          <w:i/>
          <w:iCs/>
          <w:lang w:eastAsia="en-US"/>
        </w:rPr>
      </w:pPr>
      <w:bookmarkStart w:id="6" w:name="_Toc482688806"/>
    </w:p>
    <w:p w14:paraId="6FCA968F" w14:textId="77777777" w:rsidR="00965A72" w:rsidRPr="00EA7F3E" w:rsidRDefault="00965A72" w:rsidP="00965A72">
      <w:pPr>
        <w:keepNext/>
        <w:jc w:val="both"/>
        <w:outlineLvl w:val="0"/>
        <w:rPr>
          <w:rFonts w:ascii="Verdana" w:hAnsi="Verdana"/>
          <w:i/>
          <w:iCs/>
          <w:u w:val="single"/>
        </w:rPr>
      </w:pPr>
      <w:bookmarkStart w:id="7" w:name="_Toc153269011"/>
      <w:r w:rsidRPr="00EA7F3E">
        <w:rPr>
          <w:rFonts w:ascii="Verdana" w:hAnsi="Verdana"/>
          <w:b/>
          <w:bCs/>
          <w:iCs/>
        </w:rPr>
        <w:t xml:space="preserve">4. </w:t>
      </w:r>
      <w:r w:rsidRPr="00EA7F3E">
        <w:rPr>
          <w:rFonts w:ascii="Verdana" w:hAnsi="Verdana"/>
          <w:b/>
          <w:iCs/>
        </w:rPr>
        <w:t>Végzettségi szint</w:t>
      </w:r>
      <w:bookmarkEnd w:id="7"/>
    </w:p>
    <w:p w14:paraId="35D9BF5F" w14:textId="77777777" w:rsidR="00D45CB1" w:rsidRPr="00714BB5" w:rsidRDefault="00D45CB1" w:rsidP="00B27853">
      <w:pPr>
        <w:numPr>
          <w:ilvl w:val="0"/>
          <w:numId w:val="21"/>
        </w:numPr>
        <w:tabs>
          <w:tab w:val="left" w:pos="284"/>
        </w:tabs>
        <w:ind w:left="851" w:hanging="851"/>
        <w:contextualSpacing/>
        <w:jc w:val="both"/>
        <w:rPr>
          <w:rFonts w:ascii="Verdana" w:hAnsi="Verdana"/>
        </w:rPr>
      </w:pPr>
      <w:r w:rsidRPr="00714BB5">
        <w:rPr>
          <w:rFonts w:ascii="Verdana" w:hAnsi="Verdana"/>
        </w:rPr>
        <w:t>mesterfokozat (magister, master of arts, rövidítve: MA)</w:t>
      </w:r>
    </w:p>
    <w:p w14:paraId="7D8F7992" w14:textId="77777777" w:rsidR="00D45CB1" w:rsidRPr="00714BB5" w:rsidRDefault="00D45CB1" w:rsidP="00B27853">
      <w:pPr>
        <w:numPr>
          <w:ilvl w:val="0"/>
          <w:numId w:val="21"/>
        </w:numPr>
        <w:tabs>
          <w:tab w:val="left" w:pos="284"/>
        </w:tabs>
        <w:ind w:left="851" w:hanging="851"/>
        <w:contextualSpacing/>
        <w:jc w:val="both"/>
        <w:rPr>
          <w:rFonts w:ascii="Verdana" w:hAnsi="Verdana"/>
        </w:rPr>
      </w:pPr>
      <w:r w:rsidRPr="00714BB5">
        <w:rPr>
          <w:rFonts w:ascii="Verdana" w:hAnsi="Verdana"/>
        </w:rPr>
        <w:t>ISCED 2011 szerint: 747</w:t>
      </w:r>
    </w:p>
    <w:p w14:paraId="0437E2FC" w14:textId="6F0B8448" w:rsidR="00D45CB1" w:rsidRPr="00714BB5" w:rsidRDefault="00D45CB1" w:rsidP="00B27853">
      <w:pPr>
        <w:numPr>
          <w:ilvl w:val="0"/>
          <w:numId w:val="21"/>
        </w:numPr>
        <w:tabs>
          <w:tab w:val="left" w:pos="284"/>
        </w:tabs>
        <w:ind w:left="851" w:hanging="851"/>
        <w:contextualSpacing/>
        <w:jc w:val="both"/>
        <w:rPr>
          <w:rFonts w:ascii="Verdana" w:hAnsi="Verdana"/>
        </w:rPr>
      </w:pPr>
      <w:r w:rsidRPr="00714BB5">
        <w:rPr>
          <w:rFonts w:ascii="Verdana" w:hAnsi="Verdana"/>
        </w:rPr>
        <w:t>Magyar Képesítési Keretrendszer/Európai Képesítési Keretrendszer szerint: 7</w:t>
      </w:r>
      <w:r>
        <w:rPr>
          <w:rFonts w:ascii="Verdana" w:hAnsi="Verdana"/>
        </w:rPr>
        <w:t>.</w:t>
      </w:r>
    </w:p>
    <w:p w14:paraId="43E532AA" w14:textId="77777777" w:rsidR="000149C4" w:rsidRPr="00EA7F3E" w:rsidRDefault="000149C4" w:rsidP="00965A72">
      <w:pPr>
        <w:rPr>
          <w:rFonts w:ascii="Verdana" w:eastAsiaTheme="minorHAnsi" w:hAnsi="Verdana"/>
          <w:b/>
          <w:lang w:eastAsia="en-US"/>
        </w:rPr>
      </w:pPr>
    </w:p>
    <w:p w14:paraId="0A5EA023" w14:textId="77777777" w:rsidR="00965A72" w:rsidRPr="00EA7F3E" w:rsidRDefault="00965A72" w:rsidP="00965A72">
      <w:pPr>
        <w:keepNext/>
        <w:jc w:val="both"/>
        <w:outlineLvl w:val="0"/>
        <w:rPr>
          <w:rFonts w:ascii="Verdana" w:hAnsi="Verdana"/>
          <w:b/>
          <w:bCs/>
          <w:iCs/>
        </w:rPr>
      </w:pPr>
      <w:bookmarkStart w:id="8" w:name="_Toc153269012"/>
      <w:r w:rsidRPr="00EA7F3E">
        <w:rPr>
          <w:rFonts w:ascii="Verdana" w:hAnsi="Verdana"/>
          <w:b/>
          <w:bCs/>
          <w:iCs/>
        </w:rPr>
        <w:t>5. A szakon megszerezhető végzettség és szakképzettség oklevélben szereplő megnevezése</w:t>
      </w:r>
      <w:bookmarkEnd w:id="6"/>
      <w:bookmarkEnd w:id="8"/>
    </w:p>
    <w:p w14:paraId="3BFF95DE" w14:textId="77777777" w:rsidR="00D45CB1" w:rsidRPr="00714BB5" w:rsidRDefault="00D45CB1" w:rsidP="00B27853">
      <w:pPr>
        <w:numPr>
          <w:ilvl w:val="0"/>
          <w:numId w:val="20"/>
        </w:numPr>
        <w:tabs>
          <w:tab w:val="left" w:pos="284"/>
        </w:tabs>
        <w:ind w:left="851" w:hanging="851"/>
        <w:contextualSpacing/>
        <w:jc w:val="both"/>
        <w:rPr>
          <w:rFonts w:ascii="Verdana" w:hAnsi="Verdana"/>
        </w:rPr>
      </w:pPr>
      <w:r w:rsidRPr="00714BB5">
        <w:rPr>
          <w:rFonts w:ascii="Verdana" w:hAnsi="Verdana"/>
        </w:rPr>
        <w:t>magyar nyelven: okleveles katasztrófavédelmi vezető</w:t>
      </w:r>
    </w:p>
    <w:p w14:paraId="57252CFB" w14:textId="77777777" w:rsidR="00D45CB1" w:rsidRPr="00714BB5" w:rsidRDefault="00D45CB1" w:rsidP="00B27853">
      <w:pPr>
        <w:numPr>
          <w:ilvl w:val="0"/>
          <w:numId w:val="20"/>
        </w:numPr>
        <w:tabs>
          <w:tab w:val="left" w:pos="284"/>
        </w:tabs>
        <w:ind w:left="851" w:hanging="851"/>
        <w:contextualSpacing/>
        <w:jc w:val="both"/>
        <w:rPr>
          <w:rFonts w:ascii="Verdana" w:hAnsi="Verdana"/>
        </w:rPr>
      </w:pPr>
      <w:r w:rsidRPr="00714BB5">
        <w:rPr>
          <w:rFonts w:ascii="Verdana" w:hAnsi="Verdana"/>
        </w:rPr>
        <w:t>angol nyelven: Disaster Manager</w:t>
      </w:r>
    </w:p>
    <w:p w14:paraId="7A21BCC8" w14:textId="77777777" w:rsidR="00965A72" w:rsidRPr="00EA7F3E" w:rsidRDefault="00965A72" w:rsidP="00965A72">
      <w:pPr>
        <w:rPr>
          <w:rFonts w:ascii="Verdana" w:eastAsiaTheme="minorHAnsi" w:hAnsi="Verdana"/>
          <w:i/>
          <w:lang w:eastAsia="en-US"/>
        </w:rPr>
      </w:pPr>
    </w:p>
    <w:p w14:paraId="7B543A5E" w14:textId="77777777" w:rsidR="00965A72" w:rsidRPr="00EA7F3E" w:rsidRDefault="00965A72" w:rsidP="00965A72">
      <w:pPr>
        <w:keepNext/>
        <w:jc w:val="both"/>
        <w:outlineLvl w:val="0"/>
        <w:rPr>
          <w:rFonts w:ascii="Verdana" w:hAnsi="Verdana"/>
          <w:b/>
          <w:iCs/>
        </w:rPr>
      </w:pPr>
      <w:bookmarkStart w:id="9" w:name="_Toc153269013"/>
      <w:r w:rsidRPr="00EA7F3E">
        <w:rPr>
          <w:rFonts w:ascii="Verdana" w:hAnsi="Verdana"/>
          <w:b/>
          <w:iCs/>
        </w:rPr>
        <w:t xml:space="preserve">6. </w:t>
      </w:r>
      <w:bookmarkStart w:id="10" w:name="_Toc482688811"/>
      <w:r w:rsidRPr="00EA7F3E">
        <w:rPr>
          <w:rFonts w:ascii="Verdana" w:hAnsi="Verdana"/>
          <w:b/>
          <w:iCs/>
        </w:rPr>
        <w:t>A képzés célja és az elsajátítandó szakmai kompetenciák</w:t>
      </w:r>
      <w:bookmarkEnd w:id="9"/>
    </w:p>
    <w:p w14:paraId="69500FC6" w14:textId="5D9C3887" w:rsidR="00965A72" w:rsidRDefault="00D45CB1" w:rsidP="001732C9">
      <w:pPr>
        <w:jc w:val="both"/>
        <w:rPr>
          <w:rFonts w:ascii="Verdana" w:eastAsiaTheme="minorHAnsi" w:hAnsi="Verdana"/>
        </w:rPr>
      </w:pPr>
      <w:bookmarkStart w:id="11" w:name="_Toc482688818"/>
      <w:bookmarkEnd w:id="10"/>
      <w:r w:rsidRPr="00714BB5">
        <w:rPr>
          <w:rFonts w:ascii="Verdana" w:hAnsi="Verdana"/>
        </w:rPr>
        <w:t>A képzés célja olyan katasztrófavédelmi szakemberek képzése, akik a Belügyminisztériumnál, a hivatásos katasztrófavédelmi szerveknél, az önkormányzati és a létesítményi tűzoltóságnál, a közigazgatási és a gazdálkodó szervezeteknél közép- és felsővezető munkakörökben képesek a védelmi feladatok tervezését, szervezését és irányítását eredményesen végrehajtani a polgári védelmi, tűzvédelmi, iparbiztonsági szakterületeken. A szak elvégzését követően a hallgató megfelel a rendészeti szakvizsga követelményeinek, alkalmassá válik a hivatásos katasztrófavédelmi szervek, közigazgatási és gazdálkodó szervezetek szakmai közép- és felsőfokú vezetői beosztások betöltésére.</w:t>
      </w:r>
    </w:p>
    <w:p w14:paraId="5217B0AD" w14:textId="71E1C512" w:rsidR="005031B2" w:rsidRDefault="005031B2" w:rsidP="001732C9">
      <w:pPr>
        <w:rPr>
          <w:rFonts w:ascii="Verdana" w:eastAsiaTheme="minorHAnsi" w:hAnsi="Verdana"/>
        </w:rPr>
      </w:pPr>
    </w:p>
    <w:p w14:paraId="0AD96C16" w14:textId="71FB6153" w:rsidR="005031B2" w:rsidRPr="005031B2" w:rsidRDefault="005031B2" w:rsidP="001732C9">
      <w:pPr>
        <w:rPr>
          <w:rFonts w:ascii="Verdana" w:eastAsiaTheme="minorHAnsi" w:hAnsi="Verdana"/>
          <w:b/>
        </w:rPr>
      </w:pPr>
      <w:r w:rsidRPr="005031B2">
        <w:rPr>
          <w:rFonts w:ascii="Verdana" w:eastAsiaTheme="minorHAnsi" w:hAnsi="Verdana"/>
          <w:b/>
        </w:rPr>
        <w:t>6.1. A</w:t>
      </w:r>
      <w:r w:rsidR="00820887">
        <w:rPr>
          <w:rFonts w:ascii="Verdana" w:eastAsiaTheme="minorHAnsi" w:hAnsi="Verdana"/>
          <w:b/>
        </w:rPr>
        <w:t>z</w:t>
      </w:r>
      <w:r w:rsidRPr="005031B2">
        <w:rPr>
          <w:rFonts w:ascii="Verdana" w:eastAsiaTheme="minorHAnsi" w:hAnsi="Verdana"/>
          <w:b/>
        </w:rPr>
        <w:t xml:space="preserve"> </w:t>
      </w:r>
      <w:r w:rsidR="00820887">
        <w:rPr>
          <w:rFonts w:ascii="Verdana" w:eastAsiaTheme="minorHAnsi" w:hAnsi="Verdana"/>
          <w:b/>
        </w:rPr>
        <w:t>államtudományi képzési terület közös szakmai kompetenciái mesterképzésben</w:t>
      </w:r>
    </w:p>
    <w:p w14:paraId="52144CDA" w14:textId="77777777" w:rsidR="005031B2" w:rsidRPr="005031B2" w:rsidRDefault="005031B2" w:rsidP="001732C9">
      <w:pPr>
        <w:rPr>
          <w:rFonts w:ascii="Verdana" w:eastAsiaTheme="minorHAnsi" w:hAnsi="Verdana"/>
          <w:b/>
        </w:rPr>
      </w:pPr>
      <w:r w:rsidRPr="005031B2">
        <w:rPr>
          <w:rFonts w:ascii="Verdana" w:eastAsiaTheme="minorHAnsi" w:hAnsi="Verdana"/>
          <w:b/>
        </w:rPr>
        <w:t>Tud</w:t>
      </w:r>
      <w:r w:rsidRPr="005031B2">
        <w:rPr>
          <w:rFonts w:ascii="Verdana" w:eastAsiaTheme="minorHAnsi" w:hAnsi="Verdana" w:hint="eastAsia"/>
          <w:b/>
        </w:rPr>
        <w:t>á</w:t>
      </w:r>
      <w:r w:rsidRPr="005031B2">
        <w:rPr>
          <w:rFonts w:ascii="Verdana" w:eastAsiaTheme="minorHAnsi" w:hAnsi="Verdana"/>
          <w:b/>
        </w:rPr>
        <w:t>s:</w:t>
      </w:r>
    </w:p>
    <w:p w14:paraId="36B9AE0D"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Ismeretekkel rendelkezik Magyarország történelmével, társadalmi, környezeti jellemzőivel, kulturális örökségével és geopolitikai helyzetével kapcsolatban, valamint a 21. századi világ stratégiai dimenzióiról, az aktuális globális és lokális problémákról és ezek összefüggéseiről.</w:t>
      </w:r>
    </w:p>
    <w:p w14:paraId="0C57032A"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 xml:space="preserve">Összességében átfogó képpel rendelkezik a rendészettudományi, a hadtudományi, az állam- és jogtudományi területek alapvető tényeiről, irányairól és határairól hazai és nemzetközi vonulatban is. </w:t>
      </w:r>
    </w:p>
    <w:p w14:paraId="01211EF4"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Alapvető ismeretekkel rendelkezik a hivatásrendjétől eltérő további közszolgálati hivatásrendek felépítéséről, szervezetéről, működéséről és feladatairól. Közös közszolgálati érték- és fogalomkészlettel bír.</w:t>
      </w:r>
    </w:p>
    <w:p w14:paraId="6EAD2F0F"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Birtokában van a különböző közszolgálati szervekkel szemben támasztott hivatásetikai feltételrendszer által megkövetelt kritériumoknak.</w:t>
      </w:r>
    </w:p>
    <w:p w14:paraId="04F34A0A"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Ismeri a külső és belső biztonság legfontosabb összefüggéseit, elméleteit és az ezeket felépítő fogalomrendszert.</w:t>
      </w:r>
    </w:p>
    <w:p w14:paraId="046C1CC1"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Átfogóan ismeri a békeidőszaktól eltérő, Magyarország Alaptörvényében nevesített különleges jogrend során alkalmazott törzsek, egységek felépítését, alkalmazásának célját, működésének rendjét, továbbá annak vezetés-irányítási rendszerét.</w:t>
      </w:r>
    </w:p>
    <w:p w14:paraId="4297D7A7"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Ismeri és érti a honvédelem és a haderő tevékenységének alapelveit. Birtokában van a katonai szervezetekkel való együttműködéshez szükséges alapismereteknek.</w:t>
      </w:r>
    </w:p>
    <w:p w14:paraId="5638FCB4"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Ismeri az egyes kiemelt védelmi szakterületek működési kereteit és mechanizmusait.</w:t>
      </w:r>
    </w:p>
    <w:p w14:paraId="634379D4"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Ismeri a válságkezelési és a különleges jogrendi kategóriarendszer alapvető fogalmait és eljárásait, a védelmi és biztonsági intézményrendszer alapvető döntéshozatali elemeit.</w:t>
      </w:r>
    </w:p>
    <w:p w14:paraId="2EA59E32"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Ismeretekkel rendelkezik Magyarország természeti örökségével kapcsolatban, valamint az aktuális globális és lokális problémákról és ezek összefüggéseiről. Ismeri a fenntartható fejlődés alapvető fogalmait, folyamatait, összefüggéseit.</w:t>
      </w:r>
    </w:p>
    <w:p w14:paraId="22B2B863" w14:textId="77777777" w:rsidR="001732C9" w:rsidRPr="00714BB5"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lastRenderedPageBreak/>
        <w:t>Alapvető ismeretekkel rendelkezik a személyes adatok védelmével és a közérdekű adatokkal kapcsolatos jogi szabályozás tekintetében.</w:t>
      </w:r>
    </w:p>
    <w:p w14:paraId="3D5867BC" w14:textId="3442BEFB" w:rsidR="001732C9" w:rsidRDefault="001732C9" w:rsidP="00B27853">
      <w:pPr>
        <w:pStyle w:val="Listaszerbekezds"/>
        <w:numPr>
          <w:ilvl w:val="0"/>
          <w:numId w:val="45"/>
        </w:numPr>
        <w:tabs>
          <w:tab w:val="left" w:pos="284"/>
        </w:tabs>
        <w:ind w:left="0" w:firstLine="0"/>
        <w:jc w:val="both"/>
        <w:rPr>
          <w:rFonts w:ascii="Verdana" w:hAnsi="Verdana"/>
        </w:rPr>
      </w:pPr>
      <w:r w:rsidRPr="00714BB5">
        <w:rPr>
          <w:rFonts w:ascii="Verdana" w:hAnsi="Verdana"/>
        </w:rPr>
        <w:t>Rendelkezik a szakmai feladatellátásához szükséges idegennyelv tudással legalább egy idegen nyelven.</w:t>
      </w:r>
    </w:p>
    <w:p w14:paraId="24462F49" w14:textId="00E4277A" w:rsidR="005031B2" w:rsidRPr="001732C9" w:rsidRDefault="001732C9" w:rsidP="00B27853">
      <w:pPr>
        <w:pStyle w:val="Listaszerbekezds"/>
        <w:numPr>
          <w:ilvl w:val="0"/>
          <w:numId w:val="45"/>
        </w:numPr>
        <w:tabs>
          <w:tab w:val="left" w:pos="284"/>
        </w:tabs>
        <w:ind w:left="0" w:firstLine="0"/>
        <w:jc w:val="both"/>
        <w:rPr>
          <w:rFonts w:ascii="Verdana" w:hAnsi="Verdana"/>
        </w:rPr>
      </w:pPr>
      <w:r w:rsidRPr="001732C9">
        <w:rPr>
          <w:rFonts w:ascii="Verdana" w:hAnsi="Verdana"/>
        </w:rPr>
        <w:t>Ismeri a közszolgálatban a saját szakterületén rendszeresített digitális technológiákat és a velük történő kommunikáció módját, továbbá ismeri az adott környezethez megfelelő digitális kommunikációs eszközöket.</w:t>
      </w:r>
    </w:p>
    <w:p w14:paraId="3390CB01" w14:textId="77777777" w:rsidR="005031B2" w:rsidRPr="005031B2" w:rsidRDefault="005031B2" w:rsidP="001732C9">
      <w:pPr>
        <w:rPr>
          <w:rFonts w:ascii="Verdana" w:eastAsiaTheme="minorHAnsi" w:hAnsi="Verdana"/>
        </w:rPr>
      </w:pPr>
    </w:p>
    <w:p w14:paraId="54C8A3C7" w14:textId="77777777" w:rsidR="005031B2" w:rsidRPr="005031B2" w:rsidRDefault="005031B2" w:rsidP="001732C9">
      <w:pPr>
        <w:rPr>
          <w:rFonts w:ascii="Verdana" w:eastAsiaTheme="minorHAnsi" w:hAnsi="Verdana"/>
          <w:b/>
        </w:rPr>
      </w:pPr>
      <w:r w:rsidRPr="005031B2">
        <w:rPr>
          <w:rFonts w:ascii="Verdana" w:eastAsiaTheme="minorHAnsi" w:hAnsi="Verdana"/>
          <w:b/>
        </w:rPr>
        <w:t>K</w:t>
      </w:r>
      <w:r w:rsidRPr="005031B2">
        <w:rPr>
          <w:rFonts w:ascii="Verdana" w:eastAsiaTheme="minorHAnsi" w:hAnsi="Verdana" w:hint="eastAsia"/>
          <w:b/>
        </w:rPr>
        <w:t>é</w:t>
      </w:r>
      <w:r w:rsidRPr="005031B2">
        <w:rPr>
          <w:rFonts w:ascii="Verdana" w:eastAsiaTheme="minorHAnsi" w:hAnsi="Verdana"/>
          <w:b/>
        </w:rPr>
        <w:t>pess</w:t>
      </w:r>
      <w:r w:rsidRPr="005031B2">
        <w:rPr>
          <w:rFonts w:ascii="Verdana" w:eastAsiaTheme="minorHAnsi" w:hAnsi="Verdana" w:hint="eastAsia"/>
          <w:b/>
        </w:rPr>
        <w:t>é</w:t>
      </w:r>
      <w:r w:rsidRPr="005031B2">
        <w:rPr>
          <w:rFonts w:ascii="Verdana" w:eastAsiaTheme="minorHAnsi" w:hAnsi="Verdana"/>
          <w:b/>
        </w:rPr>
        <w:t>g:</w:t>
      </w:r>
    </w:p>
    <w:p w14:paraId="2E6139FC"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Képes hatékonyan értelmezni és értékelni az Európára és Magyarországra ható globális eseményeket és világfolyamatokat, valamint hatékonyan feldolgozza a kapcsolódó információkat, adatokat.</w:t>
      </w:r>
    </w:p>
    <w:p w14:paraId="62FA4A71"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A vezetési funkciók gyakorlásán keresztül képes arra, hogy a rábízott törzseket, egységeket és rendszereket alsó- és középszinten hatékonyan irányítsa és vezesse, azt a hivatásrendjére jellemző szakterületi feladatainak végrehajtása függvényében működtesse. Képes arra, hogy összehangolt műveleteket folytasson le a közszolgálati műveletirányítás közös rendszerében.</w:t>
      </w:r>
    </w:p>
    <w:p w14:paraId="3706BF59"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Képes rendszerben gondolkozni és felismerni az ökológiai rendszer alapvető szolgáltatásainak hasznosításából eredő kockázatokat és konfliktusokat, továbbá munkaköréhez és feladataihoz kapcsolódóan megoldásokat keresni azok megelőzésére, enyhítésére, megoldására.</w:t>
      </w:r>
    </w:p>
    <w:p w14:paraId="18E77B32"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Képes a munkaköréhez és feladataihoz kapcsolódó jogszabályi háttér értelmezésére és gyakorlati alkalmazására.</w:t>
      </w:r>
    </w:p>
    <w:p w14:paraId="036DFA0B"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Széles körű felkészültsége folytán alkalmas arra, hogy a környezeti változásokhoz és a változó munkateherhez alkalmazkodjon.</w:t>
      </w:r>
    </w:p>
    <w:p w14:paraId="2D1E3969"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Képes a csoportmunkára.</w:t>
      </w:r>
    </w:p>
    <w:p w14:paraId="7B8D3A92" w14:textId="77777777" w:rsidR="001732C9" w:rsidRPr="001732C9" w:rsidRDefault="001732C9" w:rsidP="00B27853">
      <w:pPr>
        <w:pStyle w:val="Listaszerbekezds"/>
        <w:numPr>
          <w:ilvl w:val="0"/>
          <w:numId w:val="46"/>
        </w:numPr>
        <w:tabs>
          <w:tab w:val="left" w:pos="284"/>
        </w:tabs>
        <w:ind w:left="0" w:firstLine="0"/>
        <w:jc w:val="both"/>
        <w:rPr>
          <w:rFonts w:ascii="Verdana" w:hAnsi="Verdana"/>
        </w:rPr>
      </w:pPr>
      <w:r w:rsidRPr="001732C9">
        <w:rPr>
          <w:rFonts w:ascii="Verdana" w:hAnsi="Verdana"/>
        </w:rPr>
        <w:t>Megfelelően alkalmazza a közszolgálatban a saját szakterületén rendszeresített digitális technológiákat.</w:t>
      </w:r>
      <w:r w:rsidRPr="001732C9">
        <w:rPr>
          <w:rFonts w:ascii="Verdana" w:hAnsi="Verdana"/>
          <w:color w:val="1F497D"/>
        </w:rPr>
        <w:t xml:space="preserve"> </w:t>
      </w:r>
      <w:r w:rsidRPr="001732C9">
        <w:rPr>
          <w:rFonts w:ascii="Verdana" w:hAnsi="Verdana"/>
        </w:rPr>
        <w:t xml:space="preserve">Képes az IKT-rendszerek használata során a megfelelő </w:t>
      </w:r>
      <w:r w:rsidRPr="001732C9">
        <w:rPr>
          <w:rFonts w:ascii="Verdana" w:hAnsi="Verdana"/>
          <w:bCs/>
        </w:rPr>
        <w:t xml:space="preserve">biztonsági </w:t>
      </w:r>
      <w:r w:rsidRPr="001732C9">
        <w:rPr>
          <w:rFonts w:ascii="Verdana" w:hAnsi="Verdana"/>
        </w:rPr>
        <w:t>előírások és szabályok alkalmazására, betartására.</w:t>
      </w:r>
    </w:p>
    <w:p w14:paraId="740CF38A" w14:textId="59824691" w:rsidR="001732C9" w:rsidRPr="001732C9" w:rsidRDefault="001732C9" w:rsidP="00B27853">
      <w:pPr>
        <w:pStyle w:val="Listaszerbekezds"/>
        <w:numPr>
          <w:ilvl w:val="0"/>
          <w:numId w:val="46"/>
        </w:numPr>
        <w:tabs>
          <w:tab w:val="left" w:pos="284"/>
        </w:tabs>
        <w:ind w:left="0" w:firstLine="0"/>
        <w:jc w:val="both"/>
        <w:rPr>
          <w:rFonts w:ascii="Verdana" w:hAnsi="Verdana"/>
          <w:b/>
        </w:rPr>
      </w:pPr>
      <w:r w:rsidRPr="001732C9">
        <w:rPr>
          <w:rFonts w:ascii="Verdana" w:hAnsi="Verdana"/>
        </w:rPr>
        <w:t>Szakmai feladatellátása során megfelelően alkalmaz legalább egy idegennyelvet.</w:t>
      </w:r>
    </w:p>
    <w:p w14:paraId="6EC38063" w14:textId="01D9A527" w:rsidR="005031B2" w:rsidRPr="001732C9" w:rsidRDefault="001732C9" w:rsidP="00B27853">
      <w:pPr>
        <w:pStyle w:val="Listaszerbekezds"/>
        <w:numPr>
          <w:ilvl w:val="0"/>
          <w:numId w:val="46"/>
        </w:numPr>
        <w:tabs>
          <w:tab w:val="left" w:pos="284"/>
        </w:tabs>
        <w:ind w:left="0" w:firstLine="0"/>
        <w:jc w:val="both"/>
        <w:rPr>
          <w:rFonts w:ascii="Verdana" w:hAnsi="Verdana"/>
          <w:b/>
        </w:rPr>
      </w:pPr>
      <w:r w:rsidRPr="001732C9">
        <w:rPr>
          <w:rFonts w:ascii="Verdana" w:hAnsi="Verdana"/>
        </w:rPr>
        <w:t>Rendelkezik olyan tanulási készségekkel, amelyek szükségesek ahhoz, hogy nagyfokú önállósággal folytathassa további tanulmányait.</w:t>
      </w:r>
    </w:p>
    <w:p w14:paraId="5D213BCA" w14:textId="77777777" w:rsidR="005031B2" w:rsidRPr="005031B2" w:rsidRDefault="005031B2" w:rsidP="001732C9">
      <w:pPr>
        <w:rPr>
          <w:rFonts w:ascii="Verdana" w:eastAsiaTheme="minorHAnsi" w:hAnsi="Verdana"/>
          <w:b/>
        </w:rPr>
      </w:pPr>
    </w:p>
    <w:p w14:paraId="5EFFAEE4" w14:textId="77777777" w:rsidR="005031B2" w:rsidRPr="005031B2" w:rsidRDefault="005031B2" w:rsidP="001732C9">
      <w:pPr>
        <w:rPr>
          <w:rFonts w:ascii="Verdana" w:eastAsiaTheme="minorHAnsi" w:hAnsi="Verdana"/>
          <w:b/>
        </w:rPr>
      </w:pPr>
      <w:r w:rsidRPr="005031B2">
        <w:rPr>
          <w:rFonts w:ascii="Verdana" w:eastAsiaTheme="minorHAnsi" w:hAnsi="Verdana"/>
          <w:b/>
        </w:rPr>
        <w:t>Attit</w:t>
      </w:r>
      <w:r w:rsidRPr="005031B2">
        <w:rPr>
          <w:rFonts w:ascii="Verdana" w:eastAsiaTheme="minorHAnsi" w:hAnsi="Verdana" w:hint="eastAsia"/>
          <w:b/>
        </w:rPr>
        <w:t>ű</w:t>
      </w:r>
      <w:r w:rsidRPr="005031B2">
        <w:rPr>
          <w:rFonts w:ascii="Verdana" w:eastAsiaTheme="minorHAnsi" w:hAnsi="Verdana"/>
          <w:b/>
        </w:rPr>
        <w:t xml:space="preserve">d: </w:t>
      </w:r>
    </w:p>
    <w:p w14:paraId="19D7C6B7"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Elkötelezett a közszolgálat iránt, felismeri a közszolgálati hivatásrenddel járó felelősséget, és hitelesen képviseli annak szellemiségét.</w:t>
      </w:r>
    </w:p>
    <w:p w14:paraId="05EF129B"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Elkötelezett az ország jövője és sikerei iránt, nyitott az új ismeretekre és kihívásokra, amelyek Magyarország helyét és lehetőségeit érintik a 21. században.</w:t>
      </w:r>
    </w:p>
    <w:p w14:paraId="3FA98529"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Elkötelezett a demokratikus értékek és a jogállamiság mellett.</w:t>
      </w:r>
    </w:p>
    <w:p w14:paraId="6566449B"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Elkötelezett a fenntartható fejlődés megvalósítása mellett.</w:t>
      </w:r>
    </w:p>
    <w:p w14:paraId="1F62D437"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 xml:space="preserve">Elfogadja szakterülete etikai normáit és szabályait, és ezeket a szakmai feladatok ellátásában, az emberi kapcsolatokban és a kommunikációban egyaránt képes betartani. </w:t>
      </w:r>
    </w:p>
    <w:p w14:paraId="2D73F6A8"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Sajátjának tudja, megőrzi és továbbadja a különböző közszolgálati hivatásrendek etikai értékeit, nyitott azok szellemi adaptációjára.</w:t>
      </w:r>
    </w:p>
    <w:p w14:paraId="54CA591B"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Elkötelezett a minőségi szakmai munkavégzés iránt, azt a pontosságra való törekvés jellemzi.</w:t>
      </w:r>
    </w:p>
    <w:p w14:paraId="71C944FC"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Nyitottan, valamint feladat- és megoldás-központúan viszonyul a szakterületén tapasztalt kihívásokhoz. Megfelelő kezdeményező képességgel rendelkezik a problémafelismerés és -kezelés területén. Kritikusan gondolkodik.</w:t>
      </w:r>
    </w:p>
    <w:p w14:paraId="51687221"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Komplex megközelítést kívánó, illetve a békeidőszaktól eltérő, Magyarország Alaptörvényében nevesített különleges jogrendben is felismeri az általa vezetett, illetve irányított szervezet feladatait és lehetőségeit.</w:t>
      </w:r>
    </w:p>
    <w:p w14:paraId="2EEF3C1F"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Érzékeny és nyitott a társadalmi problémákra, szemléletét áthatja a szakmai és emberi szolidaritás. Elkötelezett az esélyegyenlőség mellett. Toleráns különböző társadalmi és kulturális csoportokkal és közösségekkel szemben.</w:t>
      </w:r>
    </w:p>
    <w:p w14:paraId="2AE24CD3"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Mások véleményét tiszteletben tartja, ugyanakkor álláspontját hitelesen képviseli.</w:t>
      </w:r>
    </w:p>
    <w:p w14:paraId="46AA1324"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lastRenderedPageBreak/>
        <w:t>Feladatellátása során törekszik a megfelelő önkontroll tanúsítására, az előítéletektől mentes, toleráns és empatikus viselkedésre, az egyenlő bánásmódra, segítőkész, tiszteletben tartja az alapvető emberi és állampolgári jogokat.</w:t>
      </w:r>
    </w:p>
    <w:p w14:paraId="05AD39C7" w14:textId="77777777" w:rsidR="001732C9" w:rsidRPr="001732C9" w:rsidRDefault="001732C9" w:rsidP="00B27853">
      <w:pPr>
        <w:pStyle w:val="Listaszerbekezds"/>
        <w:numPr>
          <w:ilvl w:val="0"/>
          <w:numId w:val="47"/>
        </w:numPr>
        <w:tabs>
          <w:tab w:val="left" w:pos="284"/>
        </w:tabs>
        <w:ind w:left="0" w:firstLine="0"/>
        <w:jc w:val="both"/>
        <w:rPr>
          <w:rFonts w:ascii="Verdana" w:hAnsi="Verdana"/>
        </w:rPr>
      </w:pPr>
      <w:r w:rsidRPr="001732C9">
        <w:rPr>
          <w:rFonts w:ascii="Verdana" w:hAnsi="Verdana"/>
        </w:rPr>
        <w:t>Munkájában és emberi kapcsolataiban megbízhatóság jellemzi.</w:t>
      </w:r>
    </w:p>
    <w:p w14:paraId="618E37C5" w14:textId="77777777" w:rsidR="001732C9" w:rsidRPr="001732C9" w:rsidRDefault="001732C9" w:rsidP="00B27853">
      <w:pPr>
        <w:pStyle w:val="Listaszerbekezds"/>
        <w:numPr>
          <w:ilvl w:val="0"/>
          <w:numId w:val="47"/>
        </w:numPr>
        <w:tabs>
          <w:tab w:val="left" w:pos="284"/>
        </w:tabs>
        <w:ind w:left="0" w:firstLine="0"/>
        <w:jc w:val="both"/>
        <w:rPr>
          <w:rFonts w:ascii="Verdana" w:hAnsi="Verdana"/>
          <w:b/>
        </w:rPr>
      </w:pPr>
      <w:r w:rsidRPr="001732C9">
        <w:rPr>
          <w:rFonts w:ascii="Verdana" w:hAnsi="Verdana"/>
        </w:rPr>
        <w:t>Nyitott szakterülete új eredményei, innovációi iránt, törekszik azok megismerésére, megértésére és alkalmazására. Elkötelezett saját szakmai fejlődése iránt. Nyitott arra, hogy a hivatásrendjétől eltérő további közszolgálati hivatásrendek tudásbázisának alapvető ismereteit is elsajátítsa.</w:t>
      </w:r>
    </w:p>
    <w:p w14:paraId="36CE761E" w14:textId="77777777" w:rsidR="005031B2" w:rsidRPr="005031B2" w:rsidRDefault="005031B2" w:rsidP="005031B2">
      <w:pPr>
        <w:rPr>
          <w:rFonts w:ascii="Verdana" w:eastAsiaTheme="minorHAnsi" w:hAnsi="Verdana"/>
          <w:b/>
        </w:rPr>
      </w:pPr>
    </w:p>
    <w:p w14:paraId="29963073" w14:textId="77777777" w:rsidR="005031B2" w:rsidRPr="005031B2" w:rsidRDefault="005031B2" w:rsidP="005031B2">
      <w:pPr>
        <w:rPr>
          <w:rFonts w:ascii="Verdana" w:eastAsiaTheme="minorHAnsi" w:hAnsi="Verdana"/>
          <w:b/>
        </w:rPr>
      </w:pPr>
      <w:r w:rsidRPr="005031B2">
        <w:rPr>
          <w:rFonts w:ascii="Verdana" w:eastAsiaTheme="minorHAnsi" w:hAnsi="Verdana"/>
          <w:b/>
        </w:rPr>
        <w:t>Auton</w:t>
      </w:r>
      <w:r w:rsidRPr="005031B2">
        <w:rPr>
          <w:rFonts w:ascii="Verdana" w:eastAsiaTheme="minorHAnsi" w:hAnsi="Verdana" w:hint="eastAsia"/>
          <w:b/>
        </w:rPr>
        <w:t>ó</w:t>
      </w:r>
      <w:r w:rsidRPr="005031B2">
        <w:rPr>
          <w:rFonts w:ascii="Verdana" w:eastAsiaTheme="minorHAnsi" w:hAnsi="Verdana"/>
          <w:b/>
        </w:rPr>
        <w:t xml:space="preserve">mia </w:t>
      </w:r>
      <w:r w:rsidRPr="005031B2">
        <w:rPr>
          <w:rFonts w:ascii="Verdana" w:eastAsiaTheme="minorHAnsi" w:hAnsi="Verdana" w:hint="eastAsia"/>
          <w:b/>
        </w:rPr>
        <w:t>é</w:t>
      </w:r>
      <w:r w:rsidRPr="005031B2">
        <w:rPr>
          <w:rFonts w:ascii="Verdana" w:eastAsiaTheme="minorHAnsi" w:hAnsi="Verdana"/>
          <w:b/>
        </w:rPr>
        <w:t>s felel</w:t>
      </w:r>
      <w:r w:rsidRPr="005031B2">
        <w:rPr>
          <w:rFonts w:ascii="Verdana" w:eastAsiaTheme="minorHAnsi" w:hAnsi="Verdana" w:hint="eastAsia"/>
          <w:b/>
        </w:rPr>
        <w:t>ő</w:t>
      </w:r>
      <w:r w:rsidRPr="005031B2">
        <w:rPr>
          <w:rFonts w:ascii="Verdana" w:eastAsiaTheme="minorHAnsi" w:hAnsi="Verdana"/>
          <w:b/>
        </w:rPr>
        <w:t>ss</w:t>
      </w:r>
      <w:r w:rsidRPr="005031B2">
        <w:rPr>
          <w:rFonts w:ascii="Verdana" w:eastAsiaTheme="minorHAnsi" w:hAnsi="Verdana" w:hint="eastAsia"/>
          <w:b/>
        </w:rPr>
        <w:t>é</w:t>
      </w:r>
      <w:r w:rsidRPr="005031B2">
        <w:rPr>
          <w:rFonts w:ascii="Verdana" w:eastAsiaTheme="minorHAnsi" w:hAnsi="Verdana"/>
          <w:b/>
        </w:rPr>
        <w:t xml:space="preserve">g: </w:t>
      </w:r>
    </w:p>
    <w:p w14:paraId="7C896C7C"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Szabadon és felelős módon viszonyul az Európa és Magyarország jövőjével kapcsolatos kihívásokhoz, valamint az egyéni és közösségi felelősségvállalás lehetőségeihez.</w:t>
      </w:r>
    </w:p>
    <w:p w14:paraId="3F13DC7D"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Felelősséget érez a közszolgálat egésze iránt, és kialakult benne az a magával szembeni igényesség, amely biztosítja, hogy saját szakterületén méltó részt vállaljon annak működtetésében.</w:t>
      </w:r>
    </w:p>
    <w:p w14:paraId="77FE8298"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 xml:space="preserve">Vállalja a közszolgálati hivatásrenddel, a köz érdekében végzett munkával járó felelősséget. </w:t>
      </w:r>
    </w:p>
    <w:p w14:paraId="79E50397"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Felelősséget vállal a munkájával és a magatartásával kapcsolatos szakmai, jogi és etikai normák és szabályok betartása terén.</w:t>
      </w:r>
    </w:p>
    <w:p w14:paraId="61C7BA27"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Keresi a fenntarthatóságot veszélyeztető problémák megoldásának lehetőségét munkájában.</w:t>
      </w:r>
    </w:p>
    <w:p w14:paraId="463D6593"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Feladatellátása során a saját hivatásrendjével, valamint a közszolgálat más szakterületein, továbbá egyéb érintett szakterületeken dolgozókkal is hatékony együttműködést valósít meg.</w:t>
      </w:r>
    </w:p>
    <w:p w14:paraId="3C6E9876"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Szervezeti struktúrában elfoglalt helyének megfelelő önállósággal és felelősséggel és a hivatali út betartásával tervezi, szervezi, ellenőrzi, értékeli saját és az általa irányított, vezetett szervezet munkáját.</w:t>
      </w:r>
    </w:p>
    <w:p w14:paraId="79DBBB75"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color w:val="000000"/>
        </w:rPr>
        <w:t>Felelősséget vállal szakmai döntéseiért, illetve beosztottjainak szakmai tevékenységéért. Tisztában van érdemi döntései közvetlen és közvetett következményeivel.</w:t>
      </w:r>
    </w:p>
    <w:p w14:paraId="7DB37A7A" w14:textId="77777777" w:rsidR="001732C9" w:rsidRPr="001732C9" w:rsidRDefault="001732C9" w:rsidP="00B27853">
      <w:pPr>
        <w:pStyle w:val="Listaszerbekezds"/>
        <w:numPr>
          <w:ilvl w:val="0"/>
          <w:numId w:val="48"/>
        </w:numPr>
        <w:tabs>
          <w:tab w:val="left" w:pos="284"/>
        </w:tabs>
        <w:ind w:left="0" w:firstLine="0"/>
        <w:jc w:val="both"/>
        <w:rPr>
          <w:rFonts w:ascii="Verdana" w:hAnsi="Verdana"/>
        </w:rPr>
      </w:pPr>
      <w:r w:rsidRPr="001732C9">
        <w:rPr>
          <w:rFonts w:ascii="Verdana" w:hAnsi="Verdana"/>
        </w:rPr>
        <w:t>Felelősséget érez a munkája ellátása során tudomására jutott adatok, információk kezelése és azok megosztása tekintetében.</w:t>
      </w:r>
    </w:p>
    <w:p w14:paraId="369AE7F3" w14:textId="6FC1163D" w:rsidR="005031B2" w:rsidRDefault="005031B2" w:rsidP="005031B2">
      <w:pPr>
        <w:rPr>
          <w:rFonts w:ascii="Verdana" w:eastAsiaTheme="minorHAnsi" w:hAnsi="Verdana"/>
        </w:rPr>
      </w:pPr>
    </w:p>
    <w:p w14:paraId="005FC4F8" w14:textId="77777777" w:rsidR="005031B2" w:rsidRPr="005031B2" w:rsidRDefault="005031B2" w:rsidP="005031B2">
      <w:pPr>
        <w:rPr>
          <w:rFonts w:ascii="Verdana" w:eastAsiaTheme="minorHAnsi" w:hAnsi="Verdana"/>
          <w:b/>
        </w:rPr>
      </w:pPr>
      <w:r w:rsidRPr="005031B2">
        <w:rPr>
          <w:rFonts w:ascii="Verdana" w:eastAsiaTheme="minorHAnsi" w:hAnsi="Verdana"/>
          <w:b/>
        </w:rPr>
        <w:t>6.2.</w:t>
      </w:r>
      <w:r>
        <w:rPr>
          <w:rFonts w:ascii="Verdana" w:eastAsiaTheme="minorHAnsi" w:hAnsi="Verdana"/>
          <w:b/>
        </w:rPr>
        <w:t xml:space="preserve"> </w:t>
      </w:r>
      <w:r w:rsidRPr="005031B2">
        <w:rPr>
          <w:rFonts w:ascii="Verdana" w:eastAsiaTheme="minorHAnsi" w:hAnsi="Verdana"/>
          <w:b/>
        </w:rPr>
        <w:t>A. A rend</w:t>
      </w:r>
      <w:r w:rsidRPr="005031B2">
        <w:rPr>
          <w:rFonts w:ascii="Verdana" w:eastAsiaTheme="minorHAnsi" w:hAnsi="Verdana" w:hint="eastAsia"/>
          <w:b/>
        </w:rPr>
        <w:t>é</w:t>
      </w:r>
      <w:r w:rsidRPr="005031B2">
        <w:rPr>
          <w:rFonts w:ascii="Verdana" w:eastAsiaTheme="minorHAnsi" w:hAnsi="Verdana"/>
          <w:b/>
        </w:rPr>
        <w:t>szeti fels</w:t>
      </w:r>
      <w:r w:rsidRPr="005031B2">
        <w:rPr>
          <w:rFonts w:ascii="Verdana" w:eastAsiaTheme="minorHAnsi" w:hAnsi="Verdana" w:hint="eastAsia"/>
          <w:b/>
        </w:rPr>
        <w:t>ő</w:t>
      </w:r>
      <w:r w:rsidRPr="005031B2">
        <w:rPr>
          <w:rFonts w:ascii="Verdana" w:eastAsiaTheme="minorHAnsi" w:hAnsi="Verdana"/>
          <w:b/>
        </w:rPr>
        <w:t>oktat</w:t>
      </w:r>
      <w:r w:rsidRPr="005031B2">
        <w:rPr>
          <w:rFonts w:ascii="Verdana" w:eastAsiaTheme="minorHAnsi" w:hAnsi="Verdana" w:hint="eastAsia"/>
          <w:b/>
        </w:rPr>
        <w:t>á</w:t>
      </w:r>
      <w:r w:rsidRPr="005031B2">
        <w:rPr>
          <w:rFonts w:ascii="Verdana" w:eastAsiaTheme="minorHAnsi" w:hAnsi="Verdana"/>
          <w:b/>
        </w:rPr>
        <w:t>s k</w:t>
      </w:r>
      <w:r w:rsidRPr="005031B2">
        <w:rPr>
          <w:rFonts w:ascii="Verdana" w:eastAsiaTheme="minorHAnsi" w:hAnsi="Verdana" w:hint="eastAsia"/>
          <w:b/>
        </w:rPr>
        <w:t>ö</w:t>
      </w:r>
      <w:r w:rsidRPr="005031B2">
        <w:rPr>
          <w:rFonts w:ascii="Verdana" w:eastAsiaTheme="minorHAnsi" w:hAnsi="Verdana"/>
          <w:b/>
        </w:rPr>
        <w:t>z</w:t>
      </w:r>
      <w:r w:rsidRPr="005031B2">
        <w:rPr>
          <w:rFonts w:ascii="Verdana" w:eastAsiaTheme="minorHAnsi" w:hAnsi="Verdana" w:hint="eastAsia"/>
          <w:b/>
        </w:rPr>
        <w:t>ö</w:t>
      </w:r>
      <w:r w:rsidRPr="005031B2">
        <w:rPr>
          <w:rFonts w:ascii="Verdana" w:eastAsiaTheme="minorHAnsi" w:hAnsi="Verdana"/>
          <w:b/>
        </w:rPr>
        <w:t>s szakmai kompetenci</w:t>
      </w:r>
      <w:r w:rsidRPr="005031B2">
        <w:rPr>
          <w:rFonts w:ascii="Verdana" w:eastAsiaTheme="minorHAnsi" w:hAnsi="Verdana" w:hint="eastAsia"/>
          <w:b/>
        </w:rPr>
        <w:t>á</w:t>
      </w:r>
      <w:r w:rsidRPr="005031B2">
        <w:rPr>
          <w:rFonts w:ascii="Verdana" w:eastAsiaTheme="minorHAnsi" w:hAnsi="Verdana"/>
          <w:b/>
        </w:rPr>
        <w:t>i mesterk</w:t>
      </w:r>
      <w:r w:rsidRPr="005031B2">
        <w:rPr>
          <w:rFonts w:ascii="Verdana" w:eastAsiaTheme="minorHAnsi" w:hAnsi="Verdana" w:hint="eastAsia"/>
          <w:b/>
        </w:rPr>
        <w:t>é</w:t>
      </w:r>
      <w:r w:rsidRPr="005031B2">
        <w:rPr>
          <w:rFonts w:ascii="Verdana" w:eastAsiaTheme="minorHAnsi" w:hAnsi="Verdana"/>
          <w:b/>
        </w:rPr>
        <w:t>pz</w:t>
      </w:r>
      <w:r w:rsidRPr="005031B2">
        <w:rPr>
          <w:rFonts w:ascii="Verdana" w:eastAsiaTheme="minorHAnsi" w:hAnsi="Verdana" w:hint="eastAsia"/>
          <w:b/>
        </w:rPr>
        <w:t>é</w:t>
      </w:r>
      <w:r w:rsidRPr="005031B2">
        <w:rPr>
          <w:rFonts w:ascii="Verdana" w:eastAsiaTheme="minorHAnsi" w:hAnsi="Verdana"/>
          <w:b/>
        </w:rPr>
        <w:t xml:space="preserve">sben </w:t>
      </w:r>
    </w:p>
    <w:p w14:paraId="1E19043A" w14:textId="77777777" w:rsidR="005031B2" w:rsidRDefault="005031B2" w:rsidP="005031B2">
      <w:pPr>
        <w:rPr>
          <w:rFonts w:ascii="Verdana" w:eastAsiaTheme="minorHAnsi" w:hAnsi="Verdana"/>
          <w:b/>
        </w:rPr>
      </w:pPr>
    </w:p>
    <w:p w14:paraId="751403C8" w14:textId="783B82E2" w:rsidR="005031B2" w:rsidRPr="005031B2" w:rsidRDefault="005031B2" w:rsidP="005031B2">
      <w:pPr>
        <w:rPr>
          <w:rFonts w:ascii="Verdana" w:eastAsiaTheme="minorHAnsi" w:hAnsi="Verdana"/>
          <w:b/>
        </w:rPr>
      </w:pPr>
      <w:r w:rsidRPr="005031B2">
        <w:rPr>
          <w:rFonts w:ascii="Verdana" w:eastAsiaTheme="minorHAnsi" w:hAnsi="Verdana"/>
          <w:b/>
        </w:rPr>
        <w:t>Tud</w:t>
      </w:r>
      <w:r w:rsidRPr="005031B2">
        <w:rPr>
          <w:rFonts w:ascii="Verdana" w:eastAsiaTheme="minorHAnsi" w:hAnsi="Verdana" w:hint="eastAsia"/>
          <w:b/>
        </w:rPr>
        <w:t>á</w:t>
      </w:r>
      <w:r w:rsidRPr="005031B2">
        <w:rPr>
          <w:rFonts w:ascii="Verdana" w:eastAsiaTheme="minorHAnsi" w:hAnsi="Verdana"/>
          <w:b/>
        </w:rPr>
        <w:t>s:</w:t>
      </w:r>
    </w:p>
    <w:p w14:paraId="6372DED7"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Mélyrehatóan ismeri és átlátja a rendészeti szervek feladatkörét és működését, ismeri működésük általános és specifikus szabályait.</w:t>
      </w:r>
    </w:p>
    <w:p w14:paraId="48DBDD09"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Mélyrehatóan ismeri a rendészeti tevékenységhez kötődő tudományterületeket és az azokhoz kapcsolódó jogágak szabályait és jogelméleti hátterét.</w:t>
      </w:r>
    </w:p>
    <w:p w14:paraId="35BB7092"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Részletekbe menően ismeri és érti az integrált társadalomtudományi, kommunikációs, statisztikai, tudományos kutatás- módszertan absztrakciós technikáit, metódusait, az elvi kérdések gyakorlati vonatkozásainak kidolgozási módjait.</w:t>
      </w:r>
    </w:p>
    <w:p w14:paraId="72DA63C2"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Azonosítani tudja a társadalmi folyamatok és jelenségek egymásra hatásának mechanizmusait, felismeri a problémamegoldás lehetőségeit.</w:t>
      </w:r>
    </w:p>
    <w:p w14:paraId="3F31F7B2"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Részletekbe menően ismeri és érti a szakterülete szakterminológiáját, a szaknyelvi kommunikáció sajátosságait anyanyelvén és legalább egy idegen nyelven.</w:t>
      </w:r>
    </w:p>
    <w:p w14:paraId="7AF848FE"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Felismeri és azonosítani tudja a biztonságpolitikai, rendészeti és rendészeti igazgatási, nemzetbiztonsági, nemzetközi rendészeti együttműködési, rendészeti technikai szakterületek és rokon szakterületek kapcsolódását.</w:t>
      </w:r>
    </w:p>
    <w:p w14:paraId="2215369B"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22DC9561"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t>Átlátja a nemzetközi színtéren végbemenő szakmai nemzetközi rendészeti együttműködés kereteit, a rá háruló szerepeket, funkciókat, különös tekintettel a közös munkából származó feladatok teljesítésére.</w:t>
      </w:r>
    </w:p>
    <w:p w14:paraId="035B5F24" w14:textId="77777777" w:rsidR="001732C9" w:rsidRPr="00714BB5" w:rsidRDefault="001732C9" w:rsidP="00B27853">
      <w:pPr>
        <w:numPr>
          <w:ilvl w:val="0"/>
          <w:numId w:val="41"/>
        </w:numPr>
        <w:tabs>
          <w:tab w:val="left" w:pos="426"/>
        </w:tabs>
        <w:ind w:left="0" w:firstLine="0"/>
        <w:contextualSpacing/>
        <w:jc w:val="both"/>
        <w:rPr>
          <w:rFonts w:ascii="Verdana" w:eastAsia="Calibri" w:hAnsi="Verdana"/>
        </w:rPr>
      </w:pPr>
      <w:r w:rsidRPr="00714BB5">
        <w:rPr>
          <w:rFonts w:ascii="Verdana" w:eastAsia="Calibri" w:hAnsi="Verdana"/>
        </w:rPr>
        <w:lastRenderedPageBreak/>
        <w:t>Részletekbe menően ismeri és azonosítani tudja a kormányzat, az önkormányzatok, a magánszektor, így a magánbiztonság, a szakmai és civil szerveződések lehetséges szerepét a biztonság megteremtése elérésében.</w:t>
      </w:r>
    </w:p>
    <w:p w14:paraId="574CC5F9" w14:textId="77777777" w:rsidR="005031B2" w:rsidRPr="005031B2" w:rsidRDefault="005031B2" w:rsidP="005031B2">
      <w:pPr>
        <w:rPr>
          <w:rFonts w:ascii="Verdana" w:eastAsiaTheme="minorHAnsi" w:hAnsi="Verdana"/>
        </w:rPr>
      </w:pPr>
    </w:p>
    <w:p w14:paraId="3753D3B9" w14:textId="77777777" w:rsidR="005031B2" w:rsidRPr="005031B2" w:rsidRDefault="005031B2" w:rsidP="005031B2">
      <w:pPr>
        <w:rPr>
          <w:rFonts w:ascii="Verdana" w:eastAsiaTheme="minorHAnsi" w:hAnsi="Verdana"/>
          <w:b/>
        </w:rPr>
      </w:pPr>
      <w:r w:rsidRPr="005031B2">
        <w:rPr>
          <w:rFonts w:ascii="Verdana" w:eastAsiaTheme="minorHAnsi" w:hAnsi="Verdana"/>
          <w:b/>
        </w:rPr>
        <w:t>K</w:t>
      </w:r>
      <w:r w:rsidRPr="005031B2">
        <w:rPr>
          <w:rFonts w:ascii="Verdana" w:eastAsiaTheme="minorHAnsi" w:hAnsi="Verdana" w:hint="eastAsia"/>
          <w:b/>
        </w:rPr>
        <w:t>é</w:t>
      </w:r>
      <w:r w:rsidRPr="005031B2">
        <w:rPr>
          <w:rFonts w:ascii="Verdana" w:eastAsiaTheme="minorHAnsi" w:hAnsi="Verdana"/>
          <w:b/>
        </w:rPr>
        <w:t>pess</w:t>
      </w:r>
      <w:r w:rsidRPr="005031B2">
        <w:rPr>
          <w:rFonts w:ascii="Verdana" w:eastAsiaTheme="minorHAnsi" w:hAnsi="Verdana" w:hint="eastAsia"/>
          <w:b/>
        </w:rPr>
        <w:t>é</w:t>
      </w:r>
      <w:r w:rsidRPr="005031B2">
        <w:rPr>
          <w:rFonts w:ascii="Verdana" w:eastAsiaTheme="minorHAnsi" w:hAnsi="Verdana"/>
          <w:b/>
        </w:rPr>
        <w:t>g:</w:t>
      </w:r>
    </w:p>
    <w:p w14:paraId="10CDDBA2"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végrehajtandó rendészeti munkafolyamatok irányítói és ellenőrzési feladatainak ellátására, kockázatelemzésre.</w:t>
      </w:r>
    </w:p>
    <w:p w14:paraId="446F95FE"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Szakterületéhez, annak részterületeihez köthetően képes magas színvonalú elemző munkára, szaktudományos formájú összefoglalók, elemzések készítésére és tanácsadásra a döntéshozók részére, nemzeti és nemzetközi fórumokon.</w:t>
      </w:r>
    </w:p>
    <w:p w14:paraId="07D9F756"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aktívan és magas színvonalon közvetíteni szakterületének ismereteit, bekapcsolódni kutatási, fejlesztési projektekbe, a vonatkozó publikációs forrásokat használni.</w:t>
      </w:r>
    </w:p>
    <w:p w14:paraId="4FF24B59"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Széleskörű jogi ismeretei alapján komplex módon képes a jogszabályi problémák feloldására és a vonatkozó jogi előírások alkalmazására.</w:t>
      </w:r>
    </w:p>
    <w:p w14:paraId="1D417C83"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több nemzetiségű, több tudományterületet átfogó szakértői csoportok munkájában történő részvételre.</w:t>
      </w:r>
    </w:p>
    <w:p w14:paraId="745265A2"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társ- és partnerszolgálatokkal, bűnüldözési szervekkel és szervezetekkel, valamint egyéb hivatásrendek képviselővel hazai és nemzetközi szintű szakmai együttműködésekben való részvételre.</w:t>
      </w:r>
    </w:p>
    <w:p w14:paraId="1811F2F6"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Szakértőként rendelkezik a szakmai feladatok nemzetközi összehangolásához és végrehajtásához szükséges idegennyelv ismerettel és kommunikációs készséggel. Magas szinten képes a szaknyelv, a szakkifejezések helyes használatára.</w:t>
      </w:r>
    </w:p>
    <w:p w14:paraId="03A28BA2"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integrált rendszerek alkalmazására, az informatikai berendezések, rendszerek és technológiák, valamint az ahhoz kapcsolódó elektronikus kommunikáció szakterületeiről.</w:t>
      </w:r>
    </w:p>
    <w:p w14:paraId="0DD3652D"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speciális döntés-előkészítő, döntéshozó feladatok ellátására, valamint képes a döntési javaslatok kidolgozásához szükséges problémák sokoldalú, interdiszciplináris megközelítésére, a szakmai-etikai, jogállami és hatékonysági szempontoknak egyaránt megfelelő megoldási javaslatok kidolgozására.</w:t>
      </w:r>
    </w:p>
    <w:p w14:paraId="01DD1FFB"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az alkotmányos jogrend alapállapotától eltérő időszakok kezelésére, az információk feldolgozására, felhasználására, átadására, a hatékony kommunikáció végrehajtására, az eredményes tárgyalási technikák lefolytatására, a rendvédelmi és társszervekkel való hatékony együttműködésre.</w:t>
      </w:r>
    </w:p>
    <w:p w14:paraId="1B208F3E"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közszolgálatban különböző beosztásokban végrehajtói, önálló közép- és felsőszintű vezetői és irányítói munkakörök és feladatkörök ellátására.</w:t>
      </w:r>
    </w:p>
    <w:p w14:paraId="4B23F3B3"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működtetni a rendészet területén érvényesülő nemzetközi tendenciák ismeretében a rendészeti együttműködés rendszereit.</w:t>
      </w:r>
    </w:p>
    <w:p w14:paraId="3D48F105"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képzettsége és képességei révén nemzetközi munkakörnyezetben történő munkavégzésre, nemzetközi vonatkozású ügyek kezelésére.</w:t>
      </w:r>
    </w:p>
    <w:p w14:paraId="3253223C"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tevékenysége során az alapvető emberi és alkotmányos jogok tiszteletben tartására.</w:t>
      </w:r>
    </w:p>
    <w:p w14:paraId="3A553456"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a biztonság megteremtésével foglalkozó állami, önkormányzati, magánbiztonsági, szakmai és civil szerveződések irányítására, vezetésére, a kooperáció erősítésére.</w:t>
      </w:r>
    </w:p>
    <w:p w14:paraId="71C5873A" w14:textId="77777777" w:rsidR="001732C9" w:rsidRPr="00714BB5" w:rsidRDefault="001732C9" w:rsidP="00B27853">
      <w:pPr>
        <w:numPr>
          <w:ilvl w:val="0"/>
          <w:numId w:val="42"/>
        </w:numPr>
        <w:tabs>
          <w:tab w:val="left" w:pos="284"/>
        </w:tabs>
        <w:ind w:left="0" w:firstLine="0"/>
        <w:contextualSpacing/>
        <w:jc w:val="both"/>
        <w:rPr>
          <w:rFonts w:ascii="Verdana" w:eastAsia="Calibri" w:hAnsi="Verdana"/>
        </w:rPr>
      </w:pPr>
      <w:r w:rsidRPr="00714BB5">
        <w:rPr>
          <w:rFonts w:ascii="Verdana" w:eastAsia="Calibri" w:hAnsi="Verdana"/>
        </w:rPr>
        <w:t>Képes értékelő és elemző módon a szerzett ismeretek birtokában az információkból szerzett adatok szakmai szintetizálására, a közöttük fennálló összefüggések feltárására, azok magyar és idegen nyelvű feldolgozására és előadására.</w:t>
      </w:r>
    </w:p>
    <w:p w14:paraId="2AF6B6B5" w14:textId="77777777" w:rsidR="001732C9" w:rsidRDefault="001732C9" w:rsidP="005031B2">
      <w:pPr>
        <w:rPr>
          <w:rFonts w:ascii="Verdana" w:eastAsiaTheme="minorHAnsi" w:hAnsi="Verdana"/>
          <w:b/>
        </w:rPr>
      </w:pPr>
    </w:p>
    <w:p w14:paraId="75B8395E" w14:textId="1343CC06" w:rsidR="005031B2" w:rsidRPr="005031B2" w:rsidRDefault="005031B2" w:rsidP="005031B2">
      <w:pPr>
        <w:rPr>
          <w:rFonts w:ascii="Verdana" w:eastAsiaTheme="minorHAnsi" w:hAnsi="Verdana"/>
          <w:b/>
        </w:rPr>
      </w:pPr>
      <w:r w:rsidRPr="005031B2">
        <w:rPr>
          <w:rFonts w:ascii="Verdana" w:eastAsiaTheme="minorHAnsi" w:hAnsi="Verdana"/>
          <w:b/>
        </w:rPr>
        <w:t>Attit</w:t>
      </w:r>
      <w:r w:rsidRPr="005031B2">
        <w:rPr>
          <w:rFonts w:ascii="Verdana" w:eastAsiaTheme="minorHAnsi" w:hAnsi="Verdana" w:hint="eastAsia"/>
          <w:b/>
        </w:rPr>
        <w:t>ű</w:t>
      </w:r>
      <w:r w:rsidRPr="005031B2">
        <w:rPr>
          <w:rFonts w:ascii="Verdana" w:eastAsiaTheme="minorHAnsi" w:hAnsi="Verdana"/>
          <w:b/>
        </w:rPr>
        <w:t>d:</w:t>
      </w:r>
    </w:p>
    <w:p w14:paraId="090F5097"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Ismeri és vállalja azt a szakmai identitást, amelyek a rendészeti szakterület sajátos karakterét, személyes és közösségi szerepét alkotják.</w:t>
      </w:r>
    </w:p>
    <w:p w14:paraId="2B935AF8"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Büszke hivatására.</w:t>
      </w:r>
    </w:p>
    <w:p w14:paraId="4F159E38"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Vezetőként, szakértőként pedagógiai, pszichológiai, szervezetszociológiai érzékenységgel rendelkezik.</w:t>
      </w:r>
    </w:p>
    <w:p w14:paraId="0B639C6E"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A hivatásetikán alapuló szervezetkultúra ismeretében rendelkezik a korrupció és a visszaélések kockázatának csökkentésére és azok megelőzésére, a tisztességes és az etikus viselkedés szükségességének elismerésére, megbecsülésére való képességgel.</w:t>
      </w:r>
    </w:p>
    <w:p w14:paraId="0774EE19"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lastRenderedPageBreak/>
        <w:t>Nyitott írásbeli anyagok, tanulmányok és szóbeli előadások szakmai és nem szakmai közönség részére történő készítésére, megtartására.</w:t>
      </w:r>
    </w:p>
    <w:p w14:paraId="2BDEE929"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Rendelkezik a szervezeti hierarchiának megfelelő vezetői és parancsadási készséggel.</w:t>
      </w:r>
    </w:p>
    <w:p w14:paraId="21A38697"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Nyitott és érzékeny a környezettel és a környezeti elemekkel kapcsolatban felmerülő problémákra és a fenntarthatósági kérdésekre.</w:t>
      </w:r>
    </w:p>
    <w:p w14:paraId="196F0747"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Motivált a rendészettudomány, az elmélet és a gyakorlat új eredményeinek feltérképezésére, a társadalmi-gazdasági-jogi környezetet érintő változások megfigyelésére, konklúzió levonására.</w:t>
      </w:r>
    </w:p>
    <w:p w14:paraId="53770004"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Törekszik a társadalmi befogadás és a kultúrák találkozásából adódó konfliktus kezelésére, képviseli hazánk érdekeit.</w:t>
      </w:r>
    </w:p>
    <w:p w14:paraId="17486F66"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14:paraId="50E65CA4"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Törekszik munkája során a szakterületéhez kapcsolódó etikai elvárások betartására, a szakterületi viselkedéskultúra megtartására és a szakmailag kifogásolhatatlan, jogszerű intézkedések lefolytatására.</w:t>
      </w:r>
    </w:p>
    <w:p w14:paraId="307CEF73" w14:textId="77777777" w:rsidR="001732C9" w:rsidRPr="00714BB5" w:rsidRDefault="001732C9" w:rsidP="00B27853">
      <w:pPr>
        <w:numPr>
          <w:ilvl w:val="0"/>
          <w:numId w:val="43"/>
        </w:numPr>
        <w:tabs>
          <w:tab w:val="left" w:pos="426"/>
        </w:tabs>
        <w:ind w:left="0" w:firstLine="0"/>
        <w:contextualSpacing/>
        <w:jc w:val="both"/>
        <w:rPr>
          <w:rFonts w:ascii="Verdana" w:eastAsia="Calibri" w:hAnsi="Verdana"/>
        </w:rPr>
      </w:pPr>
      <w:r w:rsidRPr="00714BB5">
        <w:rPr>
          <w:rFonts w:ascii="Verdana" w:eastAsia="Calibri" w:hAnsi="Verdana"/>
        </w:rPr>
        <w:t>Munkájában motivált és elkötelezett, tevékenységét kizárólag szakmai, etikai és jogi keretek között a prevenció, a felderítés szellemében, hivatástudattal végzi.</w:t>
      </w:r>
    </w:p>
    <w:p w14:paraId="43FAC985" w14:textId="77777777" w:rsidR="001732C9" w:rsidRPr="00714BB5" w:rsidRDefault="001732C9" w:rsidP="001732C9">
      <w:pPr>
        <w:tabs>
          <w:tab w:val="left" w:pos="426"/>
        </w:tabs>
        <w:contextualSpacing/>
        <w:jc w:val="both"/>
        <w:rPr>
          <w:rFonts w:ascii="Verdana" w:eastAsia="Calibri" w:hAnsi="Verdana"/>
        </w:rPr>
      </w:pPr>
    </w:p>
    <w:p w14:paraId="629B1212" w14:textId="77777777" w:rsidR="005031B2" w:rsidRPr="005031B2" w:rsidRDefault="005031B2" w:rsidP="005031B2">
      <w:pPr>
        <w:rPr>
          <w:rFonts w:ascii="Verdana" w:eastAsiaTheme="minorHAnsi" w:hAnsi="Verdana"/>
          <w:b/>
        </w:rPr>
      </w:pPr>
      <w:r w:rsidRPr="005031B2">
        <w:rPr>
          <w:rFonts w:ascii="Verdana" w:eastAsiaTheme="minorHAnsi" w:hAnsi="Verdana"/>
          <w:b/>
        </w:rPr>
        <w:t>Auton</w:t>
      </w:r>
      <w:r w:rsidRPr="005031B2">
        <w:rPr>
          <w:rFonts w:ascii="Verdana" w:eastAsiaTheme="minorHAnsi" w:hAnsi="Verdana" w:hint="eastAsia"/>
          <w:b/>
        </w:rPr>
        <w:t>ó</w:t>
      </w:r>
      <w:r w:rsidRPr="005031B2">
        <w:rPr>
          <w:rFonts w:ascii="Verdana" w:eastAsiaTheme="minorHAnsi" w:hAnsi="Verdana"/>
          <w:b/>
        </w:rPr>
        <w:t xml:space="preserve">mia </w:t>
      </w:r>
      <w:r w:rsidRPr="005031B2">
        <w:rPr>
          <w:rFonts w:ascii="Verdana" w:eastAsiaTheme="minorHAnsi" w:hAnsi="Verdana" w:hint="eastAsia"/>
          <w:b/>
        </w:rPr>
        <w:t>é</w:t>
      </w:r>
      <w:r w:rsidRPr="005031B2">
        <w:rPr>
          <w:rFonts w:ascii="Verdana" w:eastAsiaTheme="minorHAnsi" w:hAnsi="Verdana"/>
          <w:b/>
        </w:rPr>
        <w:t>s felel</w:t>
      </w:r>
      <w:r w:rsidRPr="005031B2">
        <w:rPr>
          <w:rFonts w:ascii="Verdana" w:eastAsiaTheme="minorHAnsi" w:hAnsi="Verdana" w:hint="eastAsia"/>
          <w:b/>
        </w:rPr>
        <w:t>ő</w:t>
      </w:r>
      <w:r w:rsidRPr="005031B2">
        <w:rPr>
          <w:rFonts w:ascii="Verdana" w:eastAsiaTheme="minorHAnsi" w:hAnsi="Verdana"/>
          <w:b/>
        </w:rPr>
        <w:t>ss</w:t>
      </w:r>
      <w:r w:rsidRPr="005031B2">
        <w:rPr>
          <w:rFonts w:ascii="Verdana" w:eastAsiaTheme="minorHAnsi" w:hAnsi="Verdana" w:hint="eastAsia"/>
          <w:b/>
        </w:rPr>
        <w:t>é</w:t>
      </w:r>
      <w:r w:rsidRPr="005031B2">
        <w:rPr>
          <w:rFonts w:ascii="Verdana" w:eastAsiaTheme="minorHAnsi" w:hAnsi="Verdana"/>
          <w:b/>
        </w:rPr>
        <w:t>g:</w:t>
      </w:r>
    </w:p>
    <w:p w14:paraId="7BF69776"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A rendészeti terület tudományos irányú fejlődési céljainak elérése érdekében részben önállóan, részben csoport tagjaként hasznosítani tudja elméleti és gyakorlati tudását, képességeit.</w:t>
      </w:r>
    </w:p>
    <w:p w14:paraId="3E1D8533"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Szakmai felelősséggel fordul a következő nemzedék felé, a rendészet területén megszerzett ismereteinek átadásával és személyes példamutatással segíti őket szakmai fejlődésükben, hivatástudatuk elmélyítésében.</w:t>
      </w:r>
    </w:p>
    <w:p w14:paraId="0D8BCEC5"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A rendészeti szakmai értékek közvetítésében kiemelkedő tevékenységet végez.</w:t>
      </w:r>
    </w:p>
    <w:p w14:paraId="47881BDB"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 xml:space="preserve">Vezetői, irányítói feladatai során motiválja munkatársait, beosztottait a szakmai ismereteik folyamatos fejlesztésére. </w:t>
      </w:r>
    </w:p>
    <w:p w14:paraId="4BA1748E"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 xml:space="preserve">Vezetőként összefogja a szervezet tagjainak egyéni képességeit, erősségeit és motivációit a szervezeti célok minél hatékonyabb elérése érdekében, ismeri és használja a vezetés eszköztárait. </w:t>
      </w:r>
    </w:p>
    <w:p w14:paraId="0C0136D1"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 xml:space="preserve">Értékelkötelezett módon használja a szakmai érdekérvényesítés eszközeit, képviseli, betartja és betartatja a szervezet etikai normáit, szükség esetén kezdeményezi azok továbbfejlesztését. </w:t>
      </w:r>
    </w:p>
    <w:p w14:paraId="25A0B17D"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Rendészeti munkája során a nemzetközi együttműködés keretében európai és Európán kívüli szakmai közösségekkel, műhelyekkel, szakértőkkel együttműködést kezdeményez.</w:t>
      </w:r>
    </w:p>
    <w:p w14:paraId="20C5DFC7"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Szellemi, szakmai és etikai felelősséget vállal a nemzetközi együttműködés során, hatáskörének megfelelő ügyekben egyenrangú partnerként döntéseket hoz, javaslatokat fogalmaz meg, irányít.</w:t>
      </w:r>
    </w:p>
    <w:p w14:paraId="6226A730"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Munkájában és teljes kapcsolatrendszerében teljes felelősséggel és lojalitással képviseli a rendvédelem, a rendészeti hivatás szakmai értékrendjét.</w:t>
      </w:r>
    </w:p>
    <w:p w14:paraId="7FE8CABA"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Teljes szakmai felelősséget érez és vállal a vezetése, irányítása alá tartozó állomány vonatkozásában, valamint képes felelősen képviselni a saját és szervezete szakmai, erkölcsi értékeit.</w:t>
      </w:r>
    </w:p>
    <w:p w14:paraId="20B65029" w14:textId="77777777" w:rsidR="001732C9" w:rsidRPr="00714BB5" w:rsidRDefault="001732C9" w:rsidP="00B27853">
      <w:pPr>
        <w:numPr>
          <w:ilvl w:val="0"/>
          <w:numId w:val="44"/>
        </w:numPr>
        <w:tabs>
          <w:tab w:val="left" w:pos="284"/>
        </w:tabs>
        <w:ind w:left="0" w:firstLine="0"/>
        <w:contextualSpacing/>
        <w:jc w:val="both"/>
        <w:rPr>
          <w:rFonts w:ascii="Verdana" w:hAnsi="Verdana"/>
          <w:smallCaps/>
        </w:rPr>
      </w:pPr>
      <w:r w:rsidRPr="00714BB5">
        <w:rPr>
          <w:rFonts w:ascii="Verdana" w:eastAsia="Calibri" w:hAnsi="Verdana"/>
        </w:rPr>
        <w:t>Jelentős mértékű önállósággal képes a gondjára bízott szervezet, ügyfél biztonságának megteremtésére, a kockázatok csökkentésére és az incidensek kezelésére.</w:t>
      </w:r>
    </w:p>
    <w:p w14:paraId="0D2E01D9" w14:textId="77777777" w:rsidR="001732C9" w:rsidRPr="00714BB5" w:rsidRDefault="001732C9" w:rsidP="00B27853">
      <w:pPr>
        <w:numPr>
          <w:ilvl w:val="0"/>
          <w:numId w:val="44"/>
        </w:numPr>
        <w:tabs>
          <w:tab w:val="left" w:pos="284"/>
        </w:tabs>
        <w:ind w:left="0" w:firstLine="0"/>
        <w:contextualSpacing/>
        <w:jc w:val="both"/>
        <w:rPr>
          <w:rFonts w:ascii="Verdana" w:eastAsia="Calibri" w:hAnsi="Verdana"/>
        </w:rPr>
      </w:pPr>
      <w:r w:rsidRPr="00714BB5">
        <w:rPr>
          <w:rFonts w:ascii="Verdana" w:eastAsia="Calibri" w:hAnsi="Verdana"/>
        </w:rPr>
        <w:t>Képes az általa foganatosított intézkedések önellenőrzés keretében történő felülvizsgálatára.</w:t>
      </w:r>
    </w:p>
    <w:p w14:paraId="3EDD12B3" w14:textId="77777777" w:rsidR="000149C4" w:rsidRPr="005031B2" w:rsidRDefault="000149C4" w:rsidP="00965A72">
      <w:pPr>
        <w:rPr>
          <w:rFonts w:ascii="Verdana" w:eastAsiaTheme="minorHAnsi" w:hAnsi="Verdana"/>
        </w:rPr>
      </w:pPr>
    </w:p>
    <w:p w14:paraId="6FEECEB9" w14:textId="04E8E397" w:rsidR="000149C4" w:rsidRPr="00EA7F3E" w:rsidRDefault="000149C4" w:rsidP="000149C4">
      <w:pPr>
        <w:pStyle w:val="NormlWeb"/>
        <w:jc w:val="both"/>
        <w:rPr>
          <w:rFonts w:ascii="Verdana" w:hAnsi="Verdana"/>
          <w:b/>
          <w:bCs/>
          <w:sz w:val="20"/>
          <w:szCs w:val="20"/>
        </w:rPr>
      </w:pPr>
      <w:r w:rsidRPr="00EA7F3E">
        <w:rPr>
          <w:rFonts w:ascii="Verdana" w:hAnsi="Verdana"/>
          <w:b/>
          <w:bCs/>
          <w:sz w:val="20"/>
          <w:szCs w:val="20"/>
        </w:rPr>
        <w:t>6.</w:t>
      </w:r>
      <w:r w:rsidR="005031B2">
        <w:rPr>
          <w:rFonts w:ascii="Verdana" w:hAnsi="Verdana"/>
          <w:b/>
          <w:bCs/>
          <w:sz w:val="20"/>
          <w:szCs w:val="20"/>
        </w:rPr>
        <w:t>3</w:t>
      </w:r>
      <w:r w:rsidRPr="00EA7F3E">
        <w:rPr>
          <w:rFonts w:ascii="Verdana" w:hAnsi="Verdana"/>
          <w:b/>
          <w:bCs/>
          <w:sz w:val="20"/>
          <w:szCs w:val="20"/>
        </w:rPr>
        <w:t>. Az elsajátítandó szakmai kompetenciák</w:t>
      </w:r>
    </w:p>
    <w:p w14:paraId="58AC6AC5" w14:textId="3E9CCAE5" w:rsidR="005031B2" w:rsidRPr="00EA7F3E" w:rsidRDefault="005031B2" w:rsidP="000149C4">
      <w:pPr>
        <w:pStyle w:val="NormlWeb"/>
        <w:jc w:val="both"/>
        <w:rPr>
          <w:rFonts w:ascii="Verdana" w:hAnsi="Verdana"/>
          <w:sz w:val="20"/>
          <w:szCs w:val="20"/>
        </w:rPr>
      </w:pPr>
      <w:r>
        <w:rPr>
          <w:rFonts w:ascii="Verdana" w:hAnsi="Verdana"/>
          <w:b/>
          <w:bCs/>
          <w:sz w:val="20"/>
          <w:szCs w:val="20"/>
        </w:rPr>
        <w:t>Tudás</w:t>
      </w:r>
    </w:p>
    <w:p w14:paraId="007CFD8C" w14:textId="77777777" w:rsidR="00D45CB1" w:rsidRPr="00714BB5" w:rsidRDefault="00D45CB1" w:rsidP="00D45CB1">
      <w:pPr>
        <w:tabs>
          <w:tab w:val="left" w:pos="284"/>
        </w:tabs>
        <w:contextualSpacing/>
        <w:jc w:val="both"/>
        <w:rPr>
          <w:rFonts w:ascii="Verdana" w:hAnsi="Verdana"/>
        </w:rPr>
      </w:pPr>
      <w:r w:rsidRPr="00714BB5">
        <w:rPr>
          <w:rFonts w:ascii="Verdana" w:hAnsi="Verdana"/>
        </w:rPr>
        <w:lastRenderedPageBreak/>
        <w:t>- Széleskörű ismeretekkel rendelkezik a katasztrófavédelmi szervek irányításához és vezetéséhez szükséges katasztrófavédelmi és ágazati jogi szabályozás területén.</w:t>
      </w:r>
    </w:p>
    <w:p w14:paraId="5617A01A" w14:textId="77777777" w:rsidR="00D45CB1" w:rsidRPr="00714BB5" w:rsidRDefault="00D45CB1" w:rsidP="00D45CB1">
      <w:pPr>
        <w:tabs>
          <w:tab w:val="left" w:pos="284"/>
        </w:tabs>
        <w:contextualSpacing/>
        <w:jc w:val="both"/>
        <w:rPr>
          <w:rFonts w:ascii="Verdana" w:hAnsi="Verdana"/>
        </w:rPr>
      </w:pPr>
      <w:r w:rsidRPr="00714BB5">
        <w:rPr>
          <w:rFonts w:ascii="Verdana" w:hAnsi="Verdana"/>
        </w:rPr>
        <w:t>- Magasfokú ismeretekkel rendelkezik a biztonsági és védelmi igazgatásban végzett katasztrófavédelmi vezetői és irányítói tevékenységéhez szükséges jogi szabályozás területén.</w:t>
      </w:r>
    </w:p>
    <w:p w14:paraId="6365E0C8" w14:textId="77777777" w:rsidR="00D45CB1" w:rsidRPr="00714BB5" w:rsidRDefault="00D45CB1" w:rsidP="00D45CB1">
      <w:pPr>
        <w:tabs>
          <w:tab w:val="left" w:pos="284"/>
        </w:tabs>
        <w:contextualSpacing/>
        <w:jc w:val="both"/>
        <w:rPr>
          <w:rFonts w:ascii="Verdana" w:hAnsi="Verdana"/>
        </w:rPr>
      </w:pPr>
      <w:r w:rsidRPr="00714BB5">
        <w:rPr>
          <w:rFonts w:ascii="Verdana" w:hAnsi="Verdana"/>
        </w:rPr>
        <w:t>- Rendelkezik a katasztrófavédelmi vezetői feladatok ellátásához szükséges általános humánpolitikai ismeretekkel, a tervezés és szervezés módszertanának ismeretével, valamint vezetéspszichológiai és vezetői kommunikációs ismeretekkel.</w:t>
      </w:r>
    </w:p>
    <w:p w14:paraId="566D4E11" w14:textId="77777777" w:rsidR="00D45CB1" w:rsidRPr="00714BB5" w:rsidRDefault="00D45CB1" w:rsidP="00D45CB1">
      <w:pPr>
        <w:tabs>
          <w:tab w:val="left" w:pos="284"/>
        </w:tabs>
        <w:contextualSpacing/>
        <w:jc w:val="both"/>
        <w:rPr>
          <w:rFonts w:ascii="Verdana" w:hAnsi="Verdana"/>
        </w:rPr>
      </w:pPr>
      <w:r w:rsidRPr="00714BB5">
        <w:rPr>
          <w:rFonts w:ascii="Verdana" w:hAnsi="Verdana"/>
        </w:rPr>
        <w:t>- Tisztában van a katasztrófavédelmi kutatásban és a tudományos munkában alkalmazható problémamegoldó, döntés- előkészítő ismeretekkel.</w:t>
      </w:r>
    </w:p>
    <w:p w14:paraId="3A58D438" w14:textId="77777777" w:rsidR="00D45CB1" w:rsidRPr="00714BB5" w:rsidRDefault="00D45CB1" w:rsidP="00D45CB1">
      <w:pPr>
        <w:tabs>
          <w:tab w:val="left" w:pos="284"/>
        </w:tabs>
        <w:contextualSpacing/>
        <w:jc w:val="both"/>
        <w:rPr>
          <w:rFonts w:ascii="Verdana" w:hAnsi="Verdana"/>
        </w:rPr>
      </w:pPr>
      <w:r w:rsidRPr="00714BB5">
        <w:rPr>
          <w:rFonts w:ascii="Verdana" w:hAnsi="Verdana"/>
        </w:rPr>
        <w:t>- Mélyrehatóan ismeri a katasztrófavédelmi szervezés, a közigazgatás, illetve biztonsági és védelmi igazgatás szakmai követelményeit.</w:t>
      </w:r>
    </w:p>
    <w:p w14:paraId="7CD22D59" w14:textId="77777777" w:rsidR="00D45CB1" w:rsidRPr="00714BB5" w:rsidRDefault="00D45CB1" w:rsidP="00D45CB1">
      <w:pPr>
        <w:tabs>
          <w:tab w:val="left" w:pos="284"/>
        </w:tabs>
        <w:contextualSpacing/>
        <w:jc w:val="both"/>
        <w:rPr>
          <w:rFonts w:ascii="Verdana" w:hAnsi="Verdana"/>
        </w:rPr>
      </w:pPr>
      <w:r w:rsidRPr="00714BB5">
        <w:rPr>
          <w:rFonts w:ascii="Verdana" w:hAnsi="Verdana"/>
        </w:rPr>
        <w:t>- Alapszinten ismeri a gazdasági erőforrások, az esélyegyenlőség, a rendészettudomány, a logisztika és a nemzetközi segítségnyújtás rendszerét.</w:t>
      </w:r>
    </w:p>
    <w:p w14:paraId="2622BAB3" w14:textId="77777777" w:rsidR="00D45CB1" w:rsidRPr="00714BB5" w:rsidRDefault="00D45CB1" w:rsidP="00D45CB1">
      <w:pPr>
        <w:tabs>
          <w:tab w:val="left" w:pos="284"/>
        </w:tabs>
        <w:contextualSpacing/>
        <w:jc w:val="both"/>
        <w:rPr>
          <w:rFonts w:ascii="Verdana" w:hAnsi="Verdana"/>
        </w:rPr>
      </w:pPr>
      <w:r w:rsidRPr="00714BB5">
        <w:rPr>
          <w:rFonts w:ascii="Verdana" w:hAnsi="Verdana"/>
        </w:rPr>
        <w:t>- Magas szinten ismeri a tűzvédelem és mentésirányítás, a polgári védelem, valamint az iparbiztonság esettanulmányainak vizsgálati menetét.</w:t>
      </w:r>
    </w:p>
    <w:p w14:paraId="1D61392D" w14:textId="77777777" w:rsidR="00D45CB1" w:rsidRPr="00714BB5" w:rsidRDefault="00D45CB1" w:rsidP="00D45CB1">
      <w:pPr>
        <w:tabs>
          <w:tab w:val="left" w:pos="284"/>
        </w:tabs>
        <w:contextualSpacing/>
        <w:jc w:val="both"/>
        <w:rPr>
          <w:rFonts w:ascii="Verdana" w:hAnsi="Verdana"/>
        </w:rPr>
      </w:pPr>
      <w:r w:rsidRPr="00714BB5">
        <w:rPr>
          <w:rFonts w:ascii="Verdana" w:hAnsi="Verdana"/>
        </w:rPr>
        <w:t>- Mélyrehatóan ismeri a tűzvédelmi és mentésirányítási, a polgári védelmi és az iparbiztonsági műveleti feladatrendszereket.</w:t>
      </w:r>
    </w:p>
    <w:p w14:paraId="35DB2626" w14:textId="77777777" w:rsidR="00D45CB1" w:rsidRPr="00714BB5" w:rsidRDefault="00D45CB1" w:rsidP="00D45CB1">
      <w:pPr>
        <w:tabs>
          <w:tab w:val="left" w:pos="284"/>
        </w:tabs>
        <w:contextualSpacing/>
        <w:jc w:val="both"/>
        <w:rPr>
          <w:rFonts w:ascii="Verdana" w:hAnsi="Verdana"/>
        </w:rPr>
      </w:pPr>
      <w:r w:rsidRPr="00714BB5">
        <w:rPr>
          <w:rFonts w:ascii="Verdana" w:hAnsi="Verdana"/>
        </w:rPr>
        <w:t>- Átfogó ismeretekkel rendelkezik a katasztrófavédelmi, polgári védelmi feladatrendszer megszervezésében, a megelőzési, a beavatkozási és a helyreállítási feladatok gyakorlati végrehajtásában.</w:t>
      </w:r>
    </w:p>
    <w:p w14:paraId="0F552095" w14:textId="77777777" w:rsidR="00D45CB1" w:rsidRDefault="00D45CB1" w:rsidP="00D45CB1">
      <w:pPr>
        <w:pStyle w:val="NormlWeb"/>
        <w:spacing w:before="0" w:beforeAutospacing="0" w:after="0" w:afterAutospacing="0"/>
        <w:jc w:val="both"/>
        <w:rPr>
          <w:rFonts w:ascii="Verdana" w:hAnsi="Verdana"/>
          <w:sz w:val="20"/>
          <w:szCs w:val="20"/>
        </w:rPr>
      </w:pPr>
      <w:r w:rsidRPr="00714BB5">
        <w:rPr>
          <w:rFonts w:ascii="Verdana" w:hAnsi="Verdana"/>
          <w:sz w:val="20"/>
          <w:szCs w:val="20"/>
        </w:rPr>
        <w:t>- Alapos ismeretekkel rendelkezik a védelmi szervezet létrehozása, kialakítása terén, az alárendeltségébe tartozó katasztrófavédelmi szervezet irányításában, valamint a helyi, területi és országos szintű katasztrófa- és polgári védelmi feladatok irányítására, vezetésére és koordinálására vonatkozóan.</w:t>
      </w:r>
    </w:p>
    <w:p w14:paraId="6D914924" w14:textId="77777777" w:rsidR="00D45CB1" w:rsidRDefault="00D45CB1" w:rsidP="00D45CB1">
      <w:pPr>
        <w:pStyle w:val="NormlWeb"/>
        <w:spacing w:before="0" w:beforeAutospacing="0" w:after="0" w:afterAutospacing="0"/>
        <w:jc w:val="both"/>
        <w:rPr>
          <w:rFonts w:ascii="Verdana" w:hAnsi="Verdana"/>
          <w:sz w:val="20"/>
          <w:szCs w:val="20"/>
        </w:rPr>
      </w:pPr>
    </w:p>
    <w:p w14:paraId="4BBE2FC9" w14:textId="4FCFAF9F" w:rsidR="005031B2" w:rsidRPr="005031B2" w:rsidRDefault="005031B2" w:rsidP="00D45CB1">
      <w:pPr>
        <w:pStyle w:val="NormlWeb"/>
        <w:spacing w:before="0" w:beforeAutospacing="0" w:after="0" w:afterAutospacing="0"/>
        <w:jc w:val="both"/>
        <w:rPr>
          <w:rFonts w:ascii="Verdana" w:hAnsi="Verdana"/>
          <w:b/>
          <w:bCs/>
          <w:sz w:val="20"/>
          <w:szCs w:val="20"/>
        </w:rPr>
      </w:pPr>
      <w:r w:rsidRPr="005031B2">
        <w:rPr>
          <w:rFonts w:ascii="Verdana" w:hAnsi="Verdana"/>
          <w:b/>
          <w:bCs/>
          <w:sz w:val="20"/>
          <w:szCs w:val="20"/>
        </w:rPr>
        <w:t>K</w:t>
      </w:r>
      <w:r w:rsidRPr="005031B2">
        <w:rPr>
          <w:rFonts w:ascii="Verdana" w:hAnsi="Verdana" w:hint="eastAsia"/>
          <w:b/>
          <w:bCs/>
          <w:sz w:val="20"/>
          <w:szCs w:val="20"/>
        </w:rPr>
        <w:t>é</w:t>
      </w:r>
      <w:r w:rsidRPr="005031B2">
        <w:rPr>
          <w:rFonts w:ascii="Verdana" w:hAnsi="Verdana"/>
          <w:b/>
          <w:bCs/>
          <w:sz w:val="20"/>
          <w:szCs w:val="20"/>
        </w:rPr>
        <w:t>pess</w:t>
      </w:r>
      <w:r w:rsidRPr="005031B2">
        <w:rPr>
          <w:rFonts w:ascii="Verdana" w:hAnsi="Verdana" w:hint="eastAsia"/>
          <w:b/>
          <w:bCs/>
          <w:sz w:val="20"/>
          <w:szCs w:val="20"/>
        </w:rPr>
        <w:t>é</w:t>
      </w:r>
      <w:r w:rsidRPr="005031B2">
        <w:rPr>
          <w:rFonts w:ascii="Verdana" w:hAnsi="Verdana"/>
          <w:b/>
          <w:bCs/>
          <w:sz w:val="20"/>
          <w:szCs w:val="20"/>
        </w:rPr>
        <w:t>g:</w:t>
      </w:r>
    </w:p>
    <w:p w14:paraId="237794E1"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katasztrófavédelmi döntéshozó és döntés-előkészítő feladatok ellátására, illetve a döntési javaslatok kidolgozásához szükséges problémaelemzésre és megoldáselemzésre.</w:t>
      </w:r>
    </w:p>
    <w:p w14:paraId="3D974500"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nemzetközi vonatkozású katasztrófavédelmi szakmai ügyek intézésére.</w:t>
      </w:r>
    </w:p>
    <w:p w14:paraId="6F3EE511"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veszélyhelyzeti kommunikáció és a vezetés összefüggéseinek felismerésére.</w:t>
      </w:r>
    </w:p>
    <w:p w14:paraId="5AE6B5BC"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katasztrófavédelmi vezetői tevékenysége során a konfliktushelyzetek kezelésére, eredményes tárgyalási technikák alkalmazására.</w:t>
      </w:r>
    </w:p>
    <w:p w14:paraId="5FD6D12D"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katasztrófavédelmi irányítói és végrehajtói feladatkörök ellátására, a belügyi szakterületek körében rendészeti beosztásokban közép- és felső szintű vezetői feladatok ellátására, hatósági és szakhatósági feladatok irányítására.</w:t>
      </w:r>
    </w:p>
    <w:p w14:paraId="4F238A0E"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katasztrófavédelmi, a polgári védelemi, a tűzvédelmi és mentésirányítási, valamint az iparbiztonsági szakmai követelményeknek leginkább megfelelő vezetési- és irányítási módszerek és eszközök használatára, ideértve a korszerű vezetési technikákat és szervezési megoldásokat.</w:t>
      </w:r>
    </w:p>
    <w:p w14:paraId="21742BB5"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területi és annál magasabb szintű hivatásos katasztrófavédelmi szervezet irányítására, vezetésére.</w:t>
      </w:r>
    </w:p>
    <w:p w14:paraId="00BD7275"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katasztrófavédelmi területen közép- és felsővezetői feladatok ellátására a közigazgatásban, a biztonsági és védelmi igazgatásban és a magánszférában.</w:t>
      </w:r>
    </w:p>
    <w:p w14:paraId="7EDCB2B7"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Képes a katasztrófavédelmet érintő feladatok vonatkozásában mélyreható és komplex értékelő, elemző és feladatszabó tevékenység önálló ellátására.</w:t>
      </w:r>
    </w:p>
    <w:p w14:paraId="5B23DA67" w14:textId="73C109DE" w:rsidR="005031B2" w:rsidRPr="005031B2" w:rsidRDefault="00D45CB1" w:rsidP="00D45CB1">
      <w:pPr>
        <w:pStyle w:val="NormlWeb"/>
        <w:spacing w:before="0" w:beforeAutospacing="0" w:after="0" w:afterAutospacing="0"/>
        <w:jc w:val="both"/>
        <w:rPr>
          <w:rFonts w:ascii="Verdana" w:hAnsi="Verdana"/>
          <w:bCs/>
          <w:sz w:val="20"/>
          <w:szCs w:val="20"/>
        </w:rPr>
      </w:pPr>
      <w:r w:rsidRPr="00714BB5">
        <w:rPr>
          <w:rFonts w:ascii="Verdana" w:hAnsi="Verdana"/>
          <w:sz w:val="20"/>
          <w:szCs w:val="20"/>
        </w:rPr>
        <w:t>- Alkalmazó módon képes az idegen nyelvű katasztrófavédelmi jogi szabályozás és szakirodalom munkájában történő felhasználására.</w:t>
      </w:r>
    </w:p>
    <w:p w14:paraId="4B2F864B" w14:textId="097E9363" w:rsidR="005031B2" w:rsidRPr="005031B2" w:rsidRDefault="005031B2" w:rsidP="005031B2">
      <w:pPr>
        <w:pStyle w:val="NormlWeb"/>
        <w:spacing w:after="120"/>
        <w:jc w:val="both"/>
        <w:rPr>
          <w:rFonts w:ascii="Verdana" w:hAnsi="Verdana"/>
          <w:b/>
          <w:bCs/>
          <w:sz w:val="20"/>
          <w:szCs w:val="20"/>
        </w:rPr>
      </w:pPr>
      <w:r w:rsidRPr="005031B2">
        <w:rPr>
          <w:rFonts w:ascii="Verdana" w:hAnsi="Verdana"/>
          <w:b/>
          <w:bCs/>
          <w:sz w:val="20"/>
          <w:szCs w:val="20"/>
        </w:rPr>
        <w:t>Attit</w:t>
      </w:r>
      <w:r w:rsidRPr="005031B2">
        <w:rPr>
          <w:rFonts w:ascii="Verdana" w:hAnsi="Verdana" w:hint="eastAsia"/>
          <w:b/>
          <w:bCs/>
          <w:sz w:val="20"/>
          <w:szCs w:val="20"/>
        </w:rPr>
        <w:t>ű</w:t>
      </w:r>
      <w:r w:rsidRPr="005031B2">
        <w:rPr>
          <w:rFonts w:ascii="Verdana" w:hAnsi="Verdana"/>
          <w:b/>
          <w:bCs/>
          <w:sz w:val="20"/>
          <w:szCs w:val="20"/>
        </w:rPr>
        <w:t>d:</w:t>
      </w:r>
    </w:p>
    <w:p w14:paraId="46DB2B28" w14:textId="77777777" w:rsidR="00D45CB1" w:rsidRPr="00714BB5" w:rsidRDefault="00D45CB1" w:rsidP="00D45CB1">
      <w:pPr>
        <w:tabs>
          <w:tab w:val="left" w:pos="284"/>
        </w:tabs>
        <w:contextualSpacing/>
        <w:jc w:val="both"/>
        <w:rPr>
          <w:rFonts w:ascii="Verdana" w:hAnsi="Verdana"/>
        </w:rPr>
      </w:pPr>
      <w:r w:rsidRPr="00714BB5">
        <w:rPr>
          <w:rFonts w:ascii="Verdana" w:hAnsi="Verdana"/>
        </w:rPr>
        <w:t>- Elkötelezett a katasztrófavédelmi szakfeladatai ellátása során a kreatív, rugalmas, problémafelismerő, illetve az igényes, minőségi munka végzésére.</w:t>
      </w:r>
    </w:p>
    <w:p w14:paraId="611385C1" w14:textId="77777777" w:rsidR="00D45CB1" w:rsidRPr="00714BB5" w:rsidRDefault="00D45CB1" w:rsidP="00D45CB1">
      <w:pPr>
        <w:tabs>
          <w:tab w:val="left" w:pos="284"/>
        </w:tabs>
        <w:contextualSpacing/>
        <w:jc w:val="both"/>
        <w:rPr>
          <w:rFonts w:ascii="Verdana" w:hAnsi="Verdana"/>
        </w:rPr>
      </w:pPr>
      <w:r w:rsidRPr="00714BB5">
        <w:rPr>
          <w:rFonts w:ascii="Verdana" w:hAnsi="Verdana"/>
        </w:rPr>
        <w:t>- Katasztrófavédelmi vezetői tevékenységét a széleskörű műveltség, a szakmai továbbképzéshez pozitív hozzáállás, elkötelezettség jellemzi.</w:t>
      </w:r>
    </w:p>
    <w:p w14:paraId="164F69FE" w14:textId="77777777" w:rsidR="00D45CB1" w:rsidRDefault="00D45CB1" w:rsidP="00D45CB1">
      <w:pPr>
        <w:tabs>
          <w:tab w:val="left" w:pos="284"/>
        </w:tabs>
        <w:contextualSpacing/>
        <w:jc w:val="both"/>
        <w:rPr>
          <w:rFonts w:ascii="Verdana" w:hAnsi="Verdana"/>
        </w:rPr>
      </w:pPr>
      <w:r w:rsidRPr="00714BB5">
        <w:rPr>
          <w:rFonts w:ascii="Verdana" w:hAnsi="Verdana"/>
        </w:rPr>
        <w:t>- Nyitott a társzervekkel történő együttműködésre, a csoportmunkában való részvételre, kellő szakmai gyakorlatot követően katasztrófavédelmi vezetői feladatok ellátásra.</w:t>
      </w:r>
    </w:p>
    <w:p w14:paraId="793FD424" w14:textId="3241831B" w:rsidR="005031B2" w:rsidRPr="005031B2" w:rsidRDefault="00D45CB1" w:rsidP="00D45CB1">
      <w:pPr>
        <w:tabs>
          <w:tab w:val="left" w:pos="284"/>
        </w:tabs>
        <w:contextualSpacing/>
        <w:jc w:val="both"/>
        <w:rPr>
          <w:rFonts w:ascii="Verdana" w:hAnsi="Verdana"/>
          <w:bCs/>
        </w:rPr>
      </w:pPr>
      <w:r w:rsidRPr="00714BB5">
        <w:rPr>
          <w:rFonts w:ascii="Verdana" w:hAnsi="Verdana"/>
        </w:rPr>
        <w:lastRenderedPageBreak/>
        <w:t>- Elkötelezett a hatályos rendészeti és katasztrófavédelmi jogszabályok és erkölcsi normák teljeskörű figyelembevételével történő döntéshozatal iránt.</w:t>
      </w:r>
    </w:p>
    <w:p w14:paraId="20BA74AC" w14:textId="57E8FB01" w:rsidR="005031B2" w:rsidRPr="005031B2" w:rsidRDefault="005031B2" w:rsidP="005031B2">
      <w:pPr>
        <w:pStyle w:val="NormlWeb"/>
        <w:spacing w:after="120"/>
        <w:jc w:val="both"/>
        <w:rPr>
          <w:rFonts w:ascii="Verdana" w:hAnsi="Verdana"/>
          <w:b/>
          <w:bCs/>
          <w:sz w:val="20"/>
          <w:szCs w:val="20"/>
        </w:rPr>
      </w:pPr>
      <w:r w:rsidRPr="005031B2">
        <w:rPr>
          <w:rFonts w:ascii="Verdana" w:hAnsi="Verdana"/>
          <w:b/>
          <w:bCs/>
          <w:sz w:val="20"/>
          <w:szCs w:val="20"/>
        </w:rPr>
        <w:t>Auton</w:t>
      </w:r>
      <w:r w:rsidRPr="005031B2">
        <w:rPr>
          <w:rFonts w:ascii="Verdana" w:hAnsi="Verdana" w:hint="eastAsia"/>
          <w:b/>
          <w:bCs/>
          <w:sz w:val="20"/>
          <w:szCs w:val="20"/>
        </w:rPr>
        <w:t>ó</w:t>
      </w:r>
      <w:r w:rsidRPr="005031B2">
        <w:rPr>
          <w:rFonts w:ascii="Verdana" w:hAnsi="Verdana"/>
          <w:b/>
          <w:bCs/>
          <w:sz w:val="20"/>
          <w:szCs w:val="20"/>
        </w:rPr>
        <w:t xml:space="preserve">mia </w:t>
      </w:r>
      <w:r w:rsidRPr="005031B2">
        <w:rPr>
          <w:rFonts w:ascii="Verdana" w:hAnsi="Verdana" w:hint="eastAsia"/>
          <w:b/>
          <w:bCs/>
          <w:sz w:val="20"/>
          <w:szCs w:val="20"/>
        </w:rPr>
        <w:t>é</w:t>
      </w:r>
      <w:r w:rsidRPr="005031B2">
        <w:rPr>
          <w:rFonts w:ascii="Verdana" w:hAnsi="Verdana"/>
          <w:b/>
          <w:bCs/>
          <w:sz w:val="20"/>
          <w:szCs w:val="20"/>
        </w:rPr>
        <w:t>s felel</w:t>
      </w:r>
      <w:r w:rsidRPr="005031B2">
        <w:rPr>
          <w:rFonts w:ascii="Verdana" w:hAnsi="Verdana" w:hint="eastAsia"/>
          <w:b/>
          <w:bCs/>
          <w:sz w:val="20"/>
          <w:szCs w:val="20"/>
        </w:rPr>
        <w:t>ő</w:t>
      </w:r>
      <w:r w:rsidRPr="005031B2">
        <w:rPr>
          <w:rFonts w:ascii="Verdana" w:hAnsi="Verdana"/>
          <w:b/>
          <w:bCs/>
          <w:sz w:val="20"/>
          <w:szCs w:val="20"/>
        </w:rPr>
        <w:t>ss</w:t>
      </w:r>
      <w:r w:rsidRPr="005031B2">
        <w:rPr>
          <w:rFonts w:ascii="Verdana" w:hAnsi="Verdana" w:hint="eastAsia"/>
          <w:b/>
          <w:bCs/>
          <w:sz w:val="20"/>
          <w:szCs w:val="20"/>
        </w:rPr>
        <w:t>é</w:t>
      </w:r>
      <w:r w:rsidRPr="005031B2">
        <w:rPr>
          <w:rFonts w:ascii="Verdana" w:hAnsi="Verdana"/>
          <w:b/>
          <w:bCs/>
          <w:sz w:val="20"/>
          <w:szCs w:val="20"/>
        </w:rPr>
        <w:t>g:</w:t>
      </w:r>
    </w:p>
    <w:p w14:paraId="4246387B" w14:textId="77777777" w:rsidR="00D45CB1" w:rsidRPr="00714BB5" w:rsidRDefault="00D45CB1" w:rsidP="00D45CB1">
      <w:pPr>
        <w:tabs>
          <w:tab w:val="left" w:pos="284"/>
        </w:tabs>
        <w:contextualSpacing/>
        <w:jc w:val="both"/>
        <w:rPr>
          <w:rFonts w:ascii="Verdana" w:hAnsi="Verdana"/>
        </w:rPr>
      </w:pPr>
      <w:r w:rsidRPr="00714BB5">
        <w:rPr>
          <w:rFonts w:ascii="Verdana" w:hAnsi="Verdana"/>
        </w:rPr>
        <w:t>- 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1AF1AB9D" w14:textId="77777777" w:rsidR="00D45CB1" w:rsidRPr="00714BB5" w:rsidRDefault="00D45CB1" w:rsidP="00D45CB1">
      <w:pPr>
        <w:tabs>
          <w:tab w:val="left" w:pos="284"/>
        </w:tabs>
        <w:contextualSpacing/>
        <w:jc w:val="both"/>
        <w:rPr>
          <w:rFonts w:ascii="Verdana" w:hAnsi="Verdana"/>
        </w:rPr>
      </w:pPr>
      <w:r w:rsidRPr="00714BB5">
        <w:rPr>
          <w:rFonts w:ascii="Verdana" w:hAnsi="Verdana"/>
        </w:rPr>
        <w:t>- Felelősségteljesen részt vesz a katasztrófavédelem kutatási és fejlesztési projektjeinek előkészítésében és végrehajtásában.</w:t>
      </w:r>
    </w:p>
    <w:p w14:paraId="44517336" w14:textId="77777777" w:rsidR="00D45CB1" w:rsidRPr="00714BB5" w:rsidRDefault="00D45CB1" w:rsidP="00D45CB1">
      <w:pPr>
        <w:tabs>
          <w:tab w:val="left" w:pos="284"/>
        </w:tabs>
        <w:contextualSpacing/>
        <w:jc w:val="both"/>
        <w:rPr>
          <w:rFonts w:ascii="Verdana" w:hAnsi="Verdana"/>
        </w:rPr>
      </w:pPr>
      <w:r w:rsidRPr="00714BB5">
        <w:rPr>
          <w:rFonts w:ascii="Verdana" w:hAnsi="Verdana"/>
        </w:rPr>
        <w:t>- Elkötelezett a katasztrófavédelmi szakterület módszertanának fejlesztéséhez szükséges elméleti, tudományos kutatási és gyakorlati információk beszerzése, értékelése és hasznosítása iránt.</w:t>
      </w:r>
    </w:p>
    <w:p w14:paraId="03BDBBE8" w14:textId="77777777" w:rsidR="00D45CB1" w:rsidRPr="00714BB5" w:rsidRDefault="00D45CB1" w:rsidP="00D45CB1">
      <w:pPr>
        <w:tabs>
          <w:tab w:val="left" w:pos="284"/>
        </w:tabs>
        <w:contextualSpacing/>
        <w:jc w:val="both"/>
        <w:rPr>
          <w:rFonts w:ascii="Verdana" w:hAnsi="Verdana"/>
        </w:rPr>
      </w:pPr>
      <w:r w:rsidRPr="00714BB5">
        <w:rPr>
          <w:rFonts w:ascii="Verdana" w:hAnsi="Verdana"/>
        </w:rPr>
        <w:t>-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04AA7CC6" w14:textId="3D22A737" w:rsidR="000149C4" w:rsidRPr="005031B2" w:rsidRDefault="00D45CB1" w:rsidP="00D45CB1">
      <w:pPr>
        <w:tabs>
          <w:tab w:val="left" w:pos="284"/>
        </w:tabs>
        <w:contextualSpacing/>
        <w:jc w:val="both"/>
        <w:rPr>
          <w:rFonts w:ascii="Verdana" w:hAnsi="Verdana"/>
        </w:rPr>
      </w:pPr>
      <w:r w:rsidRPr="00714BB5">
        <w:rPr>
          <w:rFonts w:ascii="Verdana" w:hAnsi="Verdana"/>
        </w:rPr>
        <w:t>- A katasztrófavédelmi vezetői, irányítói feladatai során motiválja munkatársait, beosztottait a szakmai ismereteik folyamatos fejlesztésére.</w:t>
      </w:r>
    </w:p>
    <w:p w14:paraId="3F7A00DC" w14:textId="77777777" w:rsidR="00965A72" w:rsidRPr="00EA7F3E" w:rsidRDefault="00965A72" w:rsidP="00965A72">
      <w:pPr>
        <w:rPr>
          <w:rFonts w:ascii="Verdana" w:eastAsiaTheme="minorHAnsi" w:hAnsi="Verdana"/>
          <w:i/>
          <w:lang w:eastAsia="en-US"/>
        </w:rPr>
      </w:pPr>
    </w:p>
    <w:p w14:paraId="467FE145" w14:textId="77777777" w:rsidR="00965A72" w:rsidRPr="00EA7F3E" w:rsidRDefault="00965A72" w:rsidP="00965A72">
      <w:pPr>
        <w:keepNext/>
        <w:jc w:val="both"/>
        <w:outlineLvl w:val="0"/>
        <w:rPr>
          <w:rFonts w:ascii="Verdana" w:hAnsi="Verdana"/>
          <w:b/>
          <w:bCs/>
          <w:iCs/>
        </w:rPr>
      </w:pPr>
      <w:bookmarkStart w:id="12" w:name="_Toc153269014"/>
      <w:r w:rsidRPr="00EA7F3E">
        <w:rPr>
          <w:rFonts w:ascii="Verdana" w:hAnsi="Verdana"/>
          <w:b/>
          <w:bCs/>
          <w:iCs/>
        </w:rPr>
        <w:t>7. A képzés időtényezői</w:t>
      </w:r>
      <w:bookmarkEnd w:id="11"/>
      <w:bookmarkEnd w:id="12"/>
    </w:p>
    <w:p w14:paraId="32F1FCBE" w14:textId="74867ADE" w:rsidR="00965A72" w:rsidRPr="00EA7F3E" w:rsidRDefault="00965A72" w:rsidP="00965A72">
      <w:pPr>
        <w:rPr>
          <w:rFonts w:ascii="Verdana" w:eastAsiaTheme="minorHAnsi" w:hAnsi="Verdana"/>
          <w:b/>
          <w:lang w:eastAsia="en-US"/>
        </w:rPr>
      </w:pPr>
      <w:bookmarkStart w:id="13" w:name="_Toc482688819"/>
      <w:r w:rsidRPr="00EA7F3E">
        <w:rPr>
          <w:rFonts w:ascii="Verdana" w:eastAsiaTheme="minorHAnsi" w:hAnsi="Verdana"/>
          <w:lang w:eastAsia="en-US"/>
        </w:rPr>
        <w:t>A képzési idő félévekben:</w:t>
      </w:r>
      <w:bookmarkEnd w:id="13"/>
      <w:r w:rsidRPr="00EA7F3E">
        <w:rPr>
          <w:rFonts w:ascii="Verdana" w:eastAsiaTheme="minorHAnsi" w:hAnsi="Verdana"/>
          <w:lang w:eastAsia="en-US"/>
        </w:rPr>
        <w:t xml:space="preserve"> </w:t>
      </w:r>
      <w:r w:rsidR="00AF077B" w:rsidRPr="00EA7F3E">
        <w:rPr>
          <w:rFonts w:ascii="Verdana" w:eastAsiaTheme="minorHAnsi" w:hAnsi="Verdana"/>
          <w:lang w:eastAsia="en-US"/>
        </w:rPr>
        <w:t>4</w:t>
      </w:r>
      <w:r w:rsidRPr="00EA7F3E">
        <w:rPr>
          <w:rFonts w:ascii="Verdana" w:eastAsiaTheme="minorHAnsi" w:hAnsi="Verdana"/>
          <w:b/>
          <w:lang w:eastAsia="en-US"/>
        </w:rPr>
        <w:t xml:space="preserve"> </w:t>
      </w:r>
      <w:r w:rsidRPr="00EA7F3E">
        <w:rPr>
          <w:rFonts w:ascii="Verdana" w:eastAsiaTheme="minorHAnsi" w:hAnsi="Verdana"/>
          <w:lang w:eastAsia="en-US"/>
        </w:rPr>
        <w:t>félév</w:t>
      </w:r>
    </w:p>
    <w:p w14:paraId="44FA8662" w14:textId="77777777" w:rsidR="00965A72" w:rsidRPr="00EA7F3E" w:rsidRDefault="00965A72" w:rsidP="00965A72">
      <w:pPr>
        <w:rPr>
          <w:rFonts w:ascii="Verdana" w:eastAsiaTheme="minorHAnsi" w:hAnsi="Verdana"/>
          <w:lang w:eastAsia="en-US"/>
        </w:rPr>
      </w:pPr>
      <w:bookmarkStart w:id="14" w:name="_Toc482688820"/>
    </w:p>
    <w:p w14:paraId="5A022947" w14:textId="77777777" w:rsidR="00965A72" w:rsidRPr="00EA7F3E" w:rsidRDefault="00965A72" w:rsidP="00965A72">
      <w:pPr>
        <w:rPr>
          <w:rFonts w:ascii="Verdana" w:eastAsiaTheme="minorHAnsi" w:hAnsi="Verdana"/>
          <w:b/>
          <w:lang w:eastAsia="en-US"/>
        </w:rPr>
      </w:pPr>
      <w:r w:rsidRPr="00EA7F3E">
        <w:rPr>
          <w:rFonts w:ascii="Verdana" w:eastAsiaTheme="minorHAnsi" w:hAnsi="Verdana"/>
          <w:b/>
          <w:lang w:eastAsia="en-US"/>
        </w:rPr>
        <w:t>A képzési idő részletezése:</w:t>
      </w:r>
      <w:bookmarkEnd w:id="14"/>
    </w:p>
    <w:tbl>
      <w:tblPr>
        <w:tblW w:w="8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4"/>
        <w:gridCol w:w="4246"/>
      </w:tblGrid>
      <w:tr w:rsidR="00D45CB1" w:rsidRPr="00714BB5" w14:paraId="14F16EB8" w14:textId="77777777" w:rsidTr="00D45CB1">
        <w:tc>
          <w:tcPr>
            <w:tcW w:w="4334" w:type="dxa"/>
            <w:tcBorders>
              <w:top w:val="single" w:sz="4" w:space="0" w:color="auto"/>
              <w:left w:val="single" w:sz="4" w:space="0" w:color="auto"/>
              <w:bottom w:val="single" w:sz="4" w:space="0" w:color="auto"/>
              <w:right w:val="single" w:sz="4" w:space="0" w:color="auto"/>
            </w:tcBorders>
          </w:tcPr>
          <w:p w14:paraId="38201889"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A fokozat megszerzéséhez összegyűjtendő kreditek száma</w:t>
            </w:r>
          </w:p>
        </w:tc>
        <w:tc>
          <w:tcPr>
            <w:tcW w:w="4246" w:type="dxa"/>
            <w:tcBorders>
              <w:top w:val="single" w:sz="4" w:space="0" w:color="auto"/>
              <w:left w:val="single" w:sz="4" w:space="0" w:color="auto"/>
              <w:bottom w:val="single" w:sz="4" w:space="0" w:color="auto"/>
              <w:right w:val="single" w:sz="4" w:space="0" w:color="auto"/>
            </w:tcBorders>
            <w:vAlign w:val="center"/>
          </w:tcPr>
          <w:p w14:paraId="425A1556"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 xml:space="preserve">120 kredit </w:t>
            </w:r>
          </w:p>
        </w:tc>
      </w:tr>
      <w:tr w:rsidR="00D45CB1" w:rsidRPr="00714BB5" w14:paraId="33E10707" w14:textId="77777777" w:rsidTr="00D45CB1">
        <w:tc>
          <w:tcPr>
            <w:tcW w:w="4334" w:type="dxa"/>
            <w:tcBorders>
              <w:top w:val="single" w:sz="4" w:space="0" w:color="auto"/>
              <w:left w:val="single" w:sz="4" w:space="0" w:color="auto"/>
              <w:bottom w:val="single" w:sz="4" w:space="0" w:color="auto"/>
              <w:right w:val="single" w:sz="4" w:space="0" w:color="auto"/>
            </w:tcBorders>
          </w:tcPr>
          <w:p w14:paraId="0D314098"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Összes hallgatói tanulmányi munkaóra</w:t>
            </w:r>
          </w:p>
        </w:tc>
        <w:tc>
          <w:tcPr>
            <w:tcW w:w="4246" w:type="dxa"/>
            <w:tcBorders>
              <w:top w:val="single" w:sz="4" w:space="0" w:color="auto"/>
              <w:left w:val="single" w:sz="4" w:space="0" w:color="auto"/>
              <w:bottom w:val="single" w:sz="4" w:space="0" w:color="auto"/>
              <w:right w:val="single" w:sz="4" w:space="0" w:color="auto"/>
            </w:tcBorders>
            <w:vAlign w:val="center"/>
          </w:tcPr>
          <w:p w14:paraId="3587C017"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3600 munkaóra (összkreditérték x 30)</w:t>
            </w:r>
          </w:p>
        </w:tc>
      </w:tr>
      <w:tr w:rsidR="00D45CB1" w:rsidRPr="00714BB5" w14:paraId="2CBDEA96" w14:textId="77777777" w:rsidTr="00D45CB1">
        <w:tc>
          <w:tcPr>
            <w:tcW w:w="4334" w:type="dxa"/>
            <w:tcBorders>
              <w:top w:val="single" w:sz="4" w:space="0" w:color="auto"/>
              <w:left w:val="single" w:sz="4" w:space="0" w:color="auto"/>
              <w:bottom w:val="single" w:sz="4" w:space="0" w:color="auto"/>
              <w:right w:val="single" w:sz="4" w:space="0" w:color="auto"/>
            </w:tcBorders>
          </w:tcPr>
          <w:p w14:paraId="5AD754C2"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Hallgatói munkamennyiség kreditben egy tanulmányi félévben:</w:t>
            </w:r>
          </w:p>
        </w:tc>
        <w:tc>
          <w:tcPr>
            <w:tcW w:w="4246" w:type="dxa"/>
            <w:tcBorders>
              <w:top w:val="single" w:sz="4" w:space="0" w:color="auto"/>
              <w:left w:val="single" w:sz="4" w:space="0" w:color="auto"/>
              <w:bottom w:val="single" w:sz="4" w:space="0" w:color="auto"/>
              <w:right w:val="single" w:sz="4" w:space="0" w:color="auto"/>
            </w:tcBorders>
            <w:vAlign w:val="center"/>
          </w:tcPr>
          <w:p w14:paraId="11DB7FAE"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átlagosan 30 kredit</w:t>
            </w:r>
          </w:p>
        </w:tc>
      </w:tr>
      <w:tr w:rsidR="00D45CB1" w:rsidRPr="00714BB5" w14:paraId="18180E79" w14:textId="77777777" w:rsidTr="00D45CB1">
        <w:tc>
          <w:tcPr>
            <w:tcW w:w="4334" w:type="dxa"/>
            <w:tcBorders>
              <w:top w:val="single" w:sz="4" w:space="0" w:color="auto"/>
              <w:left w:val="single" w:sz="4" w:space="0" w:color="auto"/>
              <w:bottom w:val="single" w:sz="4" w:space="0" w:color="auto"/>
              <w:right w:val="single" w:sz="4" w:space="0" w:color="auto"/>
            </w:tcBorders>
          </w:tcPr>
          <w:p w14:paraId="0CDD5510"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Egy tanulmányi félévben a tanórák száma nappali munkarendben</w:t>
            </w:r>
          </w:p>
        </w:tc>
        <w:tc>
          <w:tcPr>
            <w:tcW w:w="4246" w:type="dxa"/>
            <w:tcBorders>
              <w:top w:val="single" w:sz="4" w:space="0" w:color="auto"/>
              <w:left w:val="single" w:sz="4" w:space="0" w:color="auto"/>
              <w:bottom w:val="single" w:sz="4" w:space="0" w:color="auto"/>
              <w:right w:val="single" w:sz="4" w:space="0" w:color="auto"/>
            </w:tcBorders>
            <w:vAlign w:val="center"/>
          </w:tcPr>
          <w:p w14:paraId="2214EEC0"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átlagosan 350 tanóra</w:t>
            </w:r>
          </w:p>
        </w:tc>
      </w:tr>
      <w:tr w:rsidR="00D45CB1" w:rsidRPr="00714BB5" w14:paraId="45A6DC70" w14:textId="77777777" w:rsidTr="00D45CB1">
        <w:tc>
          <w:tcPr>
            <w:tcW w:w="4334" w:type="dxa"/>
            <w:tcBorders>
              <w:top w:val="single" w:sz="4" w:space="0" w:color="auto"/>
              <w:left w:val="single" w:sz="4" w:space="0" w:color="auto"/>
              <w:bottom w:val="single" w:sz="4" w:space="0" w:color="auto"/>
              <w:right w:val="single" w:sz="4" w:space="0" w:color="auto"/>
            </w:tcBorders>
          </w:tcPr>
          <w:p w14:paraId="6DEFFFD0"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A heti tanórák jellemző száma nappali munkarendben</w:t>
            </w:r>
          </w:p>
        </w:tc>
        <w:tc>
          <w:tcPr>
            <w:tcW w:w="4246" w:type="dxa"/>
            <w:tcBorders>
              <w:top w:val="single" w:sz="4" w:space="0" w:color="auto"/>
              <w:left w:val="single" w:sz="4" w:space="0" w:color="auto"/>
              <w:bottom w:val="single" w:sz="4" w:space="0" w:color="auto"/>
              <w:right w:val="single" w:sz="4" w:space="0" w:color="auto"/>
            </w:tcBorders>
            <w:vAlign w:val="center"/>
          </w:tcPr>
          <w:p w14:paraId="2B35AFD2"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átlagosan 25 tanóra, ebből a kredithez rendelt tanórák száma átlagosan : 25 tanóra</w:t>
            </w:r>
          </w:p>
        </w:tc>
      </w:tr>
      <w:tr w:rsidR="00D45CB1" w:rsidRPr="00714BB5" w14:paraId="7D1025B8" w14:textId="77777777" w:rsidTr="00D45CB1">
        <w:tc>
          <w:tcPr>
            <w:tcW w:w="4334" w:type="dxa"/>
            <w:tcBorders>
              <w:top w:val="single" w:sz="4" w:space="0" w:color="auto"/>
              <w:left w:val="single" w:sz="4" w:space="0" w:color="auto"/>
              <w:bottom w:val="single" w:sz="4" w:space="0" w:color="auto"/>
              <w:right w:val="single" w:sz="4" w:space="0" w:color="auto"/>
            </w:tcBorders>
          </w:tcPr>
          <w:p w14:paraId="2D6383AA"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Egy tanulmányi félévben a tanórák száma levelező munkarendben</w:t>
            </w:r>
          </w:p>
        </w:tc>
        <w:tc>
          <w:tcPr>
            <w:tcW w:w="4246" w:type="dxa"/>
            <w:tcBorders>
              <w:top w:val="single" w:sz="4" w:space="0" w:color="auto"/>
              <w:left w:val="single" w:sz="4" w:space="0" w:color="auto"/>
              <w:bottom w:val="single" w:sz="4" w:space="0" w:color="auto"/>
              <w:right w:val="single" w:sz="4" w:space="0" w:color="auto"/>
            </w:tcBorders>
            <w:vAlign w:val="center"/>
          </w:tcPr>
          <w:p w14:paraId="5DBED577" w14:textId="2EDC0EA6" w:rsidR="00D45CB1" w:rsidRPr="00D45CB1" w:rsidRDefault="00D45CB1" w:rsidP="004B0173">
            <w:pPr>
              <w:rPr>
                <w:rFonts w:ascii="Verdana" w:eastAsiaTheme="minorHAnsi" w:hAnsi="Verdana"/>
                <w:bCs/>
                <w:lang w:eastAsia="en-US"/>
              </w:rPr>
            </w:pPr>
            <w:r w:rsidRPr="00D45CB1">
              <w:rPr>
                <w:rFonts w:ascii="Verdana" w:eastAsiaTheme="minorHAnsi" w:hAnsi="Verdana"/>
                <w:bCs/>
                <w:lang w:eastAsia="en-US"/>
              </w:rPr>
              <w:t>átlagosan 1</w:t>
            </w:r>
            <w:r w:rsidR="004B0173">
              <w:rPr>
                <w:rFonts w:ascii="Verdana" w:eastAsiaTheme="minorHAnsi" w:hAnsi="Verdana"/>
                <w:bCs/>
                <w:lang w:eastAsia="en-US"/>
              </w:rPr>
              <w:t>2</w:t>
            </w:r>
            <w:r w:rsidRPr="00D45CB1">
              <w:rPr>
                <w:rFonts w:ascii="Verdana" w:eastAsiaTheme="minorHAnsi" w:hAnsi="Verdana"/>
                <w:bCs/>
                <w:lang w:eastAsia="en-US"/>
              </w:rPr>
              <w:t>0 tanóra</w:t>
            </w:r>
          </w:p>
        </w:tc>
      </w:tr>
      <w:tr w:rsidR="00D45CB1" w:rsidRPr="00714BB5" w14:paraId="240B0680" w14:textId="77777777" w:rsidTr="00D45CB1">
        <w:tc>
          <w:tcPr>
            <w:tcW w:w="4334" w:type="dxa"/>
            <w:tcBorders>
              <w:top w:val="single" w:sz="4" w:space="0" w:color="auto"/>
              <w:left w:val="single" w:sz="4" w:space="0" w:color="auto"/>
              <w:bottom w:val="single" w:sz="4" w:space="0" w:color="auto"/>
              <w:right w:val="single" w:sz="4" w:space="0" w:color="auto"/>
            </w:tcBorders>
          </w:tcPr>
          <w:p w14:paraId="6F840ED5" w14:textId="77777777" w:rsidR="00D45CB1" w:rsidRPr="00D45CB1" w:rsidRDefault="00D45CB1" w:rsidP="00D45CB1">
            <w:pPr>
              <w:rPr>
                <w:rFonts w:ascii="Verdana" w:eastAsiaTheme="minorHAnsi" w:hAnsi="Verdana"/>
                <w:lang w:eastAsia="en-US"/>
              </w:rPr>
            </w:pPr>
            <w:r w:rsidRPr="00D45CB1">
              <w:rPr>
                <w:rFonts w:ascii="Verdana" w:eastAsiaTheme="minorHAnsi" w:hAnsi="Verdana"/>
                <w:lang w:eastAsia="en-US"/>
              </w:rPr>
              <w:t>Szakmai gyakorlat(ok) időtartama:</w:t>
            </w:r>
          </w:p>
        </w:tc>
        <w:tc>
          <w:tcPr>
            <w:tcW w:w="4246" w:type="dxa"/>
            <w:tcBorders>
              <w:top w:val="single" w:sz="4" w:space="0" w:color="auto"/>
              <w:left w:val="single" w:sz="4" w:space="0" w:color="auto"/>
              <w:bottom w:val="single" w:sz="4" w:space="0" w:color="auto"/>
              <w:right w:val="single" w:sz="4" w:space="0" w:color="auto"/>
            </w:tcBorders>
            <w:vAlign w:val="center"/>
          </w:tcPr>
          <w:p w14:paraId="3839FF7C" w14:textId="77777777" w:rsidR="00D45CB1" w:rsidRPr="00D45CB1" w:rsidRDefault="00D45CB1" w:rsidP="00D45CB1">
            <w:pPr>
              <w:rPr>
                <w:rFonts w:ascii="Verdana" w:eastAsiaTheme="minorHAnsi" w:hAnsi="Verdana"/>
                <w:bCs/>
                <w:lang w:eastAsia="en-US"/>
              </w:rPr>
            </w:pPr>
            <w:r w:rsidRPr="00D45CB1">
              <w:rPr>
                <w:rFonts w:ascii="Verdana" w:eastAsiaTheme="minorHAnsi" w:hAnsi="Verdana"/>
                <w:bCs/>
                <w:lang w:eastAsia="en-US"/>
              </w:rPr>
              <w:t>2 hét / 80 óra</w:t>
            </w:r>
          </w:p>
        </w:tc>
      </w:tr>
    </w:tbl>
    <w:p w14:paraId="035F4A61" w14:textId="77777777" w:rsidR="00965A72" w:rsidRPr="00EA7F3E" w:rsidRDefault="00965A72" w:rsidP="00965A72">
      <w:pPr>
        <w:rPr>
          <w:rFonts w:ascii="Verdana" w:eastAsiaTheme="minorHAnsi" w:hAnsi="Verdana"/>
          <w:lang w:eastAsia="en-US"/>
        </w:rPr>
      </w:pPr>
    </w:p>
    <w:p w14:paraId="79B528C0" w14:textId="77777777" w:rsidR="00965A72" w:rsidRPr="00EA7F3E" w:rsidRDefault="00965A72" w:rsidP="00965A72">
      <w:pPr>
        <w:keepNext/>
        <w:jc w:val="both"/>
        <w:outlineLvl w:val="0"/>
        <w:rPr>
          <w:rFonts w:ascii="Verdana" w:hAnsi="Verdana"/>
          <w:b/>
          <w:bCs/>
          <w:iCs/>
          <w:lang w:eastAsia="ar-SA"/>
        </w:rPr>
      </w:pPr>
      <w:bookmarkStart w:id="15" w:name="_Toc153269015"/>
      <w:r w:rsidRPr="00EA7F3E">
        <w:rPr>
          <w:rFonts w:ascii="Verdana" w:hAnsi="Verdana"/>
          <w:b/>
          <w:bCs/>
          <w:iCs/>
        </w:rPr>
        <w:t>8.</w:t>
      </w:r>
      <w:r w:rsidRPr="00EA7F3E">
        <w:rPr>
          <w:rFonts w:ascii="Verdana" w:hAnsi="Verdana"/>
          <w:b/>
          <w:bCs/>
          <w:iCs/>
          <w:lang w:eastAsia="ar-SA"/>
        </w:rPr>
        <w:t xml:space="preserve"> A képzés felépítése</w:t>
      </w:r>
      <w:bookmarkEnd w:id="15"/>
    </w:p>
    <w:p w14:paraId="65071B84" w14:textId="6F7AA4BB" w:rsidR="00440345" w:rsidRPr="00EA7F3E" w:rsidRDefault="00440345" w:rsidP="00440345">
      <w:pPr>
        <w:rPr>
          <w:rFonts w:ascii="Verdana" w:eastAsiaTheme="minorHAnsi" w:hAnsi="Verdana"/>
          <w:lang w:eastAsia="en-US"/>
        </w:rPr>
      </w:pPr>
    </w:p>
    <w:p w14:paraId="232A0380" w14:textId="44B97695" w:rsidR="00965A72" w:rsidRPr="00EA7F3E" w:rsidRDefault="00965A72" w:rsidP="00965A72">
      <w:pPr>
        <w:rPr>
          <w:rFonts w:ascii="Verdana" w:eastAsiaTheme="minorHAnsi" w:hAnsi="Verdana"/>
          <w:lang w:eastAsia="en-US"/>
        </w:rPr>
      </w:pPr>
      <w:r w:rsidRPr="00EA7F3E">
        <w:rPr>
          <w:rFonts w:ascii="Verdana" w:eastAsiaTheme="minorHAnsi" w:hAnsi="Verdana"/>
          <w:b/>
          <w:i/>
          <w:lang w:eastAsia="en-US"/>
        </w:rPr>
        <w:t>8.</w:t>
      </w:r>
      <w:r w:rsidR="00D23437">
        <w:rPr>
          <w:rFonts w:ascii="Verdana" w:eastAsiaTheme="minorHAnsi" w:hAnsi="Verdana"/>
          <w:b/>
          <w:i/>
          <w:lang w:eastAsia="en-US"/>
        </w:rPr>
        <w:t>1</w:t>
      </w:r>
      <w:r w:rsidRPr="00EA7F3E">
        <w:rPr>
          <w:rFonts w:ascii="Verdana" w:eastAsiaTheme="minorHAnsi" w:hAnsi="Verdana"/>
          <w:b/>
          <w:i/>
          <w:lang w:eastAsia="en-US"/>
        </w:rPr>
        <w:t xml:space="preserve">. a szakdolgozat/diplomamunka készítéséhez rendelt kreditérték: </w:t>
      </w:r>
      <w:r w:rsidR="00D45CB1">
        <w:rPr>
          <w:rFonts w:ascii="Verdana" w:eastAsiaTheme="minorHAnsi" w:hAnsi="Verdana"/>
          <w:b/>
          <w:i/>
          <w:lang w:eastAsia="en-US"/>
        </w:rPr>
        <w:t>20</w:t>
      </w:r>
      <w:r w:rsidR="00AF077B" w:rsidRPr="00EA7F3E">
        <w:rPr>
          <w:rFonts w:ascii="Verdana" w:eastAsiaTheme="minorHAnsi" w:hAnsi="Verdana"/>
          <w:lang w:eastAsia="en-US"/>
        </w:rPr>
        <w:t xml:space="preserve"> </w:t>
      </w:r>
      <w:r w:rsidRPr="00EA7F3E">
        <w:rPr>
          <w:rFonts w:ascii="Verdana" w:eastAsiaTheme="minorHAnsi" w:hAnsi="Verdana"/>
          <w:lang w:eastAsia="en-US"/>
        </w:rPr>
        <w:t>kredit</w:t>
      </w:r>
    </w:p>
    <w:p w14:paraId="08BBDBE4" w14:textId="77777777" w:rsidR="00440345" w:rsidRPr="00EA7F3E" w:rsidRDefault="00440345" w:rsidP="00965A72">
      <w:pPr>
        <w:rPr>
          <w:rFonts w:ascii="Verdana" w:eastAsiaTheme="minorHAnsi" w:hAnsi="Verdana"/>
          <w:lang w:eastAsia="en-US"/>
        </w:rPr>
      </w:pPr>
    </w:p>
    <w:p w14:paraId="3B2E7AA9" w14:textId="5A771505" w:rsidR="00440345" w:rsidRDefault="00965A72" w:rsidP="00965A72">
      <w:pPr>
        <w:rPr>
          <w:rFonts w:ascii="Verdana" w:eastAsiaTheme="minorHAnsi" w:hAnsi="Verdana"/>
          <w:lang w:eastAsia="en-US"/>
        </w:rPr>
      </w:pPr>
      <w:r w:rsidRPr="00EA7F3E">
        <w:rPr>
          <w:rFonts w:ascii="Verdana" w:eastAsiaTheme="minorHAnsi" w:hAnsi="Verdana"/>
          <w:b/>
          <w:i/>
          <w:lang w:eastAsia="en-US"/>
        </w:rPr>
        <w:t>8.</w:t>
      </w:r>
      <w:r w:rsidR="00D23437">
        <w:rPr>
          <w:rFonts w:ascii="Verdana" w:eastAsiaTheme="minorHAnsi" w:hAnsi="Verdana"/>
          <w:b/>
          <w:i/>
          <w:lang w:eastAsia="en-US"/>
        </w:rPr>
        <w:t>2</w:t>
      </w:r>
      <w:r w:rsidRPr="00EA7F3E">
        <w:rPr>
          <w:rFonts w:ascii="Verdana" w:eastAsiaTheme="minorHAnsi" w:hAnsi="Verdana"/>
          <w:b/>
          <w:i/>
          <w:lang w:eastAsia="en-US"/>
        </w:rPr>
        <w:t xml:space="preserve">. az intézményen kívüli összefüggő gyakorlati képzés minimális kreditértéke: </w:t>
      </w:r>
      <w:r w:rsidR="00D45CB1">
        <w:rPr>
          <w:rFonts w:ascii="Verdana" w:eastAsiaTheme="minorHAnsi" w:hAnsi="Verdana"/>
          <w:lang w:eastAsia="en-US"/>
        </w:rPr>
        <w:t>0</w:t>
      </w:r>
      <w:r w:rsidRPr="00EA7F3E">
        <w:rPr>
          <w:rFonts w:ascii="Verdana" w:eastAsiaTheme="minorHAnsi" w:hAnsi="Verdana"/>
          <w:lang w:eastAsia="en-US"/>
        </w:rPr>
        <w:t xml:space="preserve"> kredit</w:t>
      </w:r>
    </w:p>
    <w:p w14:paraId="3A272E40" w14:textId="77777777" w:rsidR="00D23437" w:rsidRPr="00EA7F3E" w:rsidRDefault="00D23437" w:rsidP="00965A72">
      <w:pPr>
        <w:rPr>
          <w:rFonts w:ascii="Verdana" w:eastAsiaTheme="minorHAnsi" w:hAnsi="Verdana"/>
          <w:lang w:eastAsia="en-US"/>
        </w:rPr>
      </w:pPr>
    </w:p>
    <w:p w14:paraId="134887FB" w14:textId="601A2871" w:rsidR="00965A72" w:rsidRPr="00EA7F3E" w:rsidRDefault="00965A72" w:rsidP="00965A72">
      <w:pPr>
        <w:rPr>
          <w:rFonts w:ascii="Verdana" w:eastAsiaTheme="minorHAnsi" w:hAnsi="Verdana"/>
          <w:lang w:eastAsia="en-US"/>
        </w:rPr>
      </w:pPr>
      <w:r w:rsidRPr="00EA7F3E">
        <w:rPr>
          <w:rFonts w:ascii="Verdana" w:eastAsiaTheme="minorHAnsi" w:hAnsi="Verdana"/>
          <w:b/>
          <w:i/>
          <w:lang w:eastAsia="en-US"/>
        </w:rPr>
        <w:t xml:space="preserve">8.5 a szabadon választható tantárgyakhoz rendelhető minimális kreditérték: </w:t>
      </w:r>
      <w:r w:rsidR="00AF077B" w:rsidRPr="00EA7F3E">
        <w:rPr>
          <w:rFonts w:ascii="Verdana" w:eastAsiaTheme="minorHAnsi" w:hAnsi="Verdana"/>
          <w:lang w:eastAsia="en-US"/>
        </w:rPr>
        <w:t>6</w:t>
      </w:r>
      <w:r w:rsidRPr="00EA7F3E">
        <w:rPr>
          <w:rFonts w:ascii="Verdana" w:eastAsiaTheme="minorHAnsi" w:hAnsi="Verdana"/>
          <w:lang w:eastAsia="en-US"/>
        </w:rPr>
        <w:t xml:space="preserve"> kredit</w:t>
      </w:r>
    </w:p>
    <w:p w14:paraId="668E7022" w14:textId="0170B693" w:rsidR="007E45CB" w:rsidRPr="00EA7F3E" w:rsidRDefault="007E45CB" w:rsidP="00965A72">
      <w:pPr>
        <w:rPr>
          <w:rFonts w:ascii="Verdana" w:eastAsiaTheme="minorHAnsi" w:hAnsi="Verdana"/>
          <w:lang w:eastAsia="en-US"/>
        </w:rPr>
      </w:pPr>
    </w:p>
    <w:p w14:paraId="4161949C" w14:textId="77777777" w:rsidR="007E45CB" w:rsidRPr="00EA7F3E" w:rsidRDefault="007E45CB" w:rsidP="007E45CB">
      <w:pPr>
        <w:keepNext/>
        <w:jc w:val="both"/>
        <w:outlineLvl w:val="0"/>
        <w:rPr>
          <w:rFonts w:ascii="Verdana" w:hAnsi="Verdana"/>
          <w:b/>
          <w:bCs/>
          <w:i/>
          <w:iCs/>
        </w:rPr>
      </w:pPr>
      <w:bookmarkStart w:id="16" w:name="_Toc153269016"/>
      <w:r w:rsidRPr="00EA7F3E">
        <w:rPr>
          <w:rFonts w:ascii="Verdana" w:hAnsi="Verdana"/>
          <w:b/>
          <w:bCs/>
          <w:i/>
          <w:iCs/>
        </w:rPr>
        <w:t>9. A tanóra-, kredit- és vizsgaterv</w:t>
      </w:r>
      <w:bookmarkEnd w:id="16"/>
    </w:p>
    <w:p w14:paraId="2C8DCB91" w14:textId="77777777" w:rsidR="006E135C" w:rsidRPr="00714BB5" w:rsidRDefault="006E135C" w:rsidP="006E135C">
      <w:pPr>
        <w:jc w:val="both"/>
        <w:rPr>
          <w:rFonts w:ascii="Verdana" w:hAnsi="Verdana"/>
          <w:bCs/>
          <w:kern w:val="32"/>
        </w:rPr>
      </w:pPr>
      <w:r w:rsidRPr="00714BB5">
        <w:rPr>
          <w:rFonts w:ascii="Verdana" w:hAnsi="Verdana"/>
        </w:rPr>
        <w:t xml:space="preserve">A tanóra-, kredit- és vizsgaterv </w:t>
      </w:r>
      <w:r w:rsidRPr="00714BB5">
        <w:rPr>
          <w:rFonts w:ascii="Verdana" w:hAnsi="Verdana"/>
          <w:bCs/>
          <w:kern w:val="32"/>
        </w:rPr>
        <w:t>tartalmazza oktatási időszakonkénti bontásban az összes tantárgy (kritériumkövetelmény – a továbbiakban együtt: tantárgy) vonatkozásában</w:t>
      </w:r>
    </w:p>
    <w:p w14:paraId="56C75670"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tantárgyak Neptun-kódját,</w:t>
      </w:r>
    </w:p>
    <w:p w14:paraId="384BDB95"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tantárgyak jellegét (kötelező, kötelezően választható, szabadon választható, kritériumkövetelmény),</w:t>
      </w:r>
    </w:p>
    <w:p w14:paraId="5133B540"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meghirdetés féléveit,</w:t>
      </w:r>
    </w:p>
    <w:p w14:paraId="47BD3516"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lastRenderedPageBreak/>
        <w:t>a tantárgyak heti és félévi vagy félévi óraszámát a tanóra típusa szerinti bontásban,</w:t>
      </w:r>
    </w:p>
    <w:p w14:paraId="40AA68DB"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tantárgyakhoz rendelt krediteket,</w:t>
      </w:r>
    </w:p>
    <w:p w14:paraId="6485678F"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hallgatói teljesítmény értékelésének módját (számonkérés);</w:t>
      </w:r>
    </w:p>
    <w:p w14:paraId="6CE2B628" w14:textId="77777777" w:rsidR="006E135C" w:rsidRPr="00714BB5" w:rsidRDefault="006E135C" w:rsidP="00B27853">
      <w:pPr>
        <w:pStyle w:val="Listaszerbekezds"/>
        <w:numPr>
          <w:ilvl w:val="0"/>
          <w:numId w:val="10"/>
        </w:numPr>
        <w:ind w:left="851" w:hanging="425"/>
        <w:jc w:val="both"/>
        <w:rPr>
          <w:rFonts w:ascii="Verdana" w:hAnsi="Verdana"/>
          <w:bCs/>
          <w:kern w:val="32"/>
        </w:rPr>
      </w:pPr>
      <w:r w:rsidRPr="00714BB5">
        <w:rPr>
          <w:rFonts w:ascii="Verdana" w:hAnsi="Verdana"/>
          <w:bCs/>
          <w:kern w:val="32"/>
        </w:rPr>
        <w:t>a tantárgyfelelős szervezeti egységet és a tantárgyfelelős személyét.</w:t>
      </w:r>
    </w:p>
    <w:p w14:paraId="50731B3C" w14:textId="77777777" w:rsidR="006E135C" w:rsidRPr="00714BB5" w:rsidRDefault="006E135C" w:rsidP="006E135C">
      <w:pPr>
        <w:rPr>
          <w:rFonts w:ascii="Verdana" w:hAnsi="Verdana"/>
        </w:rPr>
      </w:pPr>
      <w:r w:rsidRPr="00714BB5">
        <w:rPr>
          <w:rFonts w:ascii="Verdana" w:hAnsi="Verdana"/>
        </w:rPr>
        <w:t>A tanóratípusok rövidítései:</w:t>
      </w:r>
    </w:p>
    <w:p w14:paraId="6AE8ACA1" w14:textId="77777777" w:rsidR="006E135C" w:rsidRPr="00714BB5" w:rsidRDefault="006E135C" w:rsidP="00B27853">
      <w:pPr>
        <w:pStyle w:val="Listaszerbekezds"/>
        <w:numPr>
          <w:ilvl w:val="0"/>
          <w:numId w:val="11"/>
        </w:numPr>
        <w:rPr>
          <w:rFonts w:ascii="Verdana" w:hAnsi="Verdana" w:cs="Times New Roman"/>
        </w:rPr>
      </w:pPr>
      <w:r w:rsidRPr="00714BB5">
        <w:rPr>
          <w:rFonts w:ascii="Verdana" w:hAnsi="Verdana" w:cs="Times New Roman"/>
        </w:rPr>
        <w:t>előadás: EA</w:t>
      </w:r>
    </w:p>
    <w:p w14:paraId="7B33828A" w14:textId="77777777" w:rsidR="006E135C" w:rsidRPr="00714BB5" w:rsidRDefault="006E135C" w:rsidP="00B27853">
      <w:pPr>
        <w:pStyle w:val="Listaszerbekezds"/>
        <w:numPr>
          <w:ilvl w:val="0"/>
          <w:numId w:val="11"/>
        </w:numPr>
        <w:rPr>
          <w:rFonts w:ascii="Verdana" w:hAnsi="Verdana" w:cs="Times New Roman"/>
        </w:rPr>
      </w:pPr>
      <w:r w:rsidRPr="00714BB5">
        <w:rPr>
          <w:rFonts w:ascii="Verdana" w:hAnsi="Verdana" w:cs="Times New Roman"/>
        </w:rPr>
        <w:t>szeminárium: SZ</w:t>
      </w:r>
    </w:p>
    <w:p w14:paraId="0223D143" w14:textId="77777777" w:rsidR="006E135C" w:rsidRPr="00714BB5" w:rsidRDefault="006E135C" w:rsidP="00B27853">
      <w:pPr>
        <w:pStyle w:val="Listaszerbekezds"/>
        <w:numPr>
          <w:ilvl w:val="0"/>
          <w:numId w:val="11"/>
        </w:numPr>
        <w:rPr>
          <w:rFonts w:ascii="Verdana" w:hAnsi="Verdana" w:cs="Times New Roman"/>
        </w:rPr>
      </w:pPr>
      <w:r w:rsidRPr="00714BB5">
        <w:rPr>
          <w:rFonts w:ascii="Verdana" w:hAnsi="Verdana" w:cs="Times New Roman"/>
        </w:rPr>
        <w:t>gyakorlat: GY</w:t>
      </w:r>
    </w:p>
    <w:p w14:paraId="331FA4D3" w14:textId="77777777" w:rsidR="006E135C" w:rsidRPr="00714BB5" w:rsidRDefault="006E135C" w:rsidP="00B27853">
      <w:pPr>
        <w:pStyle w:val="Listaszerbekezds"/>
        <w:numPr>
          <w:ilvl w:val="0"/>
          <w:numId w:val="11"/>
        </w:numPr>
        <w:rPr>
          <w:rFonts w:ascii="Verdana" w:hAnsi="Verdana" w:cs="Times New Roman"/>
        </w:rPr>
      </w:pPr>
      <w:r w:rsidRPr="00714BB5">
        <w:rPr>
          <w:rFonts w:ascii="Verdana" w:hAnsi="Verdana" w:cs="Times New Roman"/>
        </w:rPr>
        <w:t>e-szeminárium: ESZ</w:t>
      </w:r>
    </w:p>
    <w:p w14:paraId="6002EFF2" w14:textId="77777777" w:rsidR="006E135C" w:rsidRPr="00714BB5" w:rsidRDefault="006E135C" w:rsidP="006E135C">
      <w:pPr>
        <w:rPr>
          <w:rFonts w:ascii="Verdana" w:hAnsi="Verdana"/>
        </w:rPr>
      </w:pPr>
    </w:p>
    <w:p w14:paraId="6E5874E1" w14:textId="6BBBF7B8" w:rsidR="007E45CB" w:rsidRPr="00EA7F3E" w:rsidRDefault="006E135C" w:rsidP="006E135C">
      <w:pPr>
        <w:rPr>
          <w:rFonts w:ascii="Verdana" w:eastAsiaTheme="minorHAnsi" w:hAnsi="Verdana"/>
          <w:lang w:eastAsia="en-US"/>
        </w:rPr>
      </w:pPr>
      <w:r w:rsidRPr="00714BB5">
        <w:rPr>
          <w:rFonts w:ascii="Verdana" w:hAnsi="Verdana"/>
        </w:rPr>
        <w:t>A tanóra-, kredit- és vizsgatervet az 1. számú melléklet tartalmazza.</w:t>
      </w:r>
    </w:p>
    <w:p w14:paraId="5288C34A" w14:textId="77777777" w:rsidR="007E45CB" w:rsidRPr="00EA7F3E" w:rsidRDefault="007E45CB" w:rsidP="007E45CB">
      <w:pPr>
        <w:rPr>
          <w:rFonts w:ascii="Verdana" w:eastAsiaTheme="minorHAnsi" w:hAnsi="Verdana"/>
          <w:b/>
          <w:lang w:eastAsia="en-US"/>
        </w:rPr>
      </w:pPr>
    </w:p>
    <w:p w14:paraId="63B8C8EB" w14:textId="77777777" w:rsidR="007E45CB" w:rsidRPr="00EA7F3E" w:rsidRDefault="007E45CB" w:rsidP="007E45CB">
      <w:pPr>
        <w:keepNext/>
        <w:jc w:val="both"/>
        <w:outlineLvl w:val="0"/>
        <w:rPr>
          <w:rFonts w:ascii="Verdana" w:hAnsi="Verdana"/>
          <w:b/>
          <w:bCs/>
          <w:i/>
          <w:iCs/>
        </w:rPr>
      </w:pPr>
      <w:bookmarkStart w:id="17" w:name="_Toc153269017"/>
      <w:r w:rsidRPr="00EA7F3E">
        <w:rPr>
          <w:rFonts w:ascii="Verdana" w:hAnsi="Verdana"/>
          <w:b/>
          <w:bCs/>
          <w:i/>
          <w:iCs/>
        </w:rPr>
        <w:t>10. Az előtanulmányi rend</w:t>
      </w:r>
      <w:bookmarkEnd w:id="17"/>
    </w:p>
    <w:p w14:paraId="4F75D51A" w14:textId="77777777" w:rsidR="006E135C" w:rsidRPr="00714BB5" w:rsidRDefault="006E135C" w:rsidP="006E135C">
      <w:pPr>
        <w:jc w:val="both"/>
        <w:rPr>
          <w:rFonts w:ascii="Verdana" w:hAnsi="Verdana"/>
          <w:bCs/>
          <w:kern w:val="32"/>
        </w:rPr>
      </w:pPr>
      <w:r w:rsidRPr="00714BB5">
        <w:rPr>
          <w:rFonts w:ascii="Verdana" w:hAnsi="Verdana"/>
          <w:bCs/>
          <w:kern w:val="32"/>
        </w:rPr>
        <w:t>A tanterv határozza meg, hogy az egyes tantárgyak felvételéhez milyen más tantárgyak előzetes vagy egyidejű teljesítése szükséges (előtanulmányi rend).</w:t>
      </w:r>
    </w:p>
    <w:p w14:paraId="767D29F2" w14:textId="77777777" w:rsidR="006E135C" w:rsidRPr="00714BB5" w:rsidRDefault="006E135C" w:rsidP="006E135C">
      <w:pPr>
        <w:rPr>
          <w:rFonts w:ascii="Verdana" w:hAnsi="Verdana"/>
          <w:bCs/>
          <w:kern w:val="32"/>
        </w:rPr>
      </w:pPr>
    </w:p>
    <w:p w14:paraId="2311AD76" w14:textId="3ABF3182" w:rsidR="007E45CB" w:rsidRPr="00EA7F3E" w:rsidRDefault="006E135C" w:rsidP="006E135C">
      <w:pPr>
        <w:rPr>
          <w:rFonts w:ascii="Verdana" w:eastAsiaTheme="minorHAnsi" w:hAnsi="Verdana" w:cstheme="minorBidi"/>
          <w:bCs/>
          <w:kern w:val="32"/>
        </w:rPr>
      </w:pPr>
      <w:r w:rsidRPr="00714BB5">
        <w:rPr>
          <w:rFonts w:ascii="Verdana" w:hAnsi="Verdana"/>
          <w:bCs/>
          <w:kern w:val="32"/>
        </w:rPr>
        <w:t>Az előtanulmányi rendet a 2. számú melléklet tartalmazza.</w:t>
      </w:r>
    </w:p>
    <w:p w14:paraId="686982A0" w14:textId="77777777" w:rsidR="007E45CB" w:rsidRPr="00EA7F3E" w:rsidRDefault="007E45CB" w:rsidP="007E45CB">
      <w:pPr>
        <w:rPr>
          <w:rFonts w:ascii="Verdana" w:eastAsiaTheme="minorHAnsi" w:hAnsi="Verdana" w:cstheme="minorBidi"/>
          <w:bCs/>
          <w:kern w:val="32"/>
        </w:rPr>
      </w:pPr>
    </w:p>
    <w:p w14:paraId="19E0D15D" w14:textId="77777777" w:rsidR="007E45CB" w:rsidRPr="00EA7F3E" w:rsidRDefault="007E45CB" w:rsidP="007E45CB">
      <w:pPr>
        <w:keepNext/>
        <w:jc w:val="both"/>
        <w:outlineLvl w:val="0"/>
        <w:rPr>
          <w:rFonts w:ascii="Verdana" w:hAnsi="Verdana"/>
          <w:b/>
          <w:bCs/>
          <w:i/>
          <w:iCs/>
        </w:rPr>
      </w:pPr>
      <w:bookmarkStart w:id="18" w:name="_Toc153269018"/>
      <w:r w:rsidRPr="00EA7F3E">
        <w:rPr>
          <w:rFonts w:ascii="Verdana" w:hAnsi="Verdana"/>
          <w:b/>
          <w:bCs/>
          <w:i/>
          <w:iCs/>
        </w:rPr>
        <w:t xml:space="preserve">11. </w:t>
      </w:r>
      <w:bookmarkStart w:id="19" w:name="_Toc482688826"/>
      <w:r w:rsidRPr="00EA7F3E">
        <w:rPr>
          <w:rFonts w:ascii="Verdana" w:hAnsi="Verdana"/>
          <w:b/>
          <w:bCs/>
          <w:i/>
          <w:iCs/>
        </w:rPr>
        <w:t>Az ismeretek ellenőrzési rendszere</w:t>
      </w:r>
      <w:bookmarkEnd w:id="18"/>
      <w:bookmarkEnd w:id="19"/>
    </w:p>
    <w:p w14:paraId="36910311" w14:textId="77777777" w:rsidR="006E135C" w:rsidRPr="00714BB5" w:rsidRDefault="006E135C" w:rsidP="006E135C">
      <w:pPr>
        <w:rPr>
          <w:rFonts w:ascii="Verdana" w:hAnsi="Verdana"/>
        </w:rPr>
      </w:pPr>
      <w:r w:rsidRPr="00714BB5">
        <w:rPr>
          <w:rFonts w:ascii="Verdana" w:hAnsi="Verdana"/>
        </w:rPr>
        <w:t>A tananyag ismeretének ellenőrzése és értékelése történhet:</w:t>
      </w:r>
    </w:p>
    <w:p w14:paraId="742F73CC" w14:textId="77777777" w:rsidR="006E135C" w:rsidRPr="00714BB5" w:rsidRDefault="006E135C" w:rsidP="00B27853">
      <w:pPr>
        <w:numPr>
          <w:ilvl w:val="0"/>
          <w:numId w:val="12"/>
        </w:numPr>
        <w:jc w:val="both"/>
        <w:rPr>
          <w:rFonts w:ascii="Verdana" w:hAnsi="Verdana"/>
        </w:rPr>
      </w:pPr>
      <w:r w:rsidRPr="00714BB5">
        <w:rPr>
          <w:rFonts w:ascii="Verdana" w:hAnsi="Verdana"/>
        </w:rPr>
        <w:t>szorgalmi időszakban a tanórán tett írásbeli vagy szóbeli számonkéréssel, írásbeli (zárthelyi) dolgozattal, otthoni munkával készített feladat értékelésével vagy gyakorlati feladat-végrehajtás értékelésével félévközi jegy formájában;</w:t>
      </w:r>
    </w:p>
    <w:p w14:paraId="5B7A4408" w14:textId="77777777" w:rsidR="006E135C" w:rsidRPr="00714BB5" w:rsidRDefault="006E135C" w:rsidP="00B27853">
      <w:pPr>
        <w:numPr>
          <w:ilvl w:val="0"/>
          <w:numId w:val="12"/>
        </w:numPr>
        <w:jc w:val="both"/>
        <w:rPr>
          <w:rFonts w:ascii="Verdana" w:hAnsi="Verdana"/>
        </w:rPr>
      </w:pPr>
      <w:r w:rsidRPr="00714BB5">
        <w:rPr>
          <w:rFonts w:ascii="Verdana" w:hAnsi="Verdana"/>
        </w:rPr>
        <w:t>a vizsgaidőszakban tett vizsgával;</w:t>
      </w:r>
    </w:p>
    <w:p w14:paraId="7C90C889" w14:textId="77777777" w:rsidR="006E135C" w:rsidRPr="00714BB5" w:rsidRDefault="006E135C" w:rsidP="00B27853">
      <w:pPr>
        <w:numPr>
          <w:ilvl w:val="0"/>
          <w:numId w:val="12"/>
        </w:numPr>
        <w:rPr>
          <w:rFonts w:ascii="Verdana" w:hAnsi="Verdana"/>
        </w:rPr>
      </w:pPr>
      <w:r w:rsidRPr="00714BB5">
        <w:rPr>
          <w:rFonts w:ascii="Verdana" w:hAnsi="Verdana"/>
        </w:rPr>
        <w:t>a félévközi követelmények és a vizsga alapján együttesen.</w:t>
      </w:r>
    </w:p>
    <w:p w14:paraId="596A239C" w14:textId="77777777" w:rsidR="006E135C" w:rsidRPr="00714BB5" w:rsidRDefault="006E135C" w:rsidP="006E135C">
      <w:pPr>
        <w:rPr>
          <w:rFonts w:ascii="Verdana" w:hAnsi="Verdana"/>
        </w:rPr>
      </w:pPr>
    </w:p>
    <w:p w14:paraId="57E4EA9E" w14:textId="77777777" w:rsidR="006E135C" w:rsidRPr="00714BB5" w:rsidRDefault="006E135C" w:rsidP="006E135C">
      <w:pPr>
        <w:jc w:val="both"/>
        <w:rPr>
          <w:rFonts w:ascii="Verdana" w:hAnsi="Verdana"/>
        </w:rPr>
      </w:pPr>
      <w:r w:rsidRPr="00714BB5">
        <w:rPr>
          <w:rFonts w:ascii="Verdana" w:hAnsi="Verdana"/>
        </w:rPr>
        <w:t>Kredittel nem rendelkező kritériumkövetelmény esetén annak teljesítésének feltétele önmagában az aláírás is lehet.</w:t>
      </w:r>
    </w:p>
    <w:p w14:paraId="04098C2A" w14:textId="77777777" w:rsidR="006E135C" w:rsidRPr="00714BB5" w:rsidRDefault="006E135C" w:rsidP="006E135C">
      <w:pPr>
        <w:rPr>
          <w:rFonts w:ascii="Verdana" w:hAnsi="Verdana"/>
        </w:rPr>
      </w:pPr>
    </w:p>
    <w:p w14:paraId="7D52D5C9" w14:textId="77777777" w:rsidR="006E135C" w:rsidRPr="00714BB5" w:rsidRDefault="006E135C" w:rsidP="006E135C">
      <w:pPr>
        <w:jc w:val="both"/>
        <w:rPr>
          <w:rFonts w:ascii="Verdana" w:hAnsi="Verdana"/>
        </w:rPr>
      </w:pPr>
      <w:r w:rsidRPr="00714BB5">
        <w:rPr>
          <w:rFonts w:ascii="Verdana" w:hAnsi="Verdana"/>
        </w:rPr>
        <w:t xml:space="preserve">A hallgató tanulmányait záróvizsgával fejezi be. A záróvizsga az oklevél megszerzéséhez szükséges ismeretek, készségek és képességek ellenőrzése és értékelése, amelynek során a hallgatónak arról is tanúságot kell tennie, hogy a tanult ismereteket alkalmazni tudja. </w:t>
      </w:r>
    </w:p>
    <w:p w14:paraId="6DE07880" w14:textId="77777777" w:rsidR="006E135C" w:rsidRPr="00714BB5" w:rsidRDefault="006E135C" w:rsidP="006E135C">
      <w:pPr>
        <w:jc w:val="both"/>
        <w:rPr>
          <w:rFonts w:ascii="Verdana" w:hAnsi="Verdana"/>
        </w:rPr>
      </w:pPr>
    </w:p>
    <w:p w14:paraId="577BC9B3" w14:textId="77777777" w:rsidR="006E135C" w:rsidRPr="00714BB5" w:rsidRDefault="006E135C" w:rsidP="006E135C">
      <w:pPr>
        <w:jc w:val="both"/>
        <w:rPr>
          <w:rFonts w:ascii="Verdana" w:hAnsi="Verdana"/>
        </w:rPr>
      </w:pPr>
      <w:r w:rsidRPr="00714BB5">
        <w:rPr>
          <w:rFonts w:ascii="Verdana" w:hAnsi="Verdana"/>
        </w:rPr>
        <w:t>Az értékeléstípusok rövidítései:</w:t>
      </w:r>
    </w:p>
    <w:p w14:paraId="42F5B3F7"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évközi értékelés: ÉÉ / évközi értékelés (((záróvizsga tárgy((ÉÉ(Z)))</w:t>
      </w:r>
    </w:p>
    <w:p w14:paraId="6705DFB2"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gyakorlati jegy: GYJ / gyakorlati jegy (((záróvizsga tárgy((GYJ(Z)))</w:t>
      </w:r>
    </w:p>
    <w:p w14:paraId="6763AF1D"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kollokvium: K / kollokvium (((záróvizsga tárgy((K(Z)))</w:t>
      </w:r>
    </w:p>
    <w:p w14:paraId="7641EA9C"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beszámoló: B</w:t>
      </w:r>
    </w:p>
    <w:p w14:paraId="59D26545"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alapvizsga: AV</w:t>
      </w:r>
    </w:p>
    <w:p w14:paraId="7783F8FB"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szigorlat: SZG</w:t>
      </w:r>
    </w:p>
    <w:p w14:paraId="1CF3AB20"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komplex vizsga: KV</w:t>
      </w:r>
    </w:p>
    <w:p w14:paraId="4AF89A81"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záróvizsga: ZV</w:t>
      </w:r>
    </w:p>
    <w:p w14:paraId="3E4C2353" w14:textId="77777777" w:rsidR="006E135C" w:rsidRPr="00714BB5" w:rsidRDefault="006E135C" w:rsidP="006E135C">
      <w:pPr>
        <w:ind w:left="360"/>
        <w:jc w:val="both"/>
        <w:rPr>
          <w:rFonts w:ascii="Verdana" w:hAnsi="Verdana"/>
        </w:rPr>
      </w:pPr>
    </w:p>
    <w:p w14:paraId="09F4068A" w14:textId="77777777" w:rsidR="006E135C" w:rsidRPr="00714BB5" w:rsidRDefault="006E135C" w:rsidP="006E135C">
      <w:pPr>
        <w:jc w:val="both"/>
        <w:rPr>
          <w:rFonts w:ascii="Verdana" w:hAnsi="Verdana"/>
        </w:rPr>
      </w:pPr>
      <w:r w:rsidRPr="00714BB5">
        <w:rPr>
          <w:rFonts w:ascii="Verdana" w:hAnsi="Verdana"/>
        </w:rPr>
        <w:t>Az ismeretek ellenőrzésének rendjét részletesen a vonatkozó jogszabályokban, valamint a Tanulmányi és Vizsgaszabályzatban meghatározottak alapján:</w:t>
      </w:r>
    </w:p>
    <w:p w14:paraId="71AB985F" w14:textId="77777777" w:rsidR="006E135C" w:rsidRPr="00714BB5" w:rsidRDefault="006E135C" w:rsidP="00B27853">
      <w:pPr>
        <w:pStyle w:val="Listaszerbekezds"/>
        <w:numPr>
          <w:ilvl w:val="0"/>
          <w:numId w:val="13"/>
        </w:numPr>
        <w:ind w:left="644"/>
        <w:jc w:val="both"/>
        <w:rPr>
          <w:rFonts w:ascii="Verdana" w:hAnsi="Verdana" w:cs="Times New Roman"/>
        </w:rPr>
      </w:pPr>
      <w:r w:rsidRPr="00714BB5">
        <w:rPr>
          <w:rFonts w:ascii="Verdana" w:hAnsi="Verdana" w:cs="Times New Roman"/>
        </w:rPr>
        <w:t>a jelen ajánlott tanterv részét képező tantárgyi programok, valamint</w:t>
      </w:r>
    </w:p>
    <w:p w14:paraId="432FBFE0" w14:textId="5620DFA4" w:rsidR="007E45CB" w:rsidRDefault="006E135C" w:rsidP="006E135C">
      <w:pPr>
        <w:rPr>
          <w:rFonts w:ascii="Verdana" w:hAnsi="Verdana"/>
        </w:rPr>
      </w:pPr>
      <w:r w:rsidRPr="00714BB5">
        <w:rPr>
          <w:rFonts w:ascii="Verdana" w:hAnsi="Verdana"/>
        </w:rPr>
        <w:t>a záróvizsga tekintetében a jelen fejezet 12. pontja határozzák meg.</w:t>
      </w:r>
    </w:p>
    <w:p w14:paraId="4630713E" w14:textId="77777777" w:rsidR="006E135C" w:rsidRPr="00EA7F3E" w:rsidRDefault="006E135C" w:rsidP="006E135C">
      <w:pPr>
        <w:rPr>
          <w:rFonts w:ascii="Verdana" w:eastAsiaTheme="minorHAnsi" w:hAnsi="Verdana" w:cstheme="minorBidi"/>
          <w:bCs/>
          <w:kern w:val="32"/>
        </w:rPr>
      </w:pPr>
    </w:p>
    <w:p w14:paraId="732EBE65" w14:textId="77777777" w:rsidR="007E45CB" w:rsidRPr="00EA7F3E" w:rsidRDefault="007E45CB" w:rsidP="007E45CB">
      <w:pPr>
        <w:keepNext/>
        <w:jc w:val="both"/>
        <w:outlineLvl w:val="0"/>
        <w:rPr>
          <w:rFonts w:ascii="Verdana" w:hAnsi="Verdana"/>
          <w:b/>
          <w:bCs/>
          <w:i/>
          <w:iCs/>
        </w:rPr>
      </w:pPr>
      <w:bookmarkStart w:id="20" w:name="_Toc482688829"/>
      <w:bookmarkStart w:id="21" w:name="_Toc153269019"/>
      <w:r w:rsidRPr="00EA7F3E">
        <w:rPr>
          <w:rFonts w:ascii="Verdana" w:hAnsi="Verdana"/>
          <w:b/>
          <w:bCs/>
          <w:i/>
          <w:iCs/>
        </w:rPr>
        <w:t>12. A záróvizsga</w:t>
      </w:r>
      <w:bookmarkEnd w:id="20"/>
      <w:bookmarkEnd w:id="21"/>
    </w:p>
    <w:p w14:paraId="634B2E96" w14:textId="77777777" w:rsidR="007E45CB" w:rsidRPr="00EA7F3E" w:rsidRDefault="007E45CB" w:rsidP="007E45CB">
      <w:pPr>
        <w:rPr>
          <w:rFonts w:ascii="Verdana" w:eastAsiaTheme="minorHAnsi" w:hAnsi="Verdana"/>
          <w:b/>
          <w:bCs/>
          <w:i/>
          <w:lang w:eastAsia="en-US"/>
        </w:rPr>
      </w:pPr>
      <w:bookmarkStart w:id="22" w:name="_Toc482688830"/>
      <w:r w:rsidRPr="00EA7F3E">
        <w:rPr>
          <w:rFonts w:ascii="Verdana" w:eastAsiaTheme="minorHAnsi" w:hAnsi="Verdana"/>
          <w:b/>
          <w:i/>
          <w:lang w:eastAsia="en-US"/>
        </w:rPr>
        <w:t>12.1. A záróvizsgára bocsátás feltételei</w:t>
      </w:r>
      <w:bookmarkEnd w:id="22"/>
    </w:p>
    <w:p w14:paraId="18988C08" w14:textId="77777777" w:rsidR="006E135C" w:rsidRPr="00714BB5" w:rsidRDefault="006E135C" w:rsidP="006E135C">
      <w:pPr>
        <w:jc w:val="both"/>
        <w:rPr>
          <w:rFonts w:ascii="Verdana" w:hAnsi="Verdana"/>
        </w:rPr>
      </w:pPr>
      <w:r w:rsidRPr="00714BB5">
        <w:rPr>
          <w:rFonts w:ascii="Verdana" w:hAnsi="Verdana"/>
        </w:rPr>
        <w:t>A záróvizsgára bocsátás feltételei:</w:t>
      </w:r>
    </w:p>
    <w:p w14:paraId="2F40C408" w14:textId="77777777" w:rsidR="006E135C" w:rsidRPr="00714BB5" w:rsidRDefault="006E135C" w:rsidP="006E135C">
      <w:pPr>
        <w:jc w:val="both"/>
        <w:rPr>
          <w:rFonts w:ascii="Verdana" w:hAnsi="Verdana"/>
        </w:rPr>
      </w:pPr>
      <w:r w:rsidRPr="00714BB5">
        <w:rPr>
          <w:rFonts w:ascii="Verdana" w:hAnsi="Verdana"/>
        </w:rPr>
        <w:t>- az abszolutórium (végbizonyítvány megszerzése): az Egyetem</w:t>
      </w:r>
      <w:r w:rsidRPr="00714BB5">
        <w:rPr>
          <w:rFonts w:ascii="Verdana" w:hAnsi="Verdana"/>
          <w:iCs/>
        </w:rPr>
        <w:t xml:space="preserve"> annak a hallgatónak, aki a tantervben előírt tanulmányi és vizsgakövetelményeket és az előírt szakmai gyakorlatot – a nyelvvizsga letétele, a diplomamunka elkészítése kivételével – teljesítette, és az előírt krediteket megszerezte, végbizonyítványt állít ki (abszolutórium),</w:t>
      </w:r>
      <w:r w:rsidRPr="00714BB5">
        <w:rPr>
          <w:rFonts w:ascii="Verdana" w:hAnsi="Verdana"/>
        </w:rPr>
        <w:t xml:space="preserve"> amely minősítés és </w:t>
      </w:r>
      <w:r w:rsidRPr="00714BB5">
        <w:rPr>
          <w:rFonts w:ascii="Verdana" w:hAnsi="Verdana"/>
        </w:rPr>
        <w:lastRenderedPageBreak/>
        <w:t>értékelés nélkül tanúsítja, hogy a hallgató a tantervben előírt tanulmányi és vizsgakövetelménynek mindenben eleget tett.</w:t>
      </w:r>
    </w:p>
    <w:p w14:paraId="5845295F" w14:textId="62AD386D" w:rsidR="007E45CB" w:rsidRPr="00EA7F3E" w:rsidRDefault="006E135C" w:rsidP="006E135C">
      <w:pPr>
        <w:jc w:val="both"/>
        <w:rPr>
          <w:rFonts w:ascii="Verdana" w:eastAsiaTheme="minorHAnsi" w:hAnsi="Verdana"/>
          <w:lang w:eastAsia="en-US"/>
        </w:rPr>
      </w:pPr>
      <w:r w:rsidRPr="00714BB5">
        <w:rPr>
          <w:rFonts w:ascii="Verdana" w:hAnsi="Verdana"/>
        </w:rPr>
        <w:t>- a bírálaton részt vett diplomamunka.</w:t>
      </w:r>
    </w:p>
    <w:p w14:paraId="17EDCA46" w14:textId="1875ACE9" w:rsidR="007E45CB" w:rsidRPr="00EA7F3E" w:rsidRDefault="007E45CB" w:rsidP="007E45CB">
      <w:pPr>
        <w:jc w:val="both"/>
        <w:rPr>
          <w:rFonts w:ascii="Verdana" w:eastAsiaTheme="minorHAnsi" w:hAnsi="Verdana"/>
          <w:lang w:eastAsia="en-US"/>
        </w:rPr>
      </w:pPr>
    </w:p>
    <w:p w14:paraId="7423B516" w14:textId="77777777" w:rsidR="007E45CB" w:rsidRPr="00EA7F3E" w:rsidRDefault="007E45CB" w:rsidP="007E45CB">
      <w:pPr>
        <w:jc w:val="both"/>
        <w:rPr>
          <w:rFonts w:ascii="Verdana" w:eastAsiaTheme="minorHAnsi" w:hAnsi="Verdana"/>
          <w:b/>
          <w:bCs/>
          <w:i/>
          <w:lang w:eastAsia="en-US"/>
        </w:rPr>
      </w:pPr>
      <w:r w:rsidRPr="00EA7F3E">
        <w:rPr>
          <w:rFonts w:ascii="Verdana" w:eastAsiaTheme="minorHAnsi" w:hAnsi="Verdana"/>
          <w:b/>
          <w:i/>
          <w:lang w:eastAsia="en-US"/>
        </w:rPr>
        <w:t>12.2. A záróvizsga részei</w:t>
      </w:r>
    </w:p>
    <w:p w14:paraId="3E66E631" w14:textId="47C3AEC9" w:rsidR="007E45CB" w:rsidRPr="00EA7F3E" w:rsidRDefault="006E135C" w:rsidP="001732C9">
      <w:pPr>
        <w:jc w:val="both"/>
        <w:rPr>
          <w:rFonts w:ascii="Verdana" w:eastAsiaTheme="minorHAnsi" w:hAnsi="Verdana"/>
          <w:lang w:eastAsia="en-US"/>
        </w:rPr>
      </w:pPr>
      <w:r w:rsidRPr="00714BB5">
        <w:rPr>
          <w:rFonts w:ascii="Verdana" w:hAnsi="Verdana"/>
        </w:rPr>
        <w:t>A mesterfokozat megszer</w:t>
      </w:r>
      <w:r w:rsidR="001732C9">
        <w:rPr>
          <w:rFonts w:ascii="Verdana" w:hAnsi="Verdana"/>
        </w:rPr>
        <w:t>zésének feltételei: a minimum 12</w:t>
      </w:r>
      <w:r w:rsidRPr="00714BB5">
        <w:rPr>
          <w:rFonts w:ascii="Verdana" w:hAnsi="Verdana"/>
        </w:rPr>
        <w:t>0 kreditpont összegyűjtése, a felvételi eljárásnál előírt kreditpótló tantárgyak kredit értékének teljesítése, szakmai gyakorlat eredményes végrehajtása, diplomamunka értékelhető elkészítése.</w:t>
      </w:r>
    </w:p>
    <w:p w14:paraId="7C3AC567" w14:textId="77777777" w:rsidR="007D4F75" w:rsidRPr="00EA7F3E" w:rsidRDefault="007D4F75" w:rsidP="007E45CB">
      <w:pPr>
        <w:rPr>
          <w:rFonts w:ascii="Verdana" w:eastAsiaTheme="minorHAnsi" w:hAnsi="Verdana"/>
          <w:lang w:eastAsia="en-US"/>
        </w:rPr>
      </w:pPr>
    </w:p>
    <w:p w14:paraId="0F7BD1DC" w14:textId="148DE6CA" w:rsidR="007D4F75" w:rsidRPr="00EA7F3E" w:rsidRDefault="007D4F75" w:rsidP="007E45CB">
      <w:pPr>
        <w:rPr>
          <w:rFonts w:ascii="Verdana" w:eastAsiaTheme="minorHAnsi" w:hAnsi="Verdana"/>
          <w:b/>
          <w:i/>
          <w:lang w:eastAsia="en-US"/>
        </w:rPr>
      </w:pPr>
      <w:r w:rsidRPr="00EA7F3E">
        <w:rPr>
          <w:rFonts w:ascii="Verdana" w:eastAsiaTheme="minorHAnsi" w:hAnsi="Verdana"/>
          <w:b/>
          <w:i/>
          <w:lang w:eastAsia="en-US"/>
        </w:rPr>
        <w:t>12.2.1</w:t>
      </w:r>
      <w:r w:rsidRPr="00EA7F3E">
        <w:rPr>
          <w:rFonts w:ascii="Verdana" w:eastAsiaTheme="minorHAnsi" w:hAnsi="Verdana"/>
          <w:b/>
          <w:i/>
          <w:lang w:eastAsia="en-US"/>
        </w:rPr>
        <w:tab/>
      </w:r>
      <w:r w:rsidR="006E135C" w:rsidRPr="00714BB5">
        <w:rPr>
          <w:rFonts w:ascii="Verdana" w:hAnsi="Verdana"/>
          <w:b/>
          <w:i/>
        </w:rPr>
        <w:t>A záróvizsga részei</w:t>
      </w:r>
    </w:p>
    <w:p w14:paraId="139CB769" w14:textId="77777777" w:rsidR="006E135C" w:rsidRPr="00714BB5" w:rsidRDefault="006E135C" w:rsidP="006E135C">
      <w:pPr>
        <w:jc w:val="both"/>
        <w:rPr>
          <w:rFonts w:ascii="Verdana" w:hAnsi="Verdana"/>
        </w:rPr>
      </w:pPr>
      <w:r w:rsidRPr="00714BB5">
        <w:rPr>
          <w:rFonts w:ascii="Verdana" w:hAnsi="Verdana"/>
        </w:rPr>
        <w:t>a, A diplomamunka megvédése.</w:t>
      </w:r>
    </w:p>
    <w:p w14:paraId="0D6ABE6C" w14:textId="6B504F2F" w:rsidR="007D4F75" w:rsidRPr="00704BE4" w:rsidRDefault="006E135C" w:rsidP="007D4F75">
      <w:pPr>
        <w:rPr>
          <w:rFonts w:ascii="Verdana" w:eastAsiaTheme="minorHAnsi" w:hAnsi="Verdana"/>
          <w:color w:val="FF0000"/>
          <w:lang w:eastAsia="en-US"/>
        </w:rPr>
      </w:pPr>
      <w:r w:rsidRPr="00714BB5">
        <w:rPr>
          <w:rFonts w:ascii="Verdana" w:hAnsi="Verdana"/>
        </w:rPr>
        <w:t>b, Szóbeli vizsga a 12.2.2. pontban meghatározott tantárgyakból.</w:t>
      </w:r>
    </w:p>
    <w:p w14:paraId="083FF942" w14:textId="77777777" w:rsidR="007D4F75" w:rsidRPr="00EA7F3E" w:rsidRDefault="007D4F75" w:rsidP="007D4F75">
      <w:pPr>
        <w:rPr>
          <w:rFonts w:ascii="Verdana" w:eastAsiaTheme="minorHAnsi" w:hAnsi="Verdana"/>
          <w:lang w:eastAsia="en-US"/>
        </w:rPr>
      </w:pPr>
    </w:p>
    <w:p w14:paraId="55815506" w14:textId="63B3D18B" w:rsidR="006E135C" w:rsidRPr="00EA7F3E" w:rsidRDefault="006E135C" w:rsidP="006E135C">
      <w:pPr>
        <w:rPr>
          <w:rFonts w:ascii="Verdana" w:eastAsiaTheme="minorHAnsi" w:hAnsi="Verdana"/>
          <w:b/>
          <w:i/>
          <w:lang w:eastAsia="en-US"/>
        </w:rPr>
      </w:pPr>
      <w:r w:rsidRPr="00EA7F3E">
        <w:rPr>
          <w:rFonts w:ascii="Verdana" w:eastAsiaTheme="minorHAnsi" w:hAnsi="Verdana"/>
          <w:b/>
          <w:i/>
          <w:lang w:eastAsia="en-US"/>
        </w:rPr>
        <w:t>12.2.</w:t>
      </w:r>
      <w:r>
        <w:rPr>
          <w:rFonts w:ascii="Verdana" w:eastAsiaTheme="minorHAnsi" w:hAnsi="Verdana"/>
          <w:b/>
          <w:i/>
          <w:lang w:eastAsia="en-US"/>
        </w:rPr>
        <w:t>2</w:t>
      </w:r>
      <w:r w:rsidRPr="00EA7F3E">
        <w:rPr>
          <w:rFonts w:ascii="Verdana" w:eastAsiaTheme="minorHAnsi" w:hAnsi="Verdana"/>
          <w:b/>
          <w:i/>
          <w:lang w:eastAsia="en-US"/>
        </w:rPr>
        <w:tab/>
        <w:t>Záróvizsga tantárgyak</w:t>
      </w:r>
    </w:p>
    <w:p w14:paraId="7AB5E56E" w14:textId="2636E77B" w:rsidR="007D4F75" w:rsidRDefault="007D4F75" w:rsidP="007E45CB">
      <w:pPr>
        <w:rPr>
          <w:rFonts w:ascii="Verdana" w:eastAsiaTheme="minorHAnsi" w:hAnsi="Verdana"/>
          <w:lang w:eastAsia="en-US"/>
        </w:rPr>
      </w:pPr>
    </w:p>
    <w:p w14:paraId="52395B60" w14:textId="77777777" w:rsidR="006E135C" w:rsidRPr="00714BB5" w:rsidRDefault="006E135C" w:rsidP="006E135C">
      <w:pPr>
        <w:jc w:val="both"/>
        <w:rPr>
          <w:rFonts w:ascii="Verdana" w:hAnsi="Verdana"/>
        </w:rPr>
      </w:pPr>
      <w:r w:rsidRPr="00714BB5">
        <w:rPr>
          <w:rFonts w:ascii="Verdana" w:hAnsi="Verdana"/>
        </w:rPr>
        <w:t>A katasztrófavédelmi mesterképzési szak záróvizsga tantárgyai:</w:t>
      </w:r>
    </w:p>
    <w:p w14:paraId="7D7347F7" w14:textId="34832C4E" w:rsidR="006E135C" w:rsidRPr="00714BB5" w:rsidRDefault="006E135C" w:rsidP="006E135C">
      <w:pPr>
        <w:jc w:val="both"/>
        <w:rPr>
          <w:rFonts w:ascii="Verdana" w:hAnsi="Verdana"/>
        </w:rPr>
      </w:pPr>
      <w:r w:rsidRPr="00714BB5">
        <w:rPr>
          <w:rFonts w:ascii="Verdana" w:hAnsi="Verdana"/>
        </w:rPr>
        <w:t xml:space="preserve">Katasztrófavédelem jogi rendszere </w:t>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t xml:space="preserve">        5 kredit</w:t>
      </w:r>
    </w:p>
    <w:p w14:paraId="4A9CC39E" w14:textId="77777777" w:rsidR="006E135C" w:rsidRPr="00714BB5" w:rsidRDefault="006E135C" w:rsidP="006E135C">
      <w:pPr>
        <w:jc w:val="both"/>
        <w:rPr>
          <w:rFonts w:ascii="Verdana" w:hAnsi="Verdana"/>
        </w:rPr>
      </w:pPr>
      <w:r w:rsidRPr="00714BB5">
        <w:rPr>
          <w:rFonts w:ascii="Verdana" w:hAnsi="Verdana"/>
        </w:rPr>
        <w:t>Iparbiztonság 1-2.</w:t>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t>4+4=8 kredit</w:t>
      </w:r>
    </w:p>
    <w:p w14:paraId="7B096C05" w14:textId="27476DAD" w:rsidR="006E135C" w:rsidRPr="00714BB5" w:rsidRDefault="006E135C" w:rsidP="006E135C">
      <w:pPr>
        <w:jc w:val="both"/>
        <w:rPr>
          <w:rFonts w:ascii="Verdana" w:hAnsi="Verdana"/>
        </w:rPr>
      </w:pPr>
      <w:r w:rsidRPr="00714BB5">
        <w:rPr>
          <w:rFonts w:ascii="Verdana" w:hAnsi="Verdana"/>
        </w:rPr>
        <w:t>Tűzvédelem és mentésirányítás 1-2.</w:t>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t>4+4=8 kredit</w:t>
      </w:r>
    </w:p>
    <w:p w14:paraId="3382040A" w14:textId="7A47484E" w:rsidR="006E135C" w:rsidRPr="00714BB5" w:rsidRDefault="006E135C" w:rsidP="006E135C">
      <w:pPr>
        <w:jc w:val="both"/>
        <w:rPr>
          <w:rFonts w:ascii="Verdana" w:hAnsi="Verdana"/>
          <w:u w:val="single"/>
        </w:rPr>
      </w:pPr>
      <w:r w:rsidRPr="00714BB5">
        <w:rPr>
          <w:rFonts w:ascii="Verdana" w:hAnsi="Verdana"/>
        </w:rPr>
        <w:t>Polgári védelmi műveletek 1-2.</w:t>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u w:val="single"/>
        </w:rPr>
        <w:t>4+4=8 kredit</w:t>
      </w:r>
    </w:p>
    <w:p w14:paraId="1DE1AFCD" w14:textId="1BADDCF6" w:rsidR="006E135C" w:rsidRPr="00714BB5" w:rsidRDefault="006E135C" w:rsidP="006E135C">
      <w:pPr>
        <w:jc w:val="both"/>
        <w:rPr>
          <w:rFonts w:ascii="Verdana" w:hAnsi="Verdana"/>
        </w:rPr>
      </w:pP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r>
      <w:r w:rsidRPr="00714BB5">
        <w:rPr>
          <w:rFonts w:ascii="Verdana" w:hAnsi="Verdana"/>
        </w:rPr>
        <w:tab/>
        <w:t>Összesen:  29 kredit</w:t>
      </w:r>
    </w:p>
    <w:p w14:paraId="235B1541" w14:textId="784B2199" w:rsidR="006E135C" w:rsidRDefault="006E135C" w:rsidP="007E45CB">
      <w:pPr>
        <w:rPr>
          <w:rFonts w:ascii="Verdana" w:eastAsiaTheme="minorHAnsi" w:hAnsi="Verdana"/>
          <w:lang w:eastAsia="en-US"/>
        </w:rPr>
      </w:pPr>
    </w:p>
    <w:p w14:paraId="0C99C08B" w14:textId="77777777" w:rsidR="007E45CB" w:rsidRPr="00EA7F3E" w:rsidRDefault="007E45CB" w:rsidP="007E45CB">
      <w:pPr>
        <w:rPr>
          <w:rFonts w:ascii="Verdana" w:eastAsiaTheme="minorHAnsi" w:hAnsi="Verdana"/>
          <w:b/>
          <w:i/>
          <w:lang w:eastAsia="en-US"/>
        </w:rPr>
      </w:pPr>
      <w:bookmarkStart w:id="23" w:name="_Toc482688837"/>
      <w:r w:rsidRPr="00EA7F3E">
        <w:rPr>
          <w:rFonts w:ascii="Verdana" w:eastAsiaTheme="minorHAnsi" w:hAnsi="Verdana"/>
          <w:b/>
          <w:i/>
          <w:lang w:eastAsia="en-US"/>
        </w:rPr>
        <w:t>12.3 A záróvizsga eredménye</w:t>
      </w:r>
      <w:bookmarkEnd w:id="23"/>
    </w:p>
    <w:p w14:paraId="649FE8B6" w14:textId="77777777" w:rsidR="006E135C" w:rsidRPr="00714BB5" w:rsidRDefault="006E135C" w:rsidP="006E135C">
      <w:pPr>
        <w:jc w:val="both"/>
        <w:rPr>
          <w:rFonts w:ascii="Verdana" w:hAnsi="Verdana"/>
        </w:rPr>
      </w:pPr>
      <w:r w:rsidRPr="00714BB5">
        <w:rPr>
          <w:rFonts w:ascii="Verdana" w:hAnsi="Verdana"/>
        </w:rPr>
        <w:t xml:space="preserve">A záróvizsga eredménye megállapításának módja. </w:t>
      </w:r>
    </w:p>
    <w:p w14:paraId="65AF894C" w14:textId="77777777" w:rsidR="006E135C" w:rsidRPr="00714BB5" w:rsidRDefault="006E135C" w:rsidP="006E135C">
      <w:pPr>
        <w:jc w:val="both"/>
        <w:rPr>
          <w:rFonts w:ascii="Verdana" w:hAnsi="Verdana"/>
          <w:i/>
        </w:rPr>
      </w:pPr>
      <w:r w:rsidRPr="00714BB5">
        <w:rPr>
          <w:rFonts w:ascii="Verdana" w:hAnsi="Verdana"/>
          <w:bCs/>
          <w:i/>
        </w:rPr>
        <w:t xml:space="preserve">A TVSZ értelmében a záróvizsga érdemjegyét a kapott osztályzatok számtani átlaga adja. Bármelyik elem vizsgatételére kapott elégtelen osztályzat esetében a záróvizsga értékelése elégtelen. A több elemből álló záróvizsga esetén az egyes elemeket külön érdemjeggyel kell értékelni. </w:t>
      </w:r>
      <w:r w:rsidRPr="00714BB5">
        <w:rPr>
          <w:rFonts w:ascii="Verdana" w:hAnsi="Verdana"/>
          <w:i/>
        </w:rPr>
        <w:t>Eltérő szabály hiányában beépíthető a TVSZ 54. § (3) bekezdése által meghatározott számítási mód:</w:t>
      </w:r>
    </w:p>
    <w:p w14:paraId="1A331A21" w14:textId="77777777" w:rsidR="006E135C" w:rsidRPr="00714BB5" w:rsidRDefault="006E135C" w:rsidP="006E135C">
      <w:pPr>
        <w:jc w:val="both"/>
        <w:rPr>
          <w:rFonts w:ascii="Verdana" w:eastAsia="Calibri" w:hAnsi="Verdana"/>
          <w:bCs/>
          <w:i/>
          <w:kern w:val="32"/>
        </w:rPr>
      </w:pPr>
      <w:r w:rsidRPr="00714BB5">
        <w:rPr>
          <w:rFonts w:ascii="Verdana" w:eastAsia="Calibri" w:hAnsi="Verdana"/>
          <w:bCs/>
          <w:i/>
          <w:kern w:val="32"/>
        </w:rPr>
        <w:t xml:space="preserve">„(3) Általában a záróvizsga eredményét – amelynek kiszámítási módja az ajánlott tanterv által meghatározottan eltérő lehet – a részeredményeinek egyszerű átlaga képezi, az alábbiak szerint: </w:t>
      </w:r>
    </w:p>
    <w:p w14:paraId="357E1E95" w14:textId="77777777" w:rsidR="006E135C" w:rsidRPr="00714BB5" w:rsidRDefault="006E135C" w:rsidP="006E135C">
      <w:pPr>
        <w:jc w:val="center"/>
        <w:rPr>
          <w:rFonts w:ascii="Verdana" w:eastAsia="Calibri" w:hAnsi="Verdana"/>
          <w:bCs/>
          <w:i/>
          <w:kern w:val="32"/>
        </w:rPr>
      </w:pPr>
      <w:r w:rsidRPr="00714BB5">
        <w:rPr>
          <w:rFonts w:ascii="Verdana" w:eastAsia="Calibri" w:hAnsi="Verdana"/>
          <w:bCs/>
          <w:i/>
          <w:kern w:val="32"/>
        </w:rPr>
        <w:t>ZvÖ=(SzD + Zv) / 2</w:t>
      </w:r>
    </w:p>
    <w:p w14:paraId="4268159E" w14:textId="77777777" w:rsidR="006E135C" w:rsidRPr="00714BB5" w:rsidRDefault="006E135C" w:rsidP="006E135C">
      <w:pPr>
        <w:rPr>
          <w:rFonts w:ascii="Verdana" w:eastAsia="Calibri" w:hAnsi="Verdana"/>
          <w:bCs/>
          <w:i/>
          <w:kern w:val="32"/>
        </w:rPr>
      </w:pPr>
      <w:r w:rsidRPr="00714BB5">
        <w:rPr>
          <w:rFonts w:ascii="Verdana" w:eastAsia="Calibri" w:hAnsi="Verdana"/>
          <w:bCs/>
          <w:i/>
          <w:kern w:val="32"/>
        </w:rPr>
        <w:t>Amennyiben a záróvizsga gyakorlati elemet tartalmaz:</w:t>
      </w:r>
    </w:p>
    <w:p w14:paraId="2E121FEC" w14:textId="77777777" w:rsidR="006E135C" w:rsidRPr="00714BB5" w:rsidRDefault="006E135C" w:rsidP="006E135C">
      <w:pPr>
        <w:jc w:val="center"/>
        <w:rPr>
          <w:rFonts w:ascii="Verdana" w:eastAsia="Calibri" w:hAnsi="Verdana"/>
          <w:bCs/>
          <w:i/>
          <w:kern w:val="32"/>
        </w:rPr>
      </w:pPr>
      <w:r w:rsidRPr="00714BB5">
        <w:rPr>
          <w:rFonts w:ascii="Verdana" w:eastAsia="Calibri" w:hAnsi="Verdana"/>
          <w:bCs/>
          <w:i/>
          <w:kern w:val="32"/>
        </w:rPr>
        <w:t>ZvÖ = (SzD + Zv + Gy) / 3</w:t>
      </w:r>
    </w:p>
    <w:p w14:paraId="257F3297" w14:textId="4FC643E7" w:rsidR="007D4F75" w:rsidRDefault="006E135C" w:rsidP="006E135C">
      <w:pPr>
        <w:jc w:val="both"/>
        <w:rPr>
          <w:rFonts w:ascii="Verdana" w:eastAsia="Calibri" w:hAnsi="Verdana"/>
          <w:bCs/>
          <w:i/>
          <w:kern w:val="32"/>
        </w:rPr>
      </w:pPr>
      <w:r w:rsidRPr="00714BB5">
        <w:rPr>
          <w:rFonts w:ascii="Verdana" w:eastAsia="Calibri" w:hAnsi="Verdana"/>
          <w:bCs/>
          <w:i/>
          <w:kern w:val="32"/>
        </w:rPr>
        <w:t>Azaz a záróvizsga összesített eredménye a szakdolgozatra adott egy osztályzat, a záróvizsga szóbeli részére (a több elemből álló záróvizsga esetén az elemek értékelésének egész számra kerekített átlaga) adott egy osztályzat és (ha van) a gyakorlati feladat végrehajtására adott egy osztályzat összegének egyszerű átlaga.”</w:t>
      </w:r>
    </w:p>
    <w:p w14:paraId="0427E64A" w14:textId="77777777" w:rsidR="006E135C" w:rsidRPr="00EA7F3E" w:rsidRDefault="006E135C" w:rsidP="006E135C">
      <w:pPr>
        <w:jc w:val="both"/>
        <w:rPr>
          <w:rFonts w:ascii="Verdana" w:eastAsiaTheme="minorHAnsi" w:hAnsi="Verdana"/>
          <w:lang w:eastAsia="en-US"/>
        </w:rPr>
      </w:pPr>
    </w:p>
    <w:p w14:paraId="1BC4A30C" w14:textId="089B95DD" w:rsidR="007D4F75" w:rsidRPr="00EA7F3E" w:rsidRDefault="007D4F75" w:rsidP="007D4F75">
      <w:pPr>
        <w:keepNext/>
        <w:jc w:val="both"/>
        <w:outlineLvl w:val="0"/>
        <w:rPr>
          <w:rFonts w:ascii="Verdana" w:hAnsi="Verdana"/>
          <w:b/>
          <w:bCs/>
          <w:i/>
          <w:iCs/>
        </w:rPr>
      </w:pPr>
      <w:bookmarkStart w:id="24" w:name="_Toc153269020"/>
      <w:r w:rsidRPr="00EA7F3E">
        <w:rPr>
          <w:rFonts w:ascii="Verdana" w:hAnsi="Verdana"/>
          <w:b/>
          <w:bCs/>
          <w:i/>
          <w:iCs/>
        </w:rPr>
        <w:t>13. A diplomamunka</w:t>
      </w:r>
      <w:bookmarkEnd w:id="24"/>
    </w:p>
    <w:p w14:paraId="23EFC967" w14:textId="77777777" w:rsidR="006E135C" w:rsidRPr="00714BB5" w:rsidRDefault="006E135C" w:rsidP="006E135C">
      <w:pPr>
        <w:jc w:val="both"/>
        <w:rPr>
          <w:rFonts w:ascii="Verdana" w:hAnsi="Verdana"/>
        </w:rPr>
      </w:pPr>
      <w:r w:rsidRPr="00714BB5">
        <w:rPr>
          <w:rFonts w:ascii="Verdana" w:hAnsi="Verdana"/>
        </w:rPr>
        <w:t xml:space="preserve">A diplomamunka összefoglaló definíciója és elkészítésének rendje. </w:t>
      </w:r>
    </w:p>
    <w:p w14:paraId="410E469D" w14:textId="77777777" w:rsidR="006E135C" w:rsidRPr="00714BB5" w:rsidRDefault="006E135C" w:rsidP="006E135C">
      <w:pPr>
        <w:jc w:val="both"/>
        <w:rPr>
          <w:rFonts w:ascii="Verdana" w:hAnsi="Verdana"/>
          <w:i/>
        </w:rPr>
      </w:pPr>
      <w:r w:rsidRPr="00714BB5">
        <w:rPr>
          <w:rFonts w:ascii="Verdana" w:hAnsi="Verdana"/>
          <w:i/>
        </w:rPr>
        <w:t xml:space="preserve">A diplomamunka </w:t>
      </w:r>
      <w:r w:rsidRPr="00714BB5">
        <w:rPr>
          <w:rFonts w:ascii="Verdana" w:hAnsi="Verdana"/>
          <w:i/>
          <w:color w:val="000000" w:themeColor="text1"/>
        </w:rPr>
        <w:t xml:space="preserve">szakirányhoz </w:t>
      </w:r>
      <w:r w:rsidRPr="00714BB5">
        <w:rPr>
          <w:rFonts w:ascii="Verdana" w:hAnsi="Verdana"/>
          <w:i/>
        </w:rPr>
        <w:t>kapcsolódó feladat, amely a hallgató tanulmányaira támaszkodva, konzulens irányításával egy félév alatt elvégezhető, és igazolja azt, hogy a hallgató kellő jártasságot szerzett a tanult ismeretanyag gyakorlati alkalmazásában, és szakmai irányítással képes a témához kapcsolódó szakirodalom feldolgozására, továbbá képes az elvégzett munka és az eredmények szakszerű összefoglalására.</w:t>
      </w:r>
    </w:p>
    <w:p w14:paraId="5BB7D8D7" w14:textId="77777777" w:rsidR="006E135C" w:rsidRPr="00714BB5" w:rsidRDefault="006E135C" w:rsidP="006E135C">
      <w:pPr>
        <w:jc w:val="both"/>
        <w:rPr>
          <w:rFonts w:ascii="Verdana" w:hAnsi="Verdana"/>
        </w:rPr>
      </w:pPr>
    </w:p>
    <w:p w14:paraId="370687D9" w14:textId="77777777" w:rsidR="006E135C" w:rsidRPr="00714BB5" w:rsidRDefault="006E135C" w:rsidP="006E135C">
      <w:pPr>
        <w:jc w:val="both"/>
        <w:rPr>
          <w:rFonts w:ascii="Verdana" w:hAnsi="Verdana"/>
        </w:rPr>
      </w:pPr>
      <w:r w:rsidRPr="00714BB5">
        <w:rPr>
          <w:rFonts w:ascii="Verdana" w:hAnsi="Verdana"/>
        </w:rPr>
        <w:t xml:space="preserve">A diplomamunka elkészítéséhez rendelt kreditérték: 20 kredit </w:t>
      </w:r>
    </w:p>
    <w:p w14:paraId="10965E36" w14:textId="77777777" w:rsidR="006E135C" w:rsidRPr="00714BB5" w:rsidRDefault="006E135C" w:rsidP="006E135C">
      <w:pPr>
        <w:jc w:val="both"/>
        <w:rPr>
          <w:rFonts w:ascii="Verdana" w:hAnsi="Verdana"/>
        </w:rPr>
      </w:pPr>
    </w:p>
    <w:p w14:paraId="73A8F0F1" w14:textId="77777777" w:rsidR="006E135C" w:rsidRPr="00714BB5" w:rsidRDefault="006E135C" w:rsidP="006E135C">
      <w:pPr>
        <w:jc w:val="both"/>
        <w:rPr>
          <w:rFonts w:ascii="Verdana" w:hAnsi="Verdana"/>
        </w:rPr>
      </w:pPr>
      <w:r w:rsidRPr="00714BB5">
        <w:rPr>
          <w:rFonts w:ascii="Verdana" w:hAnsi="Verdana"/>
        </w:rPr>
        <w:t>A diplomamunka tantárgya(i):</w:t>
      </w:r>
    </w:p>
    <w:p w14:paraId="333037A6" w14:textId="77777777" w:rsidR="006E135C" w:rsidRPr="00714BB5" w:rsidRDefault="006E135C" w:rsidP="00B27853">
      <w:pPr>
        <w:pStyle w:val="Listaszerbekezds"/>
        <w:numPr>
          <w:ilvl w:val="0"/>
          <w:numId w:val="13"/>
        </w:numPr>
        <w:ind w:left="644"/>
        <w:contextualSpacing w:val="0"/>
        <w:jc w:val="both"/>
        <w:rPr>
          <w:rFonts w:ascii="Verdana" w:hAnsi="Verdana" w:cs="Times New Roman"/>
        </w:rPr>
      </w:pPr>
      <w:r w:rsidRPr="00714BB5">
        <w:rPr>
          <w:rFonts w:ascii="Verdana" w:hAnsi="Verdana" w:cs="Times New Roman"/>
        </w:rPr>
        <w:t>VTMTM94 Diplomamunka konzultáció 5 kredit.</w:t>
      </w:r>
    </w:p>
    <w:p w14:paraId="5BD3BCEF" w14:textId="77777777" w:rsidR="006E135C" w:rsidRPr="00714BB5" w:rsidRDefault="006E135C" w:rsidP="00B27853">
      <w:pPr>
        <w:pStyle w:val="Listaszerbekezds"/>
        <w:numPr>
          <w:ilvl w:val="0"/>
          <w:numId w:val="13"/>
        </w:numPr>
        <w:ind w:left="644"/>
        <w:contextualSpacing w:val="0"/>
        <w:jc w:val="both"/>
        <w:rPr>
          <w:rFonts w:ascii="Verdana" w:hAnsi="Verdana" w:cs="Times New Roman"/>
        </w:rPr>
      </w:pPr>
      <w:r w:rsidRPr="00714BB5">
        <w:rPr>
          <w:rFonts w:ascii="Verdana" w:hAnsi="Verdana" w:cs="Times New Roman"/>
        </w:rPr>
        <w:t>VTMTM95 Diplomamunka készítése 15 kredit</w:t>
      </w:r>
    </w:p>
    <w:p w14:paraId="650410A9" w14:textId="77777777" w:rsidR="006E135C" w:rsidRPr="00714BB5" w:rsidRDefault="006E135C" w:rsidP="006E135C">
      <w:pPr>
        <w:rPr>
          <w:rFonts w:ascii="Verdana" w:hAnsi="Verdana"/>
        </w:rPr>
      </w:pPr>
    </w:p>
    <w:p w14:paraId="6E72FB7D" w14:textId="68001C8D" w:rsidR="007D4F75" w:rsidRPr="00EA7F3E" w:rsidRDefault="006E135C" w:rsidP="006E135C">
      <w:pPr>
        <w:rPr>
          <w:rFonts w:ascii="Verdana" w:eastAsiaTheme="minorHAnsi" w:hAnsi="Verdana"/>
          <w:lang w:eastAsia="en-US"/>
        </w:rPr>
      </w:pPr>
      <w:r w:rsidRPr="00714BB5">
        <w:rPr>
          <w:rFonts w:ascii="Verdana" w:hAnsi="Verdana"/>
        </w:rPr>
        <w:t>A diplomamunka elkészítésének rendjét, tartalmi és formai követelményeit egyebekben a Tanulmányi és Vizsgaszabályzat határozza meg.</w:t>
      </w:r>
    </w:p>
    <w:p w14:paraId="75771313" w14:textId="3E337C0F" w:rsidR="007E45CB" w:rsidRPr="00EA7F3E" w:rsidRDefault="007E45CB" w:rsidP="007E45CB">
      <w:pPr>
        <w:jc w:val="both"/>
        <w:rPr>
          <w:rFonts w:ascii="Verdana" w:eastAsiaTheme="minorHAnsi" w:hAnsi="Verdana"/>
          <w:lang w:eastAsia="en-US"/>
        </w:rPr>
      </w:pPr>
    </w:p>
    <w:p w14:paraId="084E3010" w14:textId="77777777" w:rsidR="00553AF2" w:rsidRPr="00EA7F3E" w:rsidRDefault="00553AF2" w:rsidP="00553AF2">
      <w:pPr>
        <w:keepNext/>
        <w:jc w:val="both"/>
        <w:outlineLvl w:val="0"/>
        <w:rPr>
          <w:rFonts w:ascii="Verdana" w:hAnsi="Verdana"/>
          <w:b/>
          <w:bCs/>
          <w:i/>
          <w:iCs/>
        </w:rPr>
      </w:pPr>
      <w:bookmarkStart w:id="25" w:name="_Toc153269021"/>
      <w:bookmarkStart w:id="26" w:name="_Toc482688838"/>
      <w:r w:rsidRPr="00EA7F3E">
        <w:rPr>
          <w:rFonts w:ascii="Verdana" w:hAnsi="Verdana"/>
          <w:b/>
          <w:bCs/>
          <w:i/>
          <w:iCs/>
        </w:rPr>
        <w:lastRenderedPageBreak/>
        <w:t>14. Az oklevél</w:t>
      </w:r>
      <w:bookmarkEnd w:id="25"/>
    </w:p>
    <w:p w14:paraId="3A967D00" w14:textId="77777777" w:rsidR="00553AF2" w:rsidRPr="00704BE4" w:rsidRDefault="00553AF2" w:rsidP="00553AF2">
      <w:pPr>
        <w:rPr>
          <w:rFonts w:ascii="Verdana" w:eastAsiaTheme="minorHAnsi" w:hAnsi="Verdana"/>
          <w:b/>
          <w:i/>
          <w:iCs/>
          <w:lang w:eastAsia="en-US"/>
        </w:rPr>
      </w:pPr>
      <w:r w:rsidRPr="00704BE4">
        <w:rPr>
          <w:rFonts w:ascii="Verdana" w:eastAsiaTheme="minorHAnsi" w:hAnsi="Verdana"/>
          <w:b/>
          <w:i/>
          <w:lang w:eastAsia="en-US"/>
        </w:rPr>
        <w:t>14.1. Az oklevél kiadásának feltétele</w:t>
      </w:r>
      <w:bookmarkEnd w:id="26"/>
    </w:p>
    <w:p w14:paraId="5A56611B" w14:textId="77777777" w:rsidR="006E135C" w:rsidRPr="00714BB5" w:rsidRDefault="006E135C" w:rsidP="006E135C">
      <w:pPr>
        <w:rPr>
          <w:rFonts w:ascii="Verdana" w:hAnsi="Verdana"/>
        </w:rPr>
      </w:pPr>
      <w:r w:rsidRPr="00714BB5">
        <w:rPr>
          <w:rFonts w:ascii="Verdana" w:hAnsi="Verdana"/>
        </w:rPr>
        <w:t>Az oklevél kiadásának feltétele:</w:t>
      </w:r>
    </w:p>
    <w:p w14:paraId="347C23E8" w14:textId="3ED83E12" w:rsidR="00553AF2" w:rsidRPr="00704BE4" w:rsidRDefault="006E135C" w:rsidP="00B27853">
      <w:pPr>
        <w:numPr>
          <w:ilvl w:val="0"/>
          <w:numId w:val="13"/>
        </w:numPr>
        <w:spacing w:after="160" w:line="259" w:lineRule="auto"/>
        <w:contextualSpacing/>
        <w:rPr>
          <w:rFonts w:ascii="Verdana" w:eastAsiaTheme="minorHAnsi" w:hAnsi="Verdana"/>
          <w:lang w:eastAsia="en-US"/>
        </w:rPr>
      </w:pPr>
      <w:r w:rsidRPr="00714BB5">
        <w:rPr>
          <w:rFonts w:ascii="Verdana" w:hAnsi="Verdana"/>
        </w:rPr>
        <w:t>az eredményes záróvizsga</w:t>
      </w:r>
    </w:p>
    <w:p w14:paraId="6112152E" w14:textId="77777777" w:rsidR="00BC7C7D" w:rsidRPr="00EA7F3E" w:rsidRDefault="00BC7C7D" w:rsidP="00BC7C7D">
      <w:pPr>
        <w:spacing w:after="160" w:line="259" w:lineRule="auto"/>
        <w:ind w:left="720"/>
        <w:contextualSpacing/>
        <w:rPr>
          <w:rFonts w:ascii="Verdana" w:eastAsiaTheme="minorHAnsi" w:hAnsi="Verdana"/>
          <w:lang w:eastAsia="en-US"/>
        </w:rPr>
      </w:pPr>
    </w:p>
    <w:p w14:paraId="1D34C235" w14:textId="77777777" w:rsidR="00553AF2" w:rsidRPr="00EA7F3E" w:rsidRDefault="00553AF2" w:rsidP="00553AF2">
      <w:pPr>
        <w:rPr>
          <w:rFonts w:ascii="Verdana" w:eastAsiaTheme="minorHAnsi" w:hAnsi="Verdana"/>
          <w:b/>
          <w:i/>
          <w:iCs/>
          <w:lang w:eastAsia="en-US"/>
        </w:rPr>
      </w:pPr>
      <w:bookmarkStart w:id="27" w:name="_Toc482688839"/>
      <w:r w:rsidRPr="00EA7F3E">
        <w:rPr>
          <w:rFonts w:ascii="Verdana" w:eastAsiaTheme="minorHAnsi" w:hAnsi="Verdana"/>
          <w:b/>
          <w:i/>
          <w:lang w:eastAsia="en-US"/>
        </w:rPr>
        <w:t>14.2. Az oklevél minősítésének megállapítása</w:t>
      </w:r>
      <w:bookmarkEnd w:id="27"/>
    </w:p>
    <w:p w14:paraId="5A372E65" w14:textId="77777777" w:rsidR="006E135C" w:rsidRPr="00714BB5" w:rsidRDefault="006E135C" w:rsidP="006E135C">
      <w:pPr>
        <w:rPr>
          <w:rFonts w:ascii="Verdana" w:hAnsi="Verdana"/>
        </w:rPr>
      </w:pPr>
      <w:r w:rsidRPr="00714BB5">
        <w:rPr>
          <w:rFonts w:ascii="Verdana" w:hAnsi="Verdana"/>
        </w:rPr>
        <w:t>Az oklevél minősítése megállapításnak részletes szabályai.</w:t>
      </w:r>
    </w:p>
    <w:p w14:paraId="11FBB156" w14:textId="77777777" w:rsidR="006E135C" w:rsidRPr="00714BB5" w:rsidRDefault="006E135C" w:rsidP="006E135C">
      <w:pPr>
        <w:rPr>
          <w:rFonts w:ascii="Verdana" w:hAnsi="Verdana"/>
        </w:rPr>
      </w:pPr>
      <w:r w:rsidRPr="00714BB5">
        <w:rPr>
          <w:rFonts w:ascii="Verdana" w:hAnsi="Verdana"/>
        </w:rPr>
        <w:t>Eltérő szabály hiányában beépíthető a TVSZ 56. § (3)-(5) bekezdésében meghatározott számítás:</w:t>
      </w:r>
    </w:p>
    <w:p w14:paraId="7FCEDF25" w14:textId="77777777" w:rsidR="006E135C" w:rsidRPr="00714BB5" w:rsidRDefault="006E135C" w:rsidP="006E135C">
      <w:pPr>
        <w:suppressAutoHyphens/>
        <w:ind w:firstLine="15"/>
        <w:jc w:val="both"/>
        <w:rPr>
          <w:rFonts w:ascii="Verdana" w:hAnsi="Verdana"/>
          <w:lang w:eastAsia="ar-SA"/>
        </w:rPr>
      </w:pPr>
      <w:r w:rsidRPr="00714BB5">
        <w:rPr>
          <w:rFonts w:ascii="Verdana" w:hAnsi="Verdana"/>
        </w:rPr>
        <w:t>„</w:t>
      </w:r>
      <w:r w:rsidRPr="00714BB5">
        <w:rPr>
          <w:rFonts w:ascii="Verdana" w:hAnsi="Verdana"/>
          <w:lang w:eastAsia="ar-SA"/>
        </w:rPr>
        <w:t xml:space="preserve">(3) Az oklevél minősítését, ha a szak ajánlott tanterve másképpen nem rendelkezik, az alábbiak egyszerű átlaga adja meg: </w:t>
      </w:r>
    </w:p>
    <w:p w14:paraId="3E538368" w14:textId="77777777" w:rsidR="006E135C" w:rsidRPr="00714BB5" w:rsidRDefault="006E135C" w:rsidP="006E135C">
      <w:pPr>
        <w:suppressAutoHyphens/>
        <w:ind w:left="709" w:hanging="283"/>
        <w:jc w:val="both"/>
        <w:rPr>
          <w:rFonts w:ascii="Verdana" w:hAnsi="Verdana"/>
          <w:lang w:eastAsia="ar-SA"/>
        </w:rPr>
      </w:pPr>
      <w:r w:rsidRPr="00714BB5">
        <w:rPr>
          <w:rFonts w:ascii="Verdana" w:hAnsi="Verdana"/>
          <w:lang w:eastAsia="ar-SA"/>
        </w:rPr>
        <w:t>a)</w:t>
      </w:r>
      <w:r w:rsidRPr="00714BB5">
        <w:rPr>
          <w:rFonts w:ascii="Verdana" w:hAnsi="Verdana"/>
          <w:lang w:eastAsia="ar-SA"/>
        </w:rPr>
        <w:tab/>
        <w:t xml:space="preserve">a szakdolgozat védésére adott osztályzat; </w:t>
      </w:r>
    </w:p>
    <w:p w14:paraId="24E4F517" w14:textId="77777777" w:rsidR="006E135C" w:rsidRPr="00714BB5" w:rsidRDefault="006E135C" w:rsidP="006E135C">
      <w:pPr>
        <w:suppressAutoHyphens/>
        <w:ind w:left="709" w:hanging="283"/>
        <w:jc w:val="both"/>
        <w:rPr>
          <w:rFonts w:ascii="Verdana" w:hAnsi="Verdana"/>
          <w:lang w:eastAsia="ar-SA"/>
        </w:rPr>
      </w:pPr>
      <w:r w:rsidRPr="00714BB5">
        <w:rPr>
          <w:rFonts w:ascii="Verdana" w:hAnsi="Verdana"/>
          <w:lang w:eastAsia="ar-SA"/>
        </w:rPr>
        <w:t>b)</w:t>
      </w:r>
      <w:r w:rsidRPr="00714BB5">
        <w:rPr>
          <w:rFonts w:ascii="Verdana" w:hAnsi="Verdana"/>
          <w:lang w:eastAsia="ar-SA"/>
        </w:rPr>
        <w:tab/>
        <w:t xml:space="preserve">a záróvizsga szóbeli részére adott (több elemből álló vizsga esetén az elemekre adott osztályzatok átlaga egész számra kerekítve) egy osztályzat; </w:t>
      </w:r>
    </w:p>
    <w:p w14:paraId="7E9B31B1" w14:textId="77777777" w:rsidR="006E135C" w:rsidRPr="00714BB5" w:rsidRDefault="006E135C" w:rsidP="006E135C">
      <w:pPr>
        <w:suppressAutoHyphens/>
        <w:ind w:left="709" w:hanging="283"/>
        <w:jc w:val="both"/>
        <w:rPr>
          <w:rFonts w:ascii="Verdana" w:hAnsi="Verdana"/>
          <w:lang w:eastAsia="ar-SA"/>
        </w:rPr>
      </w:pPr>
      <w:r w:rsidRPr="00714BB5">
        <w:rPr>
          <w:rFonts w:ascii="Verdana" w:hAnsi="Verdana"/>
          <w:lang w:eastAsia="ar-SA"/>
        </w:rPr>
        <w:t>c)</w:t>
      </w:r>
      <w:r w:rsidRPr="00714BB5">
        <w:rPr>
          <w:rFonts w:ascii="Verdana" w:hAnsi="Verdana"/>
          <w:lang w:eastAsia="ar-SA"/>
        </w:rPr>
        <w:tab/>
        <w:t xml:space="preserve">a gyakorlati záróvizsgára adott osztályzat (ha van); </w:t>
      </w:r>
    </w:p>
    <w:p w14:paraId="22CE584D" w14:textId="77777777" w:rsidR="006E135C" w:rsidRPr="00714BB5" w:rsidRDefault="006E135C" w:rsidP="006E135C">
      <w:pPr>
        <w:suppressAutoHyphens/>
        <w:ind w:left="709" w:hanging="283"/>
        <w:jc w:val="both"/>
        <w:rPr>
          <w:rFonts w:ascii="Verdana" w:hAnsi="Verdana"/>
          <w:lang w:eastAsia="ar-SA"/>
        </w:rPr>
      </w:pPr>
      <w:r w:rsidRPr="00714BB5">
        <w:rPr>
          <w:rFonts w:ascii="Verdana" w:hAnsi="Verdana"/>
          <w:lang w:eastAsia="ar-SA"/>
        </w:rPr>
        <w:t>d)</w:t>
      </w:r>
      <w:r w:rsidRPr="00714BB5">
        <w:rPr>
          <w:rFonts w:ascii="Verdana" w:hAnsi="Verdana"/>
          <w:lang w:eastAsia="ar-SA"/>
        </w:rPr>
        <w:tab/>
        <w:t>a teljesített félévek (két tizedesig kifejezett) súlyozott tanulmányi átlagainak átlaga:</w:t>
      </w:r>
    </w:p>
    <w:p w14:paraId="611E4555" w14:textId="77777777" w:rsidR="006E135C" w:rsidRPr="00714BB5" w:rsidRDefault="006E135C" w:rsidP="006E135C">
      <w:pPr>
        <w:suppressAutoHyphens/>
        <w:ind w:firstLine="15"/>
        <w:jc w:val="center"/>
        <w:rPr>
          <w:rFonts w:ascii="Verdana" w:hAnsi="Verdana"/>
          <w:lang w:eastAsia="ar-SA"/>
        </w:rPr>
      </w:pPr>
      <w:r w:rsidRPr="00714BB5">
        <w:rPr>
          <w:rFonts w:ascii="Verdana" w:hAnsi="Verdana"/>
          <w:lang w:eastAsia="ar-SA"/>
        </w:rPr>
        <w:t>(SZD + ZV + GY + (Á1+…+Án)/n) / 4</w:t>
      </w:r>
    </w:p>
    <w:p w14:paraId="6156B308" w14:textId="77777777" w:rsidR="006E135C" w:rsidRPr="00714BB5" w:rsidRDefault="006E135C" w:rsidP="006E135C">
      <w:pPr>
        <w:suppressAutoHyphens/>
        <w:ind w:firstLine="15"/>
        <w:jc w:val="both"/>
        <w:rPr>
          <w:rFonts w:ascii="Verdana" w:hAnsi="Verdana"/>
          <w:lang w:eastAsia="ar-SA"/>
        </w:rPr>
      </w:pPr>
      <w:r w:rsidRPr="00714BB5">
        <w:rPr>
          <w:rFonts w:ascii="Verdana" w:hAnsi="Verdana"/>
          <w:lang w:eastAsia="ar-SA"/>
        </w:rPr>
        <w:t>Amennyiben a záróvizsga nem tartalmaz gyakorlati elemet:</w:t>
      </w:r>
    </w:p>
    <w:p w14:paraId="561F1BFD" w14:textId="77777777" w:rsidR="006E135C" w:rsidRPr="00714BB5" w:rsidRDefault="006E135C" w:rsidP="006E135C">
      <w:pPr>
        <w:suppressAutoHyphens/>
        <w:ind w:firstLine="15"/>
        <w:jc w:val="center"/>
        <w:rPr>
          <w:rFonts w:ascii="Verdana" w:hAnsi="Verdana"/>
          <w:lang w:eastAsia="ar-SA"/>
        </w:rPr>
      </w:pPr>
      <w:r w:rsidRPr="00714BB5">
        <w:rPr>
          <w:rFonts w:ascii="Verdana" w:hAnsi="Verdana"/>
          <w:lang w:eastAsia="ar-SA"/>
        </w:rPr>
        <w:t>(SZD + ZV + (Á1+…+Án)/n) / 3</w:t>
      </w:r>
    </w:p>
    <w:p w14:paraId="028189D6" w14:textId="77777777" w:rsidR="006E135C" w:rsidRPr="00714BB5" w:rsidRDefault="006E135C" w:rsidP="006E135C">
      <w:pPr>
        <w:suppressAutoHyphens/>
        <w:ind w:firstLine="15"/>
        <w:jc w:val="both"/>
        <w:rPr>
          <w:rFonts w:ascii="Verdana" w:hAnsi="Verdana"/>
          <w:lang w:eastAsia="ar-SA"/>
        </w:rPr>
      </w:pPr>
      <w:r w:rsidRPr="00714BB5">
        <w:rPr>
          <w:rFonts w:ascii="Verdana" w:hAnsi="Verdana"/>
          <w:lang w:eastAsia="ar-SA"/>
        </w:rPr>
        <w:t>(4) Az oklevél minősítésének megállapítása az alábbi határértékek figyelembevételével történik, ha a fenti módszer alapján számított érték:</w:t>
      </w:r>
    </w:p>
    <w:p w14:paraId="3E9190D0" w14:textId="77777777" w:rsidR="006E135C" w:rsidRPr="00714BB5" w:rsidRDefault="006E135C" w:rsidP="00B27853">
      <w:pPr>
        <w:pStyle w:val="Listaszerbekezds"/>
        <w:numPr>
          <w:ilvl w:val="1"/>
          <w:numId w:val="14"/>
        </w:numPr>
        <w:suppressAutoHyphens/>
        <w:ind w:left="709" w:hanging="283"/>
        <w:contextualSpacing w:val="0"/>
        <w:jc w:val="both"/>
        <w:rPr>
          <w:rFonts w:ascii="Verdana" w:hAnsi="Verdana"/>
          <w:lang w:eastAsia="ar-SA"/>
        </w:rPr>
      </w:pPr>
      <w:r w:rsidRPr="00714BB5">
        <w:rPr>
          <w:rFonts w:ascii="Verdana" w:hAnsi="Verdana"/>
          <w:lang w:eastAsia="ar-SA"/>
        </w:rPr>
        <w:t>kitűnő, ha az átlag 5,00</w:t>
      </w:r>
    </w:p>
    <w:p w14:paraId="716D4CA2" w14:textId="77777777" w:rsidR="006E135C" w:rsidRPr="00714BB5" w:rsidRDefault="006E135C" w:rsidP="00B27853">
      <w:pPr>
        <w:pStyle w:val="Listaszerbekezds"/>
        <w:numPr>
          <w:ilvl w:val="1"/>
          <w:numId w:val="14"/>
        </w:numPr>
        <w:suppressAutoHyphens/>
        <w:ind w:left="709" w:hanging="283"/>
        <w:contextualSpacing w:val="0"/>
        <w:jc w:val="both"/>
        <w:rPr>
          <w:rFonts w:ascii="Verdana" w:hAnsi="Verdana"/>
          <w:lang w:eastAsia="ar-SA"/>
        </w:rPr>
      </w:pPr>
      <w:r w:rsidRPr="00714BB5">
        <w:rPr>
          <w:rFonts w:ascii="Verdana" w:hAnsi="Verdana"/>
          <w:lang w:eastAsia="ar-SA"/>
        </w:rPr>
        <w:t>jeles, ha az átlag 4,51-4,99</w:t>
      </w:r>
    </w:p>
    <w:p w14:paraId="0921E83A" w14:textId="77777777" w:rsidR="006E135C" w:rsidRPr="00714BB5" w:rsidRDefault="006E135C" w:rsidP="00B27853">
      <w:pPr>
        <w:pStyle w:val="Listaszerbekezds"/>
        <w:numPr>
          <w:ilvl w:val="1"/>
          <w:numId w:val="14"/>
        </w:numPr>
        <w:suppressAutoHyphens/>
        <w:ind w:left="709" w:hanging="283"/>
        <w:contextualSpacing w:val="0"/>
        <w:jc w:val="both"/>
        <w:rPr>
          <w:rFonts w:ascii="Verdana" w:hAnsi="Verdana"/>
          <w:lang w:eastAsia="ar-SA"/>
        </w:rPr>
      </w:pPr>
      <w:r w:rsidRPr="00714BB5">
        <w:rPr>
          <w:rFonts w:ascii="Verdana" w:hAnsi="Verdana"/>
          <w:lang w:eastAsia="ar-SA"/>
        </w:rPr>
        <w:t>jó, ha az átlag 3,51-4,50</w:t>
      </w:r>
    </w:p>
    <w:p w14:paraId="74D6B8D5" w14:textId="77777777" w:rsidR="006E135C" w:rsidRPr="00714BB5" w:rsidRDefault="006E135C" w:rsidP="00B27853">
      <w:pPr>
        <w:pStyle w:val="Listaszerbekezds"/>
        <w:numPr>
          <w:ilvl w:val="1"/>
          <w:numId w:val="14"/>
        </w:numPr>
        <w:suppressAutoHyphens/>
        <w:ind w:left="709" w:hanging="283"/>
        <w:contextualSpacing w:val="0"/>
        <w:jc w:val="both"/>
        <w:rPr>
          <w:rFonts w:ascii="Verdana" w:hAnsi="Verdana"/>
          <w:lang w:eastAsia="ar-SA"/>
        </w:rPr>
      </w:pPr>
      <w:r w:rsidRPr="00714BB5">
        <w:rPr>
          <w:rFonts w:ascii="Verdana" w:hAnsi="Verdana"/>
          <w:lang w:eastAsia="ar-SA"/>
        </w:rPr>
        <w:t>közepes, ha az átlag 2,51-3,50</w:t>
      </w:r>
    </w:p>
    <w:p w14:paraId="6C7DB352" w14:textId="77777777" w:rsidR="006E135C" w:rsidRPr="00714BB5" w:rsidRDefault="006E135C" w:rsidP="00B27853">
      <w:pPr>
        <w:pStyle w:val="Listaszerbekezds"/>
        <w:numPr>
          <w:ilvl w:val="1"/>
          <w:numId w:val="14"/>
        </w:numPr>
        <w:suppressAutoHyphens/>
        <w:ind w:left="709" w:hanging="283"/>
        <w:contextualSpacing w:val="0"/>
        <w:jc w:val="both"/>
        <w:rPr>
          <w:rFonts w:ascii="Verdana" w:hAnsi="Verdana"/>
          <w:lang w:eastAsia="ar-SA"/>
        </w:rPr>
      </w:pPr>
      <w:r w:rsidRPr="00714BB5">
        <w:rPr>
          <w:rFonts w:ascii="Verdana" w:hAnsi="Verdana"/>
          <w:lang w:eastAsia="ar-SA"/>
        </w:rPr>
        <w:t>elégséges, ha az átlag legalább 2,00 – de legfeljebb 2,50.</w:t>
      </w:r>
    </w:p>
    <w:p w14:paraId="44E21B07" w14:textId="39791B68" w:rsidR="00553AF2" w:rsidRDefault="006E135C" w:rsidP="006E135C">
      <w:pPr>
        <w:suppressAutoHyphens/>
        <w:ind w:firstLine="15"/>
        <w:rPr>
          <w:rFonts w:ascii="Verdana" w:hAnsi="Verdana"/>
          <w:lang w:eastAsia="ar-SA"/>
        </w:rPr>
      </w:pPr>
      <w:r w:rsidRPr="00714BB5">
        <w:rPr>
          <w:rFonts w:ascii="Verdana" w:hAnsi="Verdana"/>
          <w:lang w:eastAsia="ar-SA"/>
        </w:rPr>
        <w:t>(5) Kiváló eredménnyel végez az a hallgató, akinek oklevél-minősítése kitűnő. Kiváló eredménnyel végez továbbá az is, akié jeles, valamint az összes többi vizsgájának és gyakorlati jegyének átlaga legalább 4,51.”</w:t>
      </w:r>
    </w:p>
    <w:p w14:paraId="761D2D29" w14:textId="77777777" w:rsidR="006E135C" w:rsidRPr="00EA7F3E" w:rsidRDefault="006E135C" w:rsidP="006E135C">
      <w:pPr>
        <w:suppressAutoHyphens/>
        <w:ind w:firstLine="15"/>
        <w:rPr>
          <w:rFonts w:ascii="Verdana" w:eastAsiaTheme="minorHAnsi" w:hAnsi="Verdana" w:cstheme="minorBidi"/>
          <w:lang w:eastAsia="ar-SA"/>
        </w:rPr>
      </w:pPr>
    </w:p>
    <w:p w14:paraId="0EB291C1" w14:textId="77777777" w:rsidR="00A4180E" w:rsidRPr="00EA7F3E" w:rsidRDefault="00A4180E" w:rsidP="00A4180E">
      <w:pPr>
        <w:keepNext/>
        <w:jc w:val="both"/>
        <w:outlineLvl w:val="0"/>
        <w:rPr>
          <w:rFonts w:ascii="Verdana" w:hAnsi="Verdana"/>
          <w:b/>
          <w:bCs/>
          <w:i/>
          <w:iCs/>
        </w:rPr>
      </w:pPr>
      <w:bookmarkStart w:id="28" w:name="_Toc482688840"/>
      <w:bookmarkStart w:id="29" w:name="_Toc153269022"/>
      <w:r w:rsidRPr="00EA7F3E">
        <w:rPr>
          <w:rFonts w:ascii="Verdana" w:hAnsi="Verdana"/>
          <w:b/>
          <w:bCs/>
          <w:i/>
          <w:iCs/>
        </w:rPr>
        <w:t>15. A szakmai gyakorlat</w:t>
      </w:r>
      <w:bookmarkEnd w:id="28"/>
      <w:bookmarkEnd w:id="29"/>
    </w:p>
    <w:p w14:paraId="2C4A4847" w14:textId="77777777" w:rsidR="006E135C" w:rsidRPr="00714BB5" w:rsidRDefault="006E135C" w:rsidP="006E135C">
      <w:pPr>
        <w:jc w:val="both"/>
        <w:rPr>
          <w:rFonts w:ascii="Verdana" w:hAnsi="Verdana"/>
        </w:rPr>
      </w:pPr>
      <w:r w:rsidRPr="00714BB5">
        <w:rPr>
          <w:rFonts w:ascii="Verdana" w:hAnsi="Verdana"/>
        </w:rPr>
        <w:t>A szakmai gyakorlat összesen két hetes gyakorlat, mely a területi hivatásos katasztrófavédelmi szerveknél, a hivatásos tűzoltóságnál, illetve rendészeti, közigazgatási vagy gazdálkodó szervezeteknél hajtandó végre. A szakmai gyakorlat részletes követelményeit a szak tanterve határozza meg.</w:t>
      </w:r>
    </w:p>
    <w:p w14:paraId="60955D62" w14:textId="38C3A3FC" w:rsidR="00965A72" w:rsidRPr="00EA7F3E" w:rsidRDefault="006E135C" w:rsidP="006E135C">
      <w:pPr>
        <w:rPr>
          <w:rFonts w:ascii="Verdana" w:eastAsiaTheme="minorHAnsi" w:hAnsi="Verdana"/>
          <w:lang w:eastAsia="en-US"/>
        </w:rPr>
      </w:pPr>
      <w:r w:rsidRPr="00714BB5">
        <w:rPr>
          <w:rFonts w:ascii="Verdana" w:hAnsi="Verdana"/>
        </w:rPr>
        <w:t>A szakmai gyakorlat ideje 2 hét/80 óra.  A szakmai gyakorlatot a képzés második (tavaszi) félévében kell végrehajtani, előre meghatározott szakmai szempontok alapján.</w:t>
      </w:r>
    </w:p>
    <w:p w14:paraId="589978DB" w14:textId="77777777" w:rsidR="00A4180E" w:rsidRPr="00EA7F3E" w:rsidRDefault="00A4180E" w:rsidP="00965A72">
      <w:pPr>
        <w:rPr>
          <w:rFonts w:ascii="Verdana" w:eastAsiaTheme="minorHAnsi" w:hAnsi="Verdana"/>
          <w:lang w:eastAsia="en-US"/>
        </w:rPr>
      </w:pPr>
    </w:p>
    <w:p w14:paraId="12BE3CCF" w14:textId="77777777" w:rsidR="00A4180E" w:rsidRPr="00EA7F3E" w:rsidRDefault="00A4180E" w:rsidP="00A4180E">
      <w:pPr>
        <w:keepNext/>
        <w:jc w:val="both"/>
        <w:outlineLvl w:val="0"/>
        <w:rPr>
          <w:rFonts w:ascii="Verdana" w:eastAsia="Calibri" w:hAnsi="Verdana"/>
          <w:b/>
          <w:bCs/>
          <w:i/>
          <w:iCs/>
        </w:rPr>
      </w:pPr>
      <w:bookmarkStart w:id="30" w:name="_Toc153269023"/>
      <w:r w:rsidRPr="00EA7F3E">
        <w:rPr>
          <w:rFonts w:ascii="Verdana" w:eastAsia="Calibri" w:hAnsi="Verdana"/>
          <w:b/>
          <w:bCs/>
          <w:i/>
          <w:iCs/>
        </w:rPr>
        <w:t>16. A külföldi részképzés céljából nemzetközi hallgatói mobilitásra felhasználható időszak (mobilitási ablak)</w:t>
      </w:r>
      <w:bookmarkEnd w:id="30"/>
    </w:p>
    <w:p w14:paraId="272F7D1C" w14:textId="6DFB86EA" w:rsidR="00A4180E" w:rsidRPr="00EA7F3E" w:rsidRDefault="00656172" w:rsidP="00A4180E">
      <w:pPr>
        <w:spacing w:before="60" w:after="60"/>
        <w:jc w:val="both"/>
        <w:rPr>
          <w:rFonts w:ascii="Verdana" w:eastAsia="Calibri" w:hAnsi="Verdana"/>
          <w:i/>
          <w:lang w:eastAsia="en-US"/>
        </w:rPr>
      </w:pPr>
      <w:r w:rsidRPr="00122BF0">
        <w:rPr>
          <w:rFonts w:ascii="Verdana" w:hAnsi="Verdana"/>
        </w:rPr>
        <w:t xml:space="preserve">A katasztrófavédelem </w:t>
      </w:r>
      <w:r>
        <w:rPr>
          <w:rFonts w:ascii="Verdana" w:hAnsi="Verdana"/>
        </w:rPr>
        <w:t>mester</w:t>
      </w:r>
      <w:r w:rsidRPr="00122BF0">
        <w:rPr>
          <w:rFonts w:ascii="Verdana" w:hAnsi="Verdana"/>
        </w:rPr>
        <w:t>képzési szakon tanuló hallgatók részére lehetőég van az Erasmus mobilitás keretében az NKE külföldi partnerintézményeiben tanulni-, szakmai gyakorlatot szerezni, többek között a Szlovákiai Zólyomi Műszaki Egyetemen, és a Zsolna Egyetemen, Lengyelországban a Varsói Tűzoltó Egyetemen, Romániában a Babes Bolyai Tudományegyetemen, Németországban a Kölni Alkalmazott Tudományok Egyetemén</w:t>
      </w:r>
    </w:p>
    <w:p w14:paraId="55F4BD8A" w14:textId="3155D54E" w:rsidR="00A4180E" w:rsidRDefault="00A4180E" w:rsidP="00A4180E">
      <w:pPr>
        <w:keepNext/>
        <w:jc w:val="both"/>
        <w:outlineLvl w:val="0"/>
        <w:rPr>
          <w:rFonts w:ascii="Verdana" w:eastAsia="Calibri" w:hAnsi="Verdana"/>
          <w:b/>
          <w:bCs/>
          <w:i/>
          <w:iCs/>
        </w:rPr>
      </w:pPr>
      <w:bookmarkStart w:id="31" w:name="_Toc153269024"/>
      <w:r w:rsidRPr="00EA7F3E">
        <w:rPr>
          <w:rFonts w:ascii="Verdana" w:eastAsia="Calibri" w:hAnsi="Verdana"/>
          <w:b/>
          <w:bCs/>
          <w:i/>
          <w:iCs/>
        </w:rPr>
        <w:t>17. További szakspecifikus követelmények</w:t>
      </w:r>
      <w:bookmarkEnd w:id="31"/>
    </w:p>
    <w:p w14:paraId="44E4D91E" w14:textId="77777777" w:rsidR="00704BE4" w:rsidRPr="00EA7F3E" w:rsidRDefault="00704BE4" w:rsidP="00A846FA">
      <w:pPr>
        <w:rPr>
          <w:rFonts w:eastAsia="Calibri"/>
        </w:rPr>
      </w:pPr>
    </w:p>
    <w:p w14:paraId="23CE6FD8" w14:textId="77777777" w:rsidR="006E135C" w:rsidRPr="00A846FA" w:rsidRDefault="006E135C" w:rsidP="006E135C">
      <w:pPr>
        <w:spacing w:before="60" w:after="60"/>
        <w:jc w:val="both"/>
        <w:rPr>
          <w:rFonts w:ascii="Verdana" w:eastAsia="Calibri" w:hAnsi="Verdana"/>
          <w:b/>
          <w:i/>
        </w:rPr>
      </w:pPr>
      <w:r w:rsidRPr="00A846FA">
        <w:rPr>
          <w:rFonts w:ascii="Verdana" w:eastAsia="Calibri" w:hAnsi="Verdana"/>
          <w:b/>
          <w:i/>
        </w:rPr>
        <w:t>17.1. Szakirányválasztás feltételei nincs</w:t>
      </w:r>
    </w:p>
    <w:p w14:paraId="41A57C3F" w14:textId="77777777" w:rsidR="006E135C" w:rsidRPr="00A846FA" w:rsidRDefault="006E135C" w:rsidP="006E135C">
      <w:pPr>
        <w:spacing w:before="60" w:after="60"/>
        <w:jc w:val="both"/>
        <w:rPr>
          <w:rFonts w:ascii="Verdana" w:eastAsia="Calibri" w:hAnsi="Verdana"/>
          <w:b/>
          <w:i/>
        </w:rPr>
      </w:pPr>
    </w:p>
    <w:p w14:paraId="049C615F" w14:textId="77777777" w:rsidR="006E135C" w:rsidRPr="00A846FA" w:rsidRDefault="006E135C" w:rsidP="006E135C">
      <w:pPr>
        <w:spacing w:before="60" w:after="60"/>
        <w:jc w:val="both"/>
        <w:rPr>
          <w:rFonts w:ascii="Verdana" w:eastAsia="Calibri" w:hAnsi="Verdana"/>
          <w:b/>
          <w:i/>
        </w:rPr>
      </w:pPr>
      <w:r w:rsidRPr="00A846FA">
        <w:rPr>
          <w:rFonts w:ascii="Verdana" w:eastAsia="Calibri" w:hAnsi="Verdana"/>
          <w:b/>
          <w:i/>
        </w:rPr>
        <w:t>17.2. Szigorlat/alapvizsga/komplex vizsga nincs</w:t>
      </w:r>
    </w:p>
    <w:p w14:paraId="4D120ADB" w14:textId="77777777" w:rsidR="00625DD5" w:rsidRPr="00A846FA" w:rsidRDefault="00625DD5" w:rsidP="00625DD5">
      <w:pPr>
        <w:spacing w:before="60" w:after="60"/>
        <w:jc w:val="both"/>
        <w:rPr>
          <w:rFonts w:ascii="Verdana" w:eastAsia="Calibri" w:hAnsi="Verdana"/>
          <w:lang w:eastAsia="en-US"/>
        </w:rPr>
      </w:pPr>
    </w:p>
    <w:p w14:paraId="189EBA1A" w14:textId="77777777" w:rsidR="006E135C" w:rsidRPr="00A846FA" w:rsidRDefault="006E135C" w:rsidP="006E135C">
      <w:pPr>
        <w:jc w:val="both"/>
        <w:rPr>
          <w:rFonts w:ascii="Verdana" w:hAnsi="Verdana"/>
          <w:b/>
          <w:i/>
        </w:rPr>
      </w:pPr>
      <w:r w:rsidRPr="00A846FA">
        <w:rPr>
          <w:rFonts w:ascii="Verdana" w:hAnsi="Verdana"/>
          <w:b/>
          <w:i/>
        </w:rPr>
        <w:t>17.3. Kritériumkövetelmények</w:t>
      </w:r>
    </w:p>
    <w:p w14:paraId="1C5648D2" w14:textId="77777777" w:rsidR="006E135C" w:rsidRPr="00A846FA" w:rsidRDefault="006E135C" w:rsidP="006E135C">
      <w:pPr>
        <w:jc w:val="both"/>
        <w:rPr>
          <w:rFonts w:ascii="Verdana" w:hAnsi="Verdana"/>
          <w:i/>
        </w:rPr>
      </w:pPr>
      <w:r w:rsidRPr="00A846FA">
        <w:rPr>
          <w:rFonts w:ascii="Verdana" w:hAnsi="Verdana"/>
          <w:i/>
        </w:rPr>
        <w:t>Szakmai gyakorlat megléte.</w:t>
      </w:r>
    </w:p>
    <w:p w14:paraId="5BC337F8" w14:textId="77777777" w:rsidR="00625DD5" w:rsidRDefault="00625DD5" w:rsidP="00F14263">
      <w:pPr>
        <w:jc w:val="both"/>
        <w:rPr>
          <w:rFonts w:ascii="Verdana" w:eastAsiaTheme="minorHAnsi" w:hAnsi="Verdana"/>
          <w:b/>
          <w:i/>
          <w:lang w:eastAsia="en-US"/>
        </w:rPr>
      </w:pPr>
    </w:p>
    <w:p w14:paraId="12BBE676" w14:textId="77777777" w:rsidR="006E135C" w:rsidRPr="00714BB5" w:rsidRDefault="006E135C" w:rsidP="006E135C">
      <w:pPr>
        <w:jc w:val="both"/>
        <w:rPr>
          <w:rFonts w:ascii="Verdana" w:hAnsi="Verdana"/>
          <w:b/>
          <w:i/>
        </w:rPr>
      </w:pPr>
      <w:r w:rsidRPr="00714BB5">
        <w:rPr>
          <w:rFonts w:ascii="Verdana" w:hAnsi="Verdana"/>
          <w:b/>
          <w:i/>
        </w:rPr>
        <w:lastRenderedPageBreak/>
        <w:t xml:space="preserve">17.4. A mesterképzésbe történő felvételkor hiányzó kreditek megszerzésének feltételei </w:t>
      </w:r>
    </w:p>
    <w:p w14:paraId="4D85022D" w14:textId="77777777" w:rsidR="006E135C" w:rsidRPr="00714BB5" w:rsidRDefault="006E135C" w:rsidP="006E135C">
      <w:pPr>
        <w:jc w:val="both"/>
        <w:rPr>
          <w:rFonts w:ascii="Verdana" w:hAnsi="Verdana"/>
          <w:b/>
          <w:i/>
        </w:rPr>
      </w:pPr>
    </w:p>
    <w:p w14:paraId="02B152DD" w14:textId="77777777" w:rsidR="006E135C" w:rsidRPr="006E135C" w:rsidRDefault="006E135C" w:rsidP="006E135C">
      <w:pPr>
        <w:spacing w:line="276" w:lineRule="auto"/>
        <w:jc w:val="both"/>
        <w:rPr>
          <w:rFonts w:ascii="Verdana" w:hAnsi="Verdana" w:cs="Calibri"/>
          <w:color w:val="000000"/>
          <w:u w:val="single"/>
        </w:rPr>
      </w:pPr>
      <w:r w:rsidRPr="006E135C">
        <w:rPr>
          <w:rFonts w:ascii="Verdana" w:hAnsi="Verdana" w:cs="Calibri"/>
          <w:color w:val="000000"/>
          <w:u w:val="single"/>
        </w:rPr>
        <w:t>I. A mesterképzésbe történő belépésnél előzményként elfogadott szakok</w:t>
      </w:r>
    </w:p>
    <w:p w14:paraId="67C4ABF1"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I.1. Teljes kreditérték beszámításával vehető figyelembe: katasztrófavédelem alapképzési szak</w:t>
      </w:r>
    </w:p>
    <w:p w14:paraId="7F053D93"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I.2. A II. pontban meghatározott kreditek teljesítésével elsősorban számításba vehetők: a védelmi igazgatási, a had- és biztonságtechnikai mérnöki, a rendészeti igazgatási (katasztrófavédelmi szakirány) alapképzési szakok, a biztonságtechnikai szak, valamint az államtudományi (korábban közigazgatási, rendészeti és katonai képzési terület), a műszaki és a jogi (korábban jogi és igazgatási) képzési terület alapképzési szakjai.</w:t>
      </w:r>
    </w:p>
    <w:p w14:paraId="07183F5F"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I.3. A II. pontban meghatározott kreditek teljesítésével vehetők figyelembe továbbá: azok az alapképzési és mesterképzési szakok, illetve a felsőoktatásról szóló 1993. évi LXXX. törvény szerinti szakok, amelyeket a kredit megállapításának alapjául szolgáló ismeretek összevetése alapján a KÁVB elfogad.</w:t>
      </w:r>
    </w:p>
    <w:p w14:paraId="4843C281" w14:textId="77777777" w:rsidR="006E135C" w:rsidRPr="006E135C" w:rsidRDefault="006E135C" w:rsidP="006E135C">
      <w:pPr>
        <w:spacing w:line="276" w:lineRule="auto"/>
        <w:jc w:val="both"/>
        <w:rPr>
          <w:rFonts w:ascii="Verdana" w:hAnsi="Verdana" w:cs="Calibri"/>
          <w:color w:val="000000"/>
        </w:rPr>
      </w:pPr>
    </w:p>
    <w:p w14:paraId="6A89A208" w14:textId="77777777" w:rsidR="006E135C" w:rsidRPr="006E135C" w:rsidRDefault="006E135C" w:rsidP="006E135C">
      <w:pPr>
        <w:spacing w:line="276" w:lineRule="auto"/>
        <w:jc w:val="both"/>
        <w:rPr>
          <w:rFonts w:ascii="Verdana" w:hAnsi="Verdana" w:cs="Calibri"/>
          <w:color w:val="000000"/>
          <w:u w:val="single"/>
        </w:rPr>
      </w:pPr>
      <w:r w:rsidRPr="006E135C">
        <w:rPr>
          <w:rFonts w:ascii="Verdana" w:hAnsi="Verdana" w:cs="Calibri"/>
          <w:color w:val="000000"/>
          <w:u w:val="single"/>
        </w:rPr>
        <w:t>II. Az I.2. és I.3. pontban megadott oklevéllel rendelkezők esetén a mesterképzési képzési ciklusba való belépés minimális feltételei</w:t>
      </w:r>
    </w:p>
    <w:p w14:paraId="3D19FE93"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A mesterképzésbe való belépéshez a korábbi tanulmányokból szükséges minimális kreditek száma legalább 60 kredit az alábbi területekről:</w:t>
      </w:r>
    </w:p>
    <w:p w14:paraId="294815EF" w14:textId="77777777" w:rsidR="006E135C" w:rsidRPr="006E135C" w:rsidRDefault="006E135C" w:rsidP="006E135C">
      <w:pPr>
        <w:spacing w:line="276" w:lineRule="auto"/>
        <w:jc w:val="both"/>
        <w:rPr>
          <w:rFonts w:ascii="Verdana" w:hAnsi="Verdana" w:cs="Calibri"/>
          <w:strike/>
          <w:color w:val="000000"/>
        </w:rPr>
      </w:pPr>
      <w:r w:rsidRPr="006E135C">
        <w:rPr>
          <w:rFonts w:ascii="Verdana" w:hAnsi="Verdana" w:cs="Calibri"/>
          <w:color w:val="000000"/>
        </w:rPr>
        <w:t xml:space="preserve">- államtudományi ismeretek 1-4 kredit </w:t>
      </w:r>
    </w:p>
    <w:p w14:paraId="4D7E4512"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 gazdaságtudományi ismeretek 1-4 kredit</w:t>
      </w:r>
    </w:p>
    <w:p w14:paraId="002C95D1"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-informatikai ismeretek 1-4 kredit</w:t>
      </w:r>
    </w:p>
    <w:p w14:paraId="497C10F9"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 jogtudományi ismeretek 1-10 kredit</w:t>
      </w:r>
    </w:p>
    <w:p w14:paraId="37A3F414"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 műszaki tudományi ismeretek 1-4 kredit</w:t>
      </w:r>
    </w:p>
    <w:p w14:paraId="27D78067"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 társadalomtudományi ismeretek 1-4 kredit</w:t>
      </w:r>
    </w:p>
    <w:p w14:paraId="1165C0CB"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 természettudományi ismeretek 1-10 kredit</w:t>
      </w:r>
    </w:p>
    <w:p w14:paraId="07A1E944" w14:textId="77777777" w:rsidR="006E135C" w:rsidRPr="006E135C" w:rsidRDefault="006E135C" w:rsidP="006E135C">
      <w:pPr>
        <w:spacing w:line="276" w:lineRule="auto"/>
        <w:jc w:val="both"/>
        <w:rPr>
          <w:rFonts w:ascii="Verdana" w:hAnsi="Verdana" w:cs="Calibri"/>
          <w:strike/>
          <w:color w:val="000000"/>
        </w:rPr>
      </w:pPr>
      <w:r w:rsidRPr="006E135C">
        <w:rPr>
          <w:rFonts w:ascii="Verdana" w:hAnsi="Verdana" w:cs="Calibri"/>
          <w:color w:val="000000"/>
        </w:rPr>
        <w:t xml:space="preserve">- katasztrófavédelmi (iparbiztonsági, katasztrófavédelmi műveleti, tűzvédelmi és mentésirányítási) szakmai ismeretek 1-20 kredit </w:t>
      </w:r>
    </w:p>
    <w:p w14:paraId="697E8E0C" w14:textId="77777777" w:rsidR="006E135C" w:rsidRPr="006E135C" w:rsidRDefault="006E135C" w:rsidP="006E135C">
      <w:pPr>
        <w:spacing w:line="276" w:lineRule="auto"/>
        <w:jc w:val="both"/>
        <w:rPr>
          <w:rFonts w:ascii="Verdana" w:hAnsi="Verdana" w:cs="Calibri"/>
          <w:color w:val="000000"/>
        </w:rPr>
      </w:pPr>
      <w:r w:rsidRPr="006E135C">
        <w:rPr>
          <w:rFonts w:ascii="Verdana" w:hAnsi="Verdana" w:cs="Calibri"/>
          <w:color w:val="000000"/>
        </w:rPr>
        <w:t>A mesterképzésbe való felvétel feltétele, hogy legalább 30 kredittel rendelkezzen a jelentkező. A mesterképzésbe belépéshez szükséges 30 kredit a katasztrófavédelmi szakmai ismeretkörből nem formális tanulás eredménye alapján, illetve a katasztrófavédelmi szakterületen szerzett legalább 5 év munkatapasztalat alapján is beszámítható.</w:t>
      </w:r>
    </w:p>
    <w:p w14:paraId="371C52FA" w14:textId="77777777" w:rsidR="006E135C" w:rsidRPr="00714BB5" w:rsidRDefault="006E135C" w:rsidP="006E135C">
      <w:pPr>
        <w:spacing w:after="4" w:line="251" w:lineRule="auto"/>
        <w:ind w:right="73"/>
        <w:jc w:val="both"/>
        <w:rPr>
          <w:rFonts w:ascii="Verdana" w:hAnsi="Verdana" w:cs="Calibri"/>
          <w:color w:val="000000"/>
        </w:rPr>
      </w:pPr>
      <w:r w:rsidRPr="006E135C">
        <w:rPr>
          <w:rFonts w:ascii="Verdana" w:hAnsi="Verdana" w:cs="Calibri"/>
          <w:color w:val="000000"/>
        </w:rPr>
        <w:t>A hiányzó krediteket a mesterfokozat megszerzésére irányuló képzéssel párhuzamosan, a Tanulmányi és Vizsgaszabályzatban meghatározottak szerint meg kell szerezni.</w:t>
      </w:r>
    </w:p>
    <w:p w14:paraId="54A81AE2" w14:textId="77777777" w:rsidR="006E135C" w:rsidRPr="00714BB5" w:rsidRDefault="006E135C" w:rsidP="006E135C">
      <w:pPr>
        <w:spacing w:after="4" w:line="251" w:lineRule="auto"/>
        <w:ind w:right="73"/>
        <w:jc w:val="both"/>
        <w:rPr>
          <w:rFonts w:ascii="Verdana" w:hAnsi="Verdana"/>
        </w:rPr>
      </w:pPr>
    </w:p>
    <w:p w14:paraId="501C36AE" w14:textId="77777777" w:rsidR="006E135C" w:rsidRPr="00714BB5" w:rsidRDefault="006E135C" w:rsidP="006E135C">
      <w:pPr>
        <w:jc w:val="both"/>
        <w:rPr>
          <w:rFonts w:ascii="Verdana" w:hAnsi="Verdana"/>
          <w:b/>
          <w:i/>
        </w:rPr>
      </w:pPr>
      <w:r w:rsidRPr="00714BB5">
        <w:rPr>
          <w:rFonts w:ascii="Verdana" w:hAnsi="Verdana"/>
          <w:b/>
          <w:i/>
        </w:rPr>
        <w:t>17.4. A képzésben alkalmazott sajátos oktatási-tanulási, tanulás-támogatási eszköztár, módszertan, eljárások</w:t>
      </w:r>
    </w:p>
    <w:p w14:paraId="5CEF2118" w14:textId="41273EBD" w:rsidR="00F14263" w:rsidRPr="00EA7F3E" w:rsidRDefault="00F14263" w:rsidP="00F14263">
      <w:pPr>
        <w:jc w:val="both"/>
        <w:rPr>
          <w:rFonts w:ascii="Verdana" w:hAnsi="Verdana"/>
          <w:bCs/>
        </w:rPr>
      </w:pPr>
      <w:r w:rsidRPr="004B0173">
        <w:rPr>
          <w:rFonts w:ascii="Verdana" w:hAnsi="Verdana"/>
          <w:bCs/>
        </w:rPr>
        <w:t xml:space="preserve">A szakon oktatott témák jelentős mértékben alapozzák meg a hallgatók </w:t>
      </w:r>
      <w:r w:rsidR="004B0173">
        <w:rPr>
          <w:rFonts w:ascii="Verdana" w:hAnsi="Verdana"/>
          <w:bCs/>
        </w:rPr>
        <w:t>szakmai</w:t>
      </w:r>
      <w:r w:rsidRPr="004B0173">
        <w:rPr>
          <w:rFonts w:ascii="Verdana" w:hAnsi="Verdana"/>
          <w:bCs/>
        </w:rPr>
        <w:t xml:space="preserve"> tárgyú doktori témákra való felkészülését. A szak követelményrendszerének való megfelelés, különös figyelemmel a diplomamunka elkészítésére, olyan önálló elemző és értékelő munkát is feltételez, amely segíti a doktori képzés körében megkívánt tudományos kutatómunkára történő szakmai előkészületeket.</w:t>
      </w:r>
    </w:p>
    <w:p w14:paraId="61D09D94" w14:textId="77777777" w:rsidR="00F14263" w:rsidRPr="00EA7F3E" w:rsidRDefault="00F14263" w:rsidP="00F14263">
      <w:pPr>
        <w:jc w:val="both"/>
        <w:rPr>
          <w:rFonts w:ascii="Verdana" w:hAnsi="Verdana"/>
          <w:bCs/>
        </w:rPr>
      </w:pPr>
    </w:p>
    <w:p w14:paraId="7024165C" w14:textId="4A5AA093" w:rsidR="00F14263" w:rsidRPr="00EA7F3E" w:rsidRDefault="00F14263" w:rsidP="00F14263">
      <w:pPr>
        <w:jc w:val="both"/>
        <w:rPr>
          <w:rFonts w:ascii="Verdana" w:hAnsi="Verdana"/>
          <w:bCs/>
        </w:rPr>
      </w:pPr>
      <w:r w:rsidRPr="00EA7F3E">
        <w:rPr>
          <w:rFonts w:ascii="Verdana" w:hAnsi="Verdana"/>
          <w:bCs/>
        </w:rPr>
        <w:t>Budapest, 202</w:t>
      </w:r>
      <w:r w:rsidR="00BC7C7D">
        <w:rPr>
          <w:rFonts w:ascii="Verdana" w:hAnsi="Verdana"/>
          <w:bCs/>
        </w:rPr>
        <w:t>3</w:t>
      </w:r>
      <w:r w:rsidRPr="00EA7F3E">
        <w:rPr>
          <w:rFonts w:ascii="Verdana" w:hAnsi="Verdana"/>
          <w:bCs/>
        </w:rPr>
        <w:t xml:space="preserve">. </w:t>
      </w:r>
    </w:p>
    <w:tbl>
      <w:tblPr>
        <w:tblW w:w="0" w:type="auto"/>
        <w:tblInd w:w="2" w:type="dxa"/>
        <w:tblLook w:val="01E0" w:firstRow="1" w:lastRow="1" w:firstColumn="1" w:lastColumn="1" w:noHBand="0" w:noVBand="0"/>
      </w:tblPr>
      <w:tblGrid>
        <w:gridCol w:w="3862"/>
        <w:gridCol w:w="5208"/>
      </w:tblGrid>
      <w:tr w:rsidR="00F14263" w:rsidRPr="00EA7F3E" w14:paraId="7ADFC178" w14:textId="77777777" w:rsidTr="00395657">
        <w:tc>
          <w:tcPr>
            <w:tcW w:w="3936" w:type="dxa"/>
            <w:hideMark/>
          </w:tcPr>
          <w:p w14:paraId="337ABF88" w14:textId="112A5445" w:rsidR="00F14263" w:rsidRPr="00EA7F3E" w:rsidRDefault="00F14263" w:rsidP="00F14263">
            <w:pPr>
              <w:rPr>
                <w:rFonts w:ascii="Verdana" w:hAnsi="Verdana"/>
                <w:lang w:eastAsia="en-US"/>
              </w:rPr>
            </w:pPr>
          </w:p>
        </w:tc>
        <w:tc>
          <w:tcPr>
            <w:tcW w:w="5276" w:type="dxa"/>
          </w:tcPr>
          <w:p w14:paraId="1E0DC43B" w14:textId="77777777" w:rsidR="00625DD5" w:rsidRDefault="00625DD5" w:rsidP="00F14263">
            <w:pPr>
              <w:jc w:val="center"/>
              <w:rPr>
                <w:rFonts w:ascii="Verdana" w:hAnsi="Verdana"/>
                <w:lang w:eastAsia="en-US"/>
              </w:rPr>
            </w:pPr>
          </w:p>
          <w:p w14:paraId="705CF84E" w14:textId="77777777" w:rsidR="006E135C" w:rsidRPr="00714BB5" w:rsidRDefault="006E135C" w:rsidP="006E135C">
            <w:pPr>
              <w:jc w:val="center"/>
              <w:rPr>
                <w:rFonts w:ascii="Verdana" w:hAnsi="Verdana"/>
                <w:bCs/>
              </w:rPr>
            </w:pPr>
            <w:r w:rsidRPr="00714BB5">
              <w:rPr>
                <w:rFonts w:ascii="Verdana" w:hAnsi="Verdana"/>
                <w:bCs/>
              </w:rPr>
              <w:t>A szakfelelős:</w:t>
            </w:r>
          </w:p>
          <w:p w14:paraId="00F42C06" w14:textId="49BD59B3" w:rsidR="006E135C" w:rsidRDefault="006E135C" w:rsidP="006E135C">
            <w:pPr>
              <w:jc w:val="center"/>
              <w:rPr>
                <w:rFonts w:ascii="Verdana" w:hAnsi="Verdana"/>
                <w:bCs/>
              </w:rPr>
            </w:pPr>
          </w:p>
          <w:p w14:paraId="32498699" w14:textId="77777777" w:rsidR="006E135C" w:rsidRPr="00714BB5" w:rsidRDefault="006E135C" w:rsidP="006E135C">
            <w:pPr>
              <w:jc w:val="center"/>
              <w:rPr>
                <w:rFonts w:ascii="Verdana" w:hAnsi="Verdana"/>
                <w:b/>
                <w:bCs/>
              </w:rPr>
            </w:pPr>
            <w:r w:rsidRPr="00714BB5">
              <w:rPr>
                <w:rFonts w:ascii="Verdana" w:hAnsi="Verdana"/>
                <w:bCs/>
              </w:rPr>
              <w:t xml:space="preserve"> </w:t>
            </w:r>
            <w:r w:rsidRPr="00714BB5">
              <w:rPr>
                <w:rFonts w:ascii="Verdana" w:hAnsi="Verdana"/>
                <w:b/>
                <w:bCs/>
              </w:rPr>
              <w:t>Dr. Kátai-Urbán Lajos PhD  egyetemi docens tanszékvezető</w:t>
            </w:r>
          </w:p>
          <w:p w14:paraId="09541CC1" w14:textId="77777777" w:rsidR="00F14263" w:rsidRPr="00EA7F3E" w:rsidRDefault="00F14263" w:rsidP="00F14263">
            <w:pPr>
              <w:rPr>
                <w:rFonts w:ascii="Verdana" w:hAnsi="Verdana"/>
                <w:lang w:eastAsia="en-US"/>
              </w:rPr>
            </w:pPr>
          </w:p>
        </w:tc>
      </w:tr>
    </w:tbl>
    <w:p w14:paraId="560B9B75" w14:textId="77777777" w:rsidR="00C91306" w:rsidRPr="00EA7F3E" w:rsidRDefault="00C91306" w:rsidP="00C91306">
      <w:pPr>
        <w:rPr>
          <w:rFonts w:ascii="Verdana" w:hAnsi="Verdana"/>
        </w:rPr>
        <w:sectPr w:rsidR="00C91306" w:rsidRPr="00EA7F3E" w:rsidSect="004B0173">
          <w:pgSz w:w="11906" w:h="16838"/>
          <w:pgMar w:top="1417" w:right="1417" w:bottom="1417" w:left="1417" w:header="708" w:footer="708" w:gutter="0"/>
          <w:cols w:space="708"/>
          <w:docGrid w:linePitch="272"/>
        </w:sectPr>
      </w:pPr>
    </w:p>
    <w:p w14:paraId="67A35D56" w14:textId="77777777" w:rsidR="00A846FA" w:rsidRPr="00714BB5" w:rsidRDefault="00A846FA" w:rsidP="00A846FA">
      <w:pPr>
        <w:pStyle w:val="Cmsor1"/>
        <w:jc w:val="center"/>
        <w:rPr>
          <w:rFonts w:ascii="Verdana" w:hAnsi="Verdana"/>
          <w:i w:val="0"/>
          <w:sz w:val="20"/>
          <w:szCs w:val="20"/>
          <w:u w:val="none"/>
        </w:rPr>
      </w:pPr>
      <w:bookmarkStart w:id="32" w:name="_Toc482688843"/>
      <w:bookmarkStart w:id="33" w:name="_Toc153269025"/>
      <w:r w:rsidRPr="00714BB5">
        <w:rPr>
          <w:rFonts w:ascii="Verdana" w:hAnsi="Verdana"/>
          <w:i w:val="0"/>
          <w:sz w:val="20"/>
          <w:szCs w:val="20"/>
          <w:u w:val="none"/>
        </w:rPr>
        <w:lastRenderedPageBreak/>
        <w:t>A tantárgyi programok</w:t>
      </w:r>
      <w:bookmarkEnd w:id="32"/>
      <w:r w:rsidRPr="00714BB5">
        <w:rPr>
          <w:rFonts w:ascii="Verdana" w:hAnsi="Verdana"/>
          <w:i w:val="0"/>
          <w:sz w:val="20"/>
          <w:szCs w:val="20"/>
          <w:u w:val="none"/>
        </w:rPr>
        <w:t xml:space="preserve"> listája</w:t>
      </w:r>
      <w:bookmarkEnd w:id="33"/>
    </w:p>
    <w:p w14:paraId="01409F56" w14:textId="77777777" w:rsidR="00A846FA" w:rsidRPr="00714BB5" w:rsidRDefault="00A846FA" w:rsidP="00A846FA">
      <w:pPr>
        <w:pStyle w:val="lfej"/>
        <w:tabs>
          <w:tab w:val="clear" w:pos="9072"/>
        </w:tabs>
        <w:jc w:val="both"/>
        <w:rPr>
          <w:rFonts w:ascii="Verdana" w:hAnsi="Verdana" w:cs="Times New Roman"/>
          <w:sz w:val="20"/>
          <w:szCs w:val="20"/>
        </w:rPr>
      </w:pPr>
    </w:p>
    <w:p w14:paraId="272D59B8"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I. Törzsanyag</w:t>
      </w:r>
    </w:p>
    <w:p w14:paraId="11D7B985" w14:textId="77777777" w:rsidR="00A846FA" w:rsidRPr="00714BB5" w:rsidRDefault="00A846FA" w:rsidP="00A846FA">
      <w:pPr>
        <w:jc w:val="both"/>
        <w:rPr>
          <w:rFonts w:ascii="Verdana" w:hAnsi="Verdana"/>
          <w:color w:val="000000"/>
        </w:rPr>
      </w:pPr>
      <w:r w:rsidRPr="00714BB5">
        <w:rPr>
          <w:rFonts w:ascii="Verdana" w:hAnsi="Verdana"/>
        </w:rPr>
        <w:t xml:space="preserve">Információ technológia </w:t>
      </w:r>
      <w:r w:rsidRPr="00714BB5">
        <w:rPr>
          <w:rFonts w:ascii="Verdana" w:hAnsi="Verdana"/>
          <w:color w:val="000000"/>
        </w:rPr>
        <w:t>VKMTM11</w:t>
      </w:r>
      <w:r w:rsidRPr="00714BB5">
        <w:rPr>
          <w:rFonts w:ascii="Verdana" w:hAnsi="Verdana"/>
        </w:rPr>
        <w:t xml:space="preserve">; Humánpolitikai tanulmányok </w:t>
      </w:r>
      <w:r w:rsidRPr="00714BB5">
        <w:rPr>
          <w:rFonts w:ascii="Verdana" w:hAnsi="Verdana"/>
          <w:color w:val="000000"/>
        </w:rPr>
        <w:t>VKOTM11</w:t>
      </w:r>
      <w:r w:rsidRPr="00714BB5">
        <w:rPr>
          <w:rFonts w:ascii="Verdana" w:hAnsi="Verdana"/>
        </w:rPr>
        <w:t xml:space="preserve">; Vezetés- és szervezéselmélet módszertana </w:t>
      </w:r>
      <w:r w:rsidRPr="00714BB5">
        <w:rPr>
          <w:rFonts w:ascii="Verdana" w:hAnsi="Verdana"/>
          <w:color w:val="000000"/>
        </w:rPr>
        <w:t>VKOTM12</w:t>
      </w:r>
      <w:r w:rsidRPr="00714BB5">
        <w:rPr>
          <w:rFonts w:ascii="Verdana" w:hAnsi="Verdana"/>
        </w:rPr>
        <w:t xml:space="preserve">; Vezetéspszichológia </w:t>
      </w:r>
      <w:r w:rsidRPr="00714BB5">
        <w:rPr>
          <w:rFonts w:ascii="Verdana" w:hAnsi="Verdana"/>
          <w:color w:val="000000"/>
        </w:rPr>
        <w:t>VTMTM11</w:t>
      </w:r>
      <w:r w:rsidRPr="00714BB5">
        <w:rPr>
          <w:rFonts w:ascii="Verdana" w:hAnsi="Verdana"/>
        </w:rPr>
        <w:t xml:space="preserve">; Vezetői kommunikáció </w:t>
      </w:r>
      <w:r w:rsidRPr="00714BB5">
        <w:rPr>
          <w:rFonts w:ascii="Verdana" w:hAnsi="Verdana"/>
          <w:color w:val="000000"/>
        </w:rPr>
        <w:t>VKMTM21</w:t>
      </w:r>
      <w:r w:rsidRPr="00714BB5">
        <w:rPr>
          <w:rFonts w:ascii="Verdana" w:hAnsi="Verdana"/>
        </w:rPr>
        <w:t xml:space="preserve">; Kockázat és következmény elemzés </w:t>
      </w:r>
      <w:r w:rsidRPr="00714BB5">
        <w:rPr>
          <w:rFonts w:ascii="Verdana" w:hAnsi="Verdana"/>
          <w:color w:val="000000"/>
        </w:rPr>
        <w:t>VIBTM21</w:t>
      </w:r>
      <w:r w:rsidRPr="00714BB5">
        <w:rPr>
          <w:rFonts w:ascii="Verdana" w:hAnsi="Verdana"/>
        </w:rPr>
        <w:t xml:space="preserve">; Katasztrófavédelmi gazdasági erőforrások </w:t>
      </w:r>
      <w:r w:rsidRPr="00714BB5">
        <w:rPr>
          <w:rFonts w:ascii="Verdana" w:hAnsi="Verdana"/>
          <w:color w:val="000000"/>
        </w:rPr>
        <w:t>VKMTM31</w:t>
      </w:r>
      <w:r w:rsidRPr="00714BB5">
        <w:rPr>
          <w:rFonts w:ascii="Verdana" w:hAnsi="Verdana"/>
        </w:rPr>
        <w:t xml:space="preserve">; Meteorológia és klimatológia </w:t>
      </w:r>
      <w:r w:rsidRPr="00714BB5">
        <w:rPr>
          <w:rFonts w:ascii="Verdana" w:hAnsi="Verdana"/>
          <w:color w:val="000000"/>
        </w:rPr>
        <w:t>VKMTM12</w:t>
      </w:r>
      <w:r w:rsidRPr="00714BB5">
        <w:rPr>
          <w:rFonts w:ascii="Verdana" w:hAnsi="Verdana"/>
        </w:rPr>
        <w:t xml:space="preserve">; Katasztrófavédelem jogi rendszere </w:t>
      </w:r>
      <w:r w:rsidRPr="00714BB5">
        <w:rPr>
          <w:rFonts w:ascii="Verdana" w:hAnsi="Verdana"/>
          <w:color w:val="000000"/>
        </w:rPr>
        <w:t>VKMTM13</w:t>
      </w:r>
      <w:r w:rsidRPr="00714BB5">
        <w:rPr>
          <w:rFonts w:ascii="Verdana" w:hAnsi="Verdana"/>
        </w:rPr>
        <w:t xml:space="preserve">; Katasztrófavédelem szervezése 1. </w:t>
      </w:r>
      <w:r w:rsidRPr="00714BB5">
        <w:rPr>
          <w:rFonts w:ascii="Verdana" w:hAnsi="Verdana"/>
          <w:color w:val="000000"/>
        </w:rPr>
        <w:t>VKMTM15</w:t>
      </w:r>
      <w:r w:rsidRPr="00714BB5">
        <w:rPr>
          <w:rFonts w:ascii="Verdana" w:hAnsi="Verdana"/>
        </w:rPr>
        <w:t xml:space="preserve">; Köz és védelmi igazgatás </w:t>
      </w:r>
      <w:r w:rsidRPr="00714BB5">
        <w:rPr>
          <w:rFonts w:ascii="Verdana" w:hAnsi="Verdana"/>
          <w:color w:val="000000"/>
        </w:rPr>
        <w:t>VKMTM22</w:t>
      </w:r>
      <w:r w:rsidRPr="00714BB5">
        <w:rPr>
          <w:rFonts w:ascii="Verdana" w:hAnsi="Verdana"/>
        </w:rPr>
        <w:t xml:space="preserve">; Katasztrófavédelem szervezése 2. </w:t>
      </w:r>
      <w:r w:rsidRPr="00714BB5">
        <w:rPr>
          <w:rFonts w:ascii="Verdana" w:hAnsi="Verdana"/>
          <w:color w:val="000000"/>
        </w:rPr>
        <w:t>VKMTM23</w:t>
      </w:r>
      <w:r w:rsidRPr="00714BB5">
        <w:rPr>
          <w:rFonts w:ascii="Verdana" w:hAnsi="Verdana"/>
        </w:rPr>
        <w:t xml:space="preserve">; Hatósági és műveleti elemzés </w:t>
      </w:r>
      <w:r w:rsidRPr="00714BB5">
        <w:rPr>
          <w:rFonts w:ascii="Verdana" w:hAnsi="Verdana"/>
          <w:color w:val="000000"/>
        </w:rPr>
        <w:t>VKMTM32</w:t>
      </w:r>
      <w:r w:rsidRPr="00714BB5">
        <w:rPr>
          <w:rFonts w:ascii="Verdana" w:hAnsi="Verdana"/>
        </w:rPr>
        <w:t>.; Rendészeti Szaknyelvi ismeretek RINYM03</w:t>
      </w:r>
    </w:p>
    <w:p w14:paraId="1BF4E1D9"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II. A specializációk anyaga</w:t>
      </w:r>
    </w:p>
    <w:p w14:paraId="1C88F858" w14:textId="77777777" w:rsidR="00A846FA" w:rsidRPr="00714BB5" w:rsidRDefault="00A846FA" w:rsidP="00A846FA">
      <w:pPr>
        <w:jc w:val="both"/>
        <w:rPr>
          <w:rFonts w:ascii="Verdana" w:hAnsi="Verdana"/>
          <w:color w:val="000000"/>
        </w:rPr>
      </w:pPr>
      <w:r w:rsidRPr="00714BB5">
        <w:rPr>
          <w:rFonts w:ascii="Verdana" w:hAnsi="Verdana"/>
        </w:rPr>
        <w:t>Iparbiztonság 1.</w:t>
      </w:r>
      <w:r w:rsidRPr="00714BB5">
        <w:rPr>
          <w:rFonts w:ascii="Verdana" w:hAnsi="Verdana"/>
          <w:color w:val="000000"/>
        </w:rPr>
        <w:t xml:space="preserve"> VIBTM22</w:t>
      </w:r>
      <w:r w:rsidRPr="00714BB5">
        <w:rPr>
          <w:rFonts w:ascii="Verdana" w:hAnsi="Verdana"/>
        </w:rPr>
        <w:t xml:space="preserve">; Katasztrófavédelmi egészségügyi biztosítás </w:t>
      </w:r>
      <w:r w:rsidRPr="00714BB5">
        <w:rPr>
          <w:rFonts w:ascii="Verdana" w:hAnsi="Verdana"/>
          <w:color w:val="000000"/>
        </w:rPr>
        <w:t>VKMTM25</w:t>
      </w:r>
      <w:r w:rsidRPr="00714BB5">
        <w:rPr>
          <w:rFonts w:ascii="Verdana" w:hAnsi="Verdana"/>
        </w:rPr>
        <w:t xml:space="preserve">; Tűzvédelem és mentésirányítás 1. </w:t>
      </w:r>
      <w:r w:rsidRPr="00714BB5">
        <w:rPr>
          <w:rFonts w:ascii="Verdana" w:hAnsi="Verdana"/>
          <w:color w:val="000000"/>
        </w:rPr>
        <w:t>VTMTM31</w:t>
      </w:r>
      <w:r w:rsidRPr="00714BB5">
        <w:rPr>
          <w:rFonts w:ascii="Verdana" w:hAnsi="Verdana"/>
        </w:rPr>
        <w:t xml:space="preserve">; Iparbiztonság 2. </w:t>
      </w:r>
      <w:r w:rsidRPr="00714BB5">
        <w:rPr>
          <w:rFonts w:ascii="Verdana" w:hAnsi="Verdana"/>
          <w:color w:val="000000"/>
        </w:rPr>
        <w:t>VIBTM32</w:t>
      </w:r>
      <w:r w:rsidRPr="00714BB5">
        <w:rPr>
          <w:rFonts w:ascii="Verdana" w:hAnsi="Verdana"/>
        </w:rPr>
        <w:t xml:space="preserve">; Katasztrófavédelmi logisztika </w:t>
      </w:r>
      <w:r w:rsidRPr="00714BB5">
        <w:rPr>
          <w:rFonts w:ascii="Verdana" w:hAnsi="Verdana"/>
          <w:color w:val="000000"/>
        </w:rPr>
        <w:t>VKMTM34</w:t>
      </w:r>
      <w:r w:rsidRPr="00714BB5">
        <w:rPr>
          <w:rFonts w:ascii="Verdana" w:hAnsi="Verdana"/>
        </w:rPr>
        <w:t>; Polgári védelmi műveletek 1.</w:t>
      </w:r>
      <w:r w:rsidRPr="00714BB5">
        <w:rPr>
          <w:rFonts w:ascii="Verdana" w:hAnsi="Verdana"/>
          <w:color w:val="000000"/>
        </w:rPr>
        <w:t xml:space="preserve"> VKMTM35</w:t>
      </w:r>
      <w:r w:rsidRPr="00714BB5">
        <w:rPr>
          <w:rFonts w:ascii="Verdana" w:hAnsi="Verdana"/>
        </w:rPr>
        <w:t xml:space="preserve">; Polgári védelmi műveletek 2. </w:t>
      </w:r>
      <w:r w:rsidRPr="00714BB5">
        <w:rPr>
          <w:rFonts w:ascii="Verdana" w:hAnsi="Verdana"/>
          <w:color w:val="000000"/>
        </w:rPr>
        <w:t>VKMTM41</w:t>
      </w:r>
      <w:r w:rsidRPr="00714BB5">
        <w:rPr>
          <w:rFonts w:ascii="Verdana" w:hAnsi="Verdana"/>
        </w:rPr>
        <w:t xml:space="preserve">; Tűzvédelem és mentésirányítás 2. </w:t>
      </w:r>
      <w:r w:rsidRPr="00714BB5">
        <w:rPr>
          <w:rFonts w:ascii="Verdana" w:hAnsi="Verdana"/>
          <w:color w:val="000000"/>
        </w:rPr>
        <w:t>VTMTM41</w:t>
      </w:r>
      <w:r w:rsidRPr="00714BB5">
        <w:rPr>
          <w:rFonts w:ascii="Verdana" w:hAnsi="Verdana"/>
        </w:rPr>
        <w:t xml:space="preserve">; Nemzetközi segítségnyújtás rendszere </w:t>
      </w:r>
      <w:r w:rsidRPr="00714BB5">
        <w:rPr>
          <w:rFonts w:ascii="Verdana" w:hAnsi="Verdana"/>
          <w:color w:val="000000"/>
        </w:rPr>
        <w:t>VKMTM42</w:t>
      </w:r>
      <w:r w:rsidRPr="00714BB5">
        <w:rPr>
          <w:rFonts w:ascii="Verdana" w:hAnsi="Verdana"/>
        </w:rPr>
        <w:t>.</w:t>
      </w:r>
    </w:p>
    <w:p w14:paraId="4DAC1422"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III. Diplomamunka</w:t>
      </w:r>
    </w:p>
    <w:p w14:paraId="5D8D3B79" w14:textId="77777777" w:rsidR="00A846FA" w:rsidRPr="00714BB5" w:rsidRDefault="00A846FA" w:rsidP="00A846FA">
      <w:pPr>
        <w:jc w:val="both"/>
        <w:rPr>
          <w:rFonts w:ascii="Verdana" w:hAnsi="Verdana"/>
        </w:rPr>
      </w:pPr>
      <w:r w:rsidRPr="00714BB5">
        <w:rPr>
          <w:rFonts w:ascii="Verdana" w:hAnsi="Verdana"/>
        </w:rPr>
        <w:t xml:space="preserve">A diplomamunka </w:t>
      </w:r>
      <w:r w:rsidRPr="00714BB5">
        <w:rPr>
          <w:rFonts w:ascii="Verdana" w:hAnsi="Verdana"/>
          <w:color w:val="000000" w:themeColor="text1"/>
        </w:rPr>
        <w:t xml:space="preserve">szakirányhoz </w:t>
      </w:r>
      <w:r w:rsidRPr="00714BB5">
        <w:rPr>
          <w:rFonts w:ascii="Verdana" w:hAnsi="Verdana"/>
        </w:rPr>
        <w:t>kapcsolódó feladat, amely a hallgató tanulmányaira támaszkodva, konzulens irányításával egy félév alatt elvégezhető, és igazolja azt, hogy a hallgató kellő jártasságot szerzett a tanult ismeretanyag gyakorlati alkalmazásában, és szakmai irányítással képes a témához kapcsolódó szakirodalom feldolgozására, továbbá képes az elvégzett munka és az eredmények szakszerű összefoglalására.</w:t>
      </w:r>
    </w:p>
    <w:p w14:paraId="0E2F6E52" w14:textId="77777777" w:rsidR="00A846FA" w:rsidRPr="00714BB5" w:rsidRDefault="00A846FA" w:rsidP="00A846FA">
      <w:pPr>
        <w:jc w:val="both"/>
        <w:rPr>
          <w:rFonts w:ascii="Verdana" w:hAnsi="Verdana"/>
        </w:rPr>
      </w:pPr>
      <w:r w:rsidRPr="00714BB5">
        <w:rPr>
          <w:rFonts w:ascii="Verdana" w:hAnsi="Verdana"/>
        </w:rPr>
        <w:t xml:space="preserve">A diplomamunka elkészítéséhez rendelt kreditérték: 20 kredit </w:t>
      </w:r>
    </w:p>
    <w:p w14:paraId="4CA7FFB4" w14:textId="77777777" w:rsidR="00A846FA" w:rsidRPr="00714BB5" w:rsidRDefault="00A846FA" w:rsidP="00A846FA">
      <w:pPr>
        <w:jc w:val="both"/>
        <w:rPr>
          <w:rFonts w:ascii="Verdana" w:hAnsi="Verdana"/>
        </w:rPr>
      </w:pPr>
      <w:r w:rsidRPr="00714BB5">
        <w:rPr>
          <w:rFonts w:ascii="Verdana" w:hAnsi="Verdana"/>
        </w:rPr>
        <w:t>A diplomamunka tantárgya(i):</w:t>
      </w:r>
    </w:p>
    <w:p w14:paraId="640973E8" w14:textId="77777777" w:rsidR="00A846FA" w:rsidRPr="00714BB5" w:rsidRDefault="00A846FA" w:rsidP="00B27853">
      <w:pPr>
        <w:pStyle w:val="Listaszerbekezds"/>
        <w:numPr>
          <w:ilvl w:val="0"/>
          <w:numId w:val="13"/>
        </w:numPr>
        <w:ind w:left="644"/>
        <w:contextualSpacing w:val="0"/>
        <w:jc w:val="both"/>
        <w:rPr>
          <w:rFonts w:ascii="Verdana" w:hAnsi="Verdana" w:cs="Times New Roman"/>
        </w:rPr>
      </w:pPr>
      <w:r w:rsidRPr="00714BB5">
        <w:rPr>
          <w:rFonts w:ascii="Verdana" w:hAnsi="Verdana" w:cs="Times New Roman"/>
        </w:rPr>
        <w:t>VTMTM94 Diplomamunka konzultáció 5 kredit.</w:t>
      </w:r>
    </w:p>
    <w:p w14:paraId="59B06B1D" w14:textId="77777777" w:rsidR="00A846FA" w:rsidRPr="00714BB5" w:rsidRDefault="00A846FA" w:rsidP="00B27853">
      <w:pPr>
        <w:pStyle w:val="Listaszerbekezds"/>
        <w:numPr>
          <w:ilvl w:val="0"/>
          <w:numId w:val="13"/>
        </w:numPr>
        <w:ind w:left="644"/>
        <w:contextualSpacing w:val="0"/>
        <w:jc w:val="both"/>
        <w:rPr>
          <w:rFonts w:ascii="Verdana" w:hAnsi="Verdana" w:cs="Times New Roman"/>
        </w:rPr>
      </w:pPr>
      <w:r w:rsidRPr="00714BB5">
        <w:rPr>
          <w:rFonts w:ascii="Verdana" w:hAnsi="Verdana" w:cs="Times New Roman"/>
        </w:rPr>
        <w:t>VTMTM95 Diplomamunka készítése 15 kredit.</w:t>
      </w:r>
    </w:p>
    <w:p w14:paraId="600A1D96" w14:textId="77777777" w:rsidR="00A846FA" w:rsidRPr="00714BB5" w:rsidRDefault="00A846FA" w:rsidP="00A846FA">
      <w:pPr>
        <w:rPr>
          <w:rFonts w:ascii="Verdana" w:hAnsi="Verdana"/>
        </w:rPr>
      </w:pPr>
      <w:r w:rsidRPr="00714BB5">
        <w:rPr>
          <w:rFonts w:ascii="Verdana" w:hAnsi="Verdana"/>
        </w:rPr>
        <w:t>A diplomamunka elkészítésének rendjét, tartalmi és formai követelményeit egyebekben a Tanulmányi és Vizsgaszabályzat határozza meg.</w:t>
      </w:r>
    </w:p>
    <w:p w14:paraId="7F1DEC77" w14:textId="77777777" w:rsidR="00A846FA" w:rsidRPr="00714BB5" w:rsidRDefault="00A846FA" w:rsidP="00A846FA">
      <w:pPr>
        <w:pStyle w:val="lfej"/>
        <w:tabs>
          <w:tab w:val="clear" w:pos="9072"/>
        </w:tabs>
        <w:jc w:val="both"/>
        <w:rPr>
          <w:rFonts w:ascii="Verdana" w:hAnsi="Verdana" w:cs="Times New Roman"/>
          <w:b/>
          <w:sz w:val="20"/>
          <w:szCs w:val="20"/>
        </w:rPr>
      </w:pPr>
    </w:p>
    <w:p w14:paraId="3A057D6D"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IV. Szakmai gyakorlat</w:t>
      </w:r>
    </w:p>
    <w:p w14:paraId="7FA9A386"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eastAsia="Arial" w:hAnsi="Verdana" w:cs="Times New Roman"/>
          <w:color w:val="0B0907"/>
          <w:sz w:val="20"/>
          <w:szCs w:val="20"/>
        </w:rPr>
        <w:t>A szakmai gyakorlat (VTMTM92) összesen két hetes gyakorlat, mely a területi hivatásos katasztrófavédelmi szervnél, a hivatásos tűzoltóságnál, illetve rendészeti, közigazgatási vagy gazdálkodó szervezeteknél hajtható végre. A szakmai gyakorlat részletes követelményeit a szak tanterve határozza meg.</w:t>
      </w:r>
    </w:p>
    <w:p w14:paraId="29F33F39" w14:textId="77777777" w:rsidR="00A846FA" w:rsidRPr="00714BB5" w:rsidRDefault="00A846FA" w:rsidP="00A846FA">
      <w:pPr>
        <w:pStyle w:val="lfej"/>
        <w:tabs>
          <w:tab w:val="clear" w:pos="9072"/>
        </w:tabs>
        <w:jc w:val="both"/>
        <w:rPr>
          <w:rFonts w:ascii="Verdana" w:hAnsi="Verdana" w:cs="Times New Roman"/>
          <w:b/>
          <w:sz w:val="20"/>
          <w:szCs w:val="20"/>
        </w:rPr>
      </w:pPr>
    </w:p>
    <w:p w14:paraId="73CD24C7"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V. Szabadon választható tantárgyak</w:t>
      </w:r>
    </w:p>
    <w:p w14:paraId="2008D38A" w14:textId="77777777" w:rsidR="00A846FA" w:rsidRPr="00714BB5" w:rsidRDefault="00A846FA" w:rsidP="00A846FA">
      <w:pPr>
        <w:jc w:val="both"/>
        <w:rPr>
          <w:rFonts w:ascii="Verdana" w:hAnsi="Verdana"/>
          <w:color w:val="000000"/>
        </w:rPr>
      </w:pPr>
      <w:r w:rsidRPr="00714BB5">
        <w:rPr>
          <w:rFonts w:ascii="Verdana" w:hAnsi="Verdana"/>
        </w:rPr>
        <w:t xml:space="preserve">Esélyegyenlőség </w:t>
      </w:r>
      <w:r w:rsidRPr="00714BB5">
        <w:rPr>
          <w:rFonts w:ascii="Verdana" w:hAnsi="Verdana"/>
          <w:color w:val="000000"/>
        </w:rPr>
        <w:t xml:space="preserve">VKMTM19; </w:t>
      </w:r>
      <w:r w:rsidRPr="00714BB5">
        <w:rPr>
          <w:rFonts w:ascii="Verdana" w:hAnsi="Verdana"/>
        </w:rPr>
        <w:t xml:space="preserve">Katasztrófa földrajz </w:t>
      </w:r>
      <w:r w:rsidRPr="00714BB5">
        <w:rPr>
          <w:rFonts w:ascii="Verdana" w:hAnsi="Verdana"/>
          <w:color w:val="000000"/>
        </w:rPr>
        <w:t xml:space="preserve">VKOTM19; </w:t>
      </w:r>
      <w:r w:rsidRPr="00714BB5">
        <w:rPr>
          <w:rFonts w:ascii="Verdana" w:hAnsi="Verdana"/>
        </w:rPr>
        <w:t xml:space="preserve">Tudományos kutatás módszertana </w:t>
      </w:r>
      <w:r w:rsidRPr="00714BB5">
        <w:rPr>
          <w:rFonts w:ascii="Verdana" w:hAnsi="Verdana"/>
          <w:color w:val="000000"/>
        </w:rPr>
        <w:t xml:space="preserve">VTMTM29; </w:t>
      </w:r>
      <w:r w:rsidRPr="00714BB5">
        <w:rPr>
          <w:rFonts w:ascii="Verdana" w:hAnsi="Verdana"/>
        </w:rPr>
        <w:t xml:space="preserve">Rendészettudomány elmélete </w:t>
      </w:r>
      <w:r w:rsidRPr="00714BB5">
        <w:rPr>
          <w:rFonts w:ascii="Verdana" w:hAnsi="Verdana"/>
          <w:color w:val="000000"/>
        </w:rPr>
        <w:t xml:space="preserve">VKMTM29; </w:t>
      </w:r>
      <w:r w:rsidRPr="00714BB5">
        <w:rPr>
          <w:rFonts w:ascii="Verdana" w:hAnsi="Verdana"/>
        </w:rPr>
        <w:t>Management of industrial safety VIBTM19A; Safety dangerous technologies VIBTM29A.</w:t>
      </w:r>
    </w:p>
    <w:p w14:paraId="0DA828AE" w14:textId="77777777" w:rsidR="00A846FA" w:rsidRPr="00714BB5" w:rsidRDefault="00A846FA" w:rsidP="00A846FA">
      <w:pPr>
        <w:pStyle w:val="lfej"/>
        <w:tabs>
          <w:tab w:val="clear" w:pos="9072"/>
        </w:tabs>
        <w:jc w:val="both"/>
        <w:rPr>
          <w:rFonts w:ascii="Verdana" w:hAnsi="Verdana" w:cs="Times New Roman"/>
          <w:b/>
          <w:sz w:val="20"/>
          <w:szCs w:val="20"/>
        </w:rPr>
      </w:pPr>
    </w:p>
    <w:p w14:paraId="072D62FF" w14:textId="77777777" w:rsidR="00A846FA" w:rsidRPr="00714BB5" w:rsidRDefault="00A846FA" w:rsidP="00A846FA">
      <w:pPr>
        <w:pStyle w:val="lfej"/>
        <w:tabs>
          <w:tab w:val="clear" w:pos="9072"/>
        </w:tabs>
        <w:jc w:val="both"/>
        <w:rPr>
          <w:rFonts w:ascii="Verdana" w:hAnsi="Verdana" w:cs="Times New Roman"/>
          <w:b/>
          <w:sz w:val="20"/>
          <w:szCs w:val="20"/>
        </w:rPr>
      </w:pPr>
      <w:r w:rsidRPr="00714BB5">
        <w:rPr>
          <w:rFonts w:ascii="Verdana" w:hAnsi="Verdana" w:cs="Times New Roman"/>
          <w:b/>
          <w:sz w:val="20"/>
          <w:szCs w:val="20"/>
        </w:rPr>
        <w:t>VI. Kritériumkövetelmények</w:t>
      </w:r>
    </w:p>
    <w:p w14:paraId="733B848F" w14:textId="77777777" w:rsidR="00A846FA" w:rsidRPr="00714BB5" w:rsidRDefault="00A846FA" w:rsidP="00A846FA">
      <w:pPr>
        <w:pStyle w:val="lfej"/>
        <w:tabs>
          <w:tab w:val="clear" w:pos="9072"/>
        </w:tabs>
        <w:jc w:val="both"/>
        <w:rPr>
          <w:rFonts w:ascii="Verdana" w:hAnsi="Verdana" w:cs="Times New Roman"/>
          <w:sz w:val="20"/>
          <w:szCs w:val="20"/>
        </w:rPr>
      </w:pPr>
      <w:r w:rsidRPr="00714BB5">
        <w:rPr>
          <w:rFonts w:ascii="Verdana" w:hAnsi="Verdana" w:cs="Times New Roman"/>
          <w:sz w:val="20"/>
          <w:szCs w:val="20"/>
        </w:rPr>
        <w:t>A szakmai gyakorlat megléte.</w:t>
      </w:r>
    </w:p>
    <w:p w14:paraId="78622BFC" w14:textId="77777777" w:rsidR="00A846FA" w:rsidRDefault="00A846FA" w:rsidP="00C91306">
      <w:pPr>
        <w:rPr>
          <w:rFonts w:ascii="Verdana" w:hAnsi="Verdana"/>
          <w:b/>
          <w:bCs/>
        </w:rPr>
      </w:pPr>
    </w:p>
    <w:p w14:paraId="20FD3A87" w14:textId="0FF49BBE" w:rsidR="001732C9" w:rsidRDefault="001732C9">
      <w:pPr>
        <w:spacing w:after="160" w:line="259" w:lineRule="auto"/>
        <w:rPr>
          <w:rFonts w:ascii="Verdana" w:hAnsi="Verdana"/>
          <w:b/>
          <w:bCs/>
          <w:caps/>
        </w:rPr>
      </w:pPr>
      <w:r>
        <w:rPr>
          <w:rFonts w:ascii="Verdana" w:hAnsi="Verdana"/>
          <w:b/>
          <w:bCs/>
          <w:caps/>
        </w:rPr>
        <w:br w:type="page"/>
      </w:r>
    </w:p>
    <w:p w14:paraId="36078ADC" w14:textId="46E5065F" w:rsidR="00E73705" w:rsidRDefault="00E73705" w:rsidP="00E73705">
      <w:pPr>
        <w:jc w:val="center"/>
        <w:rPr>
          <w:rFonts w:ascii="Verdana" w:hAnsi="Verdana"/>
          <w:b/>
          <w:bCs/>
          <w:caps/>
        </w:rPr>
      </w:pPr>
    </w:p>
    <w:p w14:paraId="5B3240AE" w14:textId="31E828B5" w:rsidR="001732C9" w:rsidRDefault="001732C9" w:rsidP="00E73705">
      <w:pPr>
        <w:jc w:val="center"/>
        <w:rPr>
          <w:rFonts w:ascii="Verdana" w:hAnsi="Verdana"/>
          <w:b/>
          <w:bCs/>
          <w:caps/>
        </w:rPr>
      </w:pPr>
    </w:p>
    <w:p w14:paraId="326E64E6" w14:textId="5021876C" w:rsidR="001732C9" w:rsidRDefault="001732C9" w:rsidP="00E73705">
      <w:pPr>
        <w:jc w:val="center"/>
        <w:rPr>
          <w:rFonts w:ascii="Verdana" w:hAnsi="Verdana"/>
          <w:b/>
          <w:bCs/>
          <w:caps/>
        </w:rPr>
      </w:pPr>
    </w:p>
    <w:p w14:paraId="31551918" w14:textId="28B085E9" w:rsidR="001732C9" w:rsidRDefault="001732C9" w:rsidP="00E73705">
      <w:pPr>
        <w:jc w:val="center"/>
        <w:rPr>
          <w:rFonts w:ascii="Verdana" w:hAnsi="Verdana"/>
          <w:b/>
          <w:bCs/>
          <w:caps/>
        </w:rPr>
      </w:pPr>
    </w:p>
    <w:p w14:paraId="170E0D78" w14:textId="1127758F" w:rsidR="001732C9" w:rsidRDefault="001732C9" w:rsidP="00E73705">
      <w:pPr>
        <w:jc w:val="center"/>
        <w:rPr>
          <w:rFonts w:ascii="Verdana" w:hAnsi="Verdana"/>
          <w:b/>
          <w:bCs/>
          <w:caps/>
        </w:rPr>
      </w:pPr>
    </w:p>
    <w:p w14:paraId="31D5B4EF" w14:textId="6E8B0153" w:rsidR="001732C9" w:rsidRDefault="001732C9" w:rsidP="00E73705">
      <w:pPr>
        <w:jc w:val="center"/>
        <w:rPr>
          <w:rFonts w:ascii="Verdana" w:hAnsi="Verdana"/>
          <w:b/>
          <w:bCs/>
          <w:caps/>
        </w:rPr>
      </w:pPr>
    </w:p>
    <w:p w14:paraId="65BEB873" w14:textId="60B6F1D0" w:rsidR="001732C9" w:rsidRDefault="001732C9" w:rsidP="00E73705">
      <w:pPr>
        <w:jc w:val="center"/>
        <w:rPr>
          <w:rFonts w:ascii="Verdana" w:hAnsi="Verdana"/>
          <w:b/>
          <w:bCs/>
          <w:caps/>
        </w:rPr>
      </w:pPr>
    </w:p>
    <w:p w14:paraId="656790D3" w14:textId="512BEDCE" w:rsidR="001732C9" w:rsidRDefault="001732C9" w:rsidP="00E73705">
      <w:pPr>
        <w:jc w:val="center"/>
        <w:rPr>
          <w:rFonts w:ascii="Verdana" w:hAnsi="Verdana"/>
          <w:b/>
          <w:bCs/>
          <w:caps/>
        </w:rPr>
      </w:pPr>
    </w:p>
    <w:p w14:paraId="1D4EDB0B" w14:textId="7535FB5A" w:rsidR="001732C9" w:rsidRDefault="001732C9" w:rsidP="00E73705">
      <w:pPr>
        <w:jc w:val="center"/>
        <w:rPr>
          <w:rFonts w:ascii="Verdana" w:hAnsi="Verdana"/>
          <w:b/>
          <w:bCs/>
          <w:caps/>
        </w:rPr>
      </w:pPr>
    </w:p>
    <w:p w14:paraId="32F89B0A" w14:textId="0660A57B" w:rsidR="001732C9" w:rsidRDefault="001732C9" w:rsidP="00E73705">
      <w:pPr>
        <w:jc w:val="center"/>
        <w:rPr>
          <w:rFonts w:ascii="Verdana" w:hAnsi="Verdana"/>
          <w:b/>
          <w:bCs/>
          <w:caps/>
        </w:rPr>
      </w:pPr>
    </w:p>
    <w:p w14:paraId="44B900CD" w14:textId="08609D41" w:rsidR="001732C9" w:rsidRDefault="001732C9" w:rsidP="00E73705">
      <w:pPr>
        <w:jc w:val="center"/>
        <w:rPr>
          <w:rFonts w:ascii="Verdana" w:hAnsi="Verdana"/>
          <w:b/>
          <w:bCs/>
          <w:caps/>
        </w:rPr>
      </w:pPr>
    </w:p>
    <w:p w14:paraId="7D7D85D9" w14:textId="5384E1B9" w:rsidR="001732C9" w:rsidRDefault="001732C9" w:rsidP="00E73705">
      <w:pPr>
        <w:jc w:val="center"/>
        <w:rPr>
          <w:rFonts w:ascii="Verdana" w:hAnsi="Verdana"/>
          <w:b/>
          <w:bCs/>
          <w:caps/>
        </w:rPr>
      </w:pPr>
    </w:p>
    <w:p w14:paraId="2BD454D8" w14:textId="0BC7A5C2" w:rsidR="001732C9" w:rsidRDefault="001732C9" w:rsidP="00E73705">
      <w:pPr>
        <w:jc w:val="center"/>
        <w:rPr>
          <w:rFonts w:ascii="Verdana" w:hAnsi="Verdana"/>
          <w:b/>
          <w:bCs/>
          <w:caps/>
        </w:rPr>
      </w:pPr>
    </w:p>
    <w:p w14:paraId="052EBB4D" w14:textId="6CD438CF" w:rsidR="001732C9" w:rsidRDefault="001732C9" w:rsidP="00E73705">
      <w:pPr>
        <w:jc w:val="center"/>
        <w:rPr>
          <w:rFonts w:ascii="Verdana" w:hAnsi="Verdana"/>
          <w:b/>
          <w:bCs/>
          <w:caps/>
        </w:rPr>
      </w:pPr>
    </w:p>
    <w:p w14:paraId="2494541D" w14:textId="696B9A33" w:rsidR="001732C9" w:rsidRDefault="001732C9" w:rsidP="00E73705">
      <w:pPr>
        <w:jc w:val="center"/>
        <w:rPr>
          <w:rFonts w:ascii="Verdana" w:hAnsi="Verdana"/>
          <w:b/>
          <w:bCs/>
          <w:caps/>
        </w:rPr>
      </w:pPr>
    </w:p>
    <w:p w14:paraId="6007832C" w14:textId="77777777" w:rsidR="001732C9" w:rsidRPr="00EA7F3E" w:rsidRDefault="001732C9" w:rsidP="00E73705">
      <w:pPr>
        <w:jc w:val="center"/>
        <w:rPr>
          <w:rFonts w:ascii="Verdana" w:hAnsi="Verdana"/>
          <w:b/>
          <w:bCs/>
          <w:caps/>
        </w:rPr>
      </w:pPr>
    </w:p>
    <w:p w14:paraId="48BEA095" w14:textId="77777777" w:rsidR="001732C9" w:rsidRDefault="001732C9" w:rsidP="00E73705">
      <w:pPr>
        <w:jc w:val="center"/>
        <w:rPr>
          <w:rFonts w:ascii="Verdana" w:hAnsi="Verdana"/>
          <w:b/>
          <w:bCs/>
          <w:caps/>
        </w:rPr>
      </w:pPr>
      <w:r>
        <w:rPr>
          <w:rFonts w:ascii="Verdana" w:hAnsi="Verdana"/>
          <w:b/>
          <w:bCs/>
          <w:caps/>
        </w:rPr>
        <w:t>KATASZTRÓFAVÉDELEM</w:t>
      </w:r>
      <w:r w:rsidR="00E73705" w:rsidRPr="00EA7F3E">
        <w:rPr>
          <w:rFonts w:ascii="Verdana" w:hAnsi="Verdana"/>
          <w:b/>
          <w:bCs/>
          <w:caps/>
        </w:rPr>
        <w:t xml:space="preserve"> M</w:t>
      </w:r>
      <w:r>
        <w:rPr>
          <w:rFonts w:ascii="Verdana" w:hAnsi="Verdana"/>
          <w:b/>
          <w:bCs/>
          <w:caps/>
        </w:rPr>
        <w:t>esterképzési szak</w:t>
      </w:r>
    </w:p>
    <w:p w14:paraId="2DBB05D7" w14:textId="5475DD7B" w:rsidR="00E73705" w:rsidRPr="00EA7F3E" w:rsidRDefault="00E73705" w:rsidP="00E73705">
      <w:pPr>
        <w:jc w:val="center"/>
        <w:rPr>
          <w:rFonts w:ascii="Verdana" w:hAnsi="Verdana"/>
          <w:b/>
          <w:bCs/>
          <w:caps/>
        </w:rPr>
      </w:pPr>
      <w:r w:rsidRPr="00EA7F3E">
        <w:rPr>
          <w:rFonts w:ascii="Verdana" w:hAnsi="Verdana"/>
          <w:b/>
          <w:bCs/>
          <w:caps/>
        </w:rPr>
        <w:t xml:space="preserve"> tantárgyi programok</w:t>
      </w:r>
    </w:p>
    <w:p w14:paraId="678B3819" w14:textId="62F403CD" w:rsidR="00964287" w:rsidRPr="00EA7F3E" w:rsidRDefault="00964287" w:rsidP="00E73705">
      <w:pPr>
        <w:jc w:val="center"/>
        <w:rPr>
          <w:rFonts w:ascii="Verdana" w:hAnsi="Verdana"/>
          <w:b/>
          <w:bCs/>
          <w:caps/>
        </w:rPr>
      </w:pPr>
    </w:p>
    <w:p w14:paraId="4642BED1" w14:textId="493EF45B" w:rsidR="00964287" w:rsidRPr="00EA7F3E" w:rsidRDefault="00964287" w:rsidP="00E73705">
      <w:pPr>
        <w:jc w:val="center"/>
        <w:rPr>
          <w:rFonts w:ascii="Verdana" w:hAnsi="Verdana"/>
        </w:rPr>
      </w:pPr>
    </w:p>
    <w:p w14:paraId="0F312BEA" w14:textId="77777777" w:rsidR="00964287" w:rsidRPr="00EA7F3E" w:rsidRDefault="00964287">
      <w:pPr>
        <w:spacing w:after="160" w:line="259" w:lineRule="auto"/>
        <w:rPr>
          <w:rFonts w:ascii="Verdana" w:hAnsi="Verdana"/>
        </w:rPr>
      </w:pPr>
      <w:r w:rsidRPr="00EA7F3E">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408DB2BB" w14:textId="77777777" w:rsidTr="001732C9">
        <w:tc>
          <w:tcPr>
            <w:tcW w:w="4855" w:type="dxa"/>
            <w:tcBorders>
              <w:bottom w:val="single" w:sz="4" w:space="0" w:color="auto"/>
            </w:tcBorders>
          </w:tcPr>
          <w:p w14:paraId="398C4513"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542CD8E" w14:textId="77777777" w:rsidR="001732C9" w:rsidRPr="00714BB5" w:rsidRDefault="001732C9" w:rsidP="001732C9">
            <w:pPr>
              <w:jc w:val="both"/>
              <w:rPr>
                <w:rFonts w:ascii="Verdana" w:hAnsi="Verdana"/>
              </w:rPr>
            </w:pPr>
          </w:p>
        </w:tc>
        <w:tc>
          <w:tcPr>
            <w:tcW w:w="2597" w:type="dxa"/>
          </w:tcPr>
          <w:p w14:paraId="7ED4B0C0" w14:textId="77777777" w:rsidR="001732C9" w:rsidRPr="00714BB5" w:rsidRDefault="001732C9" w:rsidP="001732C9">
            <w:pPr>
              <w:jc w:val="right"/>
              <w:rPr>
                <w:rFonts w:ascii="Verdana" w:hAnsi="Verdana"/>
              </w:rPr>
            </w:pPr>
          </w:p>
        </w:tc>
      </w:tr>
      <w:tr w:rsidR="001732C9" w:rsidRPr="00714BB5" w14:paraId="53B6DA09" w14:textId="77777777" w:rsidTr="001732C9">
        <w:tc>
          <w:tcPr>
            <w:tcW w:w="4855" w:type="dxa"/>
            <w:tcBorders>
              <w:top w:val="single" w:sz="4" w:space="0" w:color="auto"/>
            </w:tcBorders>
          </w:tcPr>
          <w:p w14:paraId="170E88E0" w14:textId="77777777" w:rsidR="001732C9" w:rsidRPr="00714BB5" w:rsidRDefault="001732C9" w:rsidP="001732C9">
            <w:pPr>
              <w:jc w:val="center"/>
              <w:rPr>
                <w:rFonts w:ascii="Verdana" w:hAnsi="Verdana"/>
                <w:b/>
              </w:rPr>
            </w:pPr>
            <w:r w:rsidRPr="00714BB5">
              <w:rPr>
                <w:rFonts w:ascii="Verdana" w:hAnsi="Verdana"/>
                <w:b/>
                <w:noProof/>
              </w:rPr>
              <w:t>Hadtudományi és Honvédtisztképző</w:t>
            </w:r>
            <w:r w:rsidRPr="00714BB5">
              <w:rPr>
                <w:rFonts w:ascii="Verdana" w:hAnsi="Verdana"/>
                <w:b/>
              </w:rPr>
              <w:t xml:space="preserve"> Kar</w:t>
            </w:r>
          </w:p>
        </w:tc>
        <w:tc>
          <w:tcPr>
            <w:tcW w:w="1620" w:type="dxa"/>
          </w:tcPr>
          <w:p w14:paraId="23A5C428" w14:textId="77777777" w:rsidR="001732C9" w:rsidRPr="00714BB5" w:rsidRDefault="001732C9" w:rsidP="001732C9">
            <w:pPr>
              <w:jc w:val="both"/>
              <w:rPr>
                <w:rFonts w:ascii="Verdana" w:hAnsi="Verdana"/>
              </w:rPr>
            </w:pPr>
          </w:p>
        </w:tc>
        <w:tc>
          <w:tcPr>
            <w:tcW w:w="2597" w:type="dxa"/>
          </w:tcPr>
          <w:p w14:paraId="2962F0A6" w14:textId="77777777" w:rsidR="001732C9" w:rsidRPr="00714BB5" w:rsidRDefault="001732C9" w:rsidP="001732C9">
            <w:pPr>
              <w:jc w:val="both"/>
              <w:rPr>
                <w:rFonts w:ascii="Verdana" w:hAnsi="Verdana"/>
              </w:rPr>
            </w:pPr>
          </w:p>
        </w:tc>
      </w:tr>
    </w:tbl>
    <w:p w14:paraId="28D75AEC" w14:textId="77777777" w:rsidR="001732C9" w:rsidRPr="00714BB5" w:rsidRDefault="001732C9" w:rsidP="001732C9">
      <w:pPr>
        <w:widowControl w:val="0"/>
        <w:spacing w:before="120" w:after="120"/>
        <w:ind w:left="426" w:hanging="142"/>
        <w:jc w:val="center"/>
        <w:rPr>
          <w:rFonts w:ascii="Verdana" w:hAnsi="Verdana"/>
          <w:b/>
          <w:bCs/>
        </w:rPr>
      </w:pPr>
    </w:p>
    <w:p w14:paraId="68C7C66E"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53145ABA"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VKOTM11</w:t>
      </w:r>
    </w:p>
    <w:p w14:paraId="4EE97992"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Humánpolitikai tanulmányok</w:t>
      </w:r>
    </w:p>
    <w:p w14:paraId="6DE9B45F"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Human Resources Policy</w:t>
      </w:r>
    </w:p>
    <w:p w14:paraId="39B994A7"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F889320" w14:textId="77777777" w:rsidR="001732C9" w:rsidRPr="00714BB5" w:rsidRDefault="001732C9" w:rsidP="00B27853">
      <w:pPr>
        <w:pStyle w:val="Listaszerbekezds"/>
        <w:widowControl w:val="0"/>
        <w:numPr>
          <w:ilvl w:val="1"/>
          <w:numId w:val="3"/>
        </w:numPr>
        <w:tabs>
          <w:tab w:val="clear" w:pos="716"/>
          <w:tab w:val="num" w:pos="574"/>
        </w:tabs>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5580FEE7" w14:textId="77777777" w:rsidR="001732C9" w:rsidRPr="00714BB5" w:rsidRDefault="001732C9" w:rsidP="00B27853">
      <w:pPr>
        <w:pStyle w:val="Listaszerbekezds"/>
        <w:widowControl w:val="0"/>
        <w:numPr>
          <w:ilvl w:val="1"/>
          <w:numId w:val="3"/>
        </w:numPr>
        <w:tabs>
          <w:tab w:val="clear" w:pos="716"/>
          <w:tab w:val="num" w:pos="574"/>
        </w:tabs>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50BFBA4F"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65B5318"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Hadtudományi és Honvédtisztképző Kar /</w:t>
      </w:r>
      <w:r w:rsidRPr="00714BB5">
        <w:rPr>
          <w:rFonts w:ascii="Verdana" w:hAnsi="Verdana"/>
          <w:bCs/>
        </w:rPr>
        <w:t xml:space="preserve"> </w:t>
      </w:r>
      <w:r w:rsidRPr="00714BB5">
        <w:rPr>
          <w:rFonts w:ascii="Verdana" w:hAnsi="Verdana"/>
          <w:bCs/>
          <w:noProof/>
        </w:rPr>
        <w:t>Katonai Vezetéstudományi és Közismereti Tanszék</w:t>
      </w:r>
    </w:p>
    <w:p w14:paraId="588FBD39"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Szabó László István</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tudományos főmunkatárs</w:t>
      </w:r>
      <w:r w:rsidRPr="00714BB5">
        <w:rPr>
          <w:rFonts w:ascii="Verdana" w:hAnsi="Verdana"/>
          <w:bCs/>
        </w:rPr>
        <w:t xml:space="preserve"> </w:t>
      </w:r>
    </w:p>
    <w:p w14:paraId="1D5B1710"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rPr>
      </w:pPr>
      <w:r w:rsidRPr="00714BB5">
        <w:rPr>
          <w:rFonts w:ascii="Verdana" w:hAnsi="Verdana"/>
          <w:b/>
          <w:bCs/>
        </w:rPr>
        <w:t>A tanórák száma és típusa</w:t>
      </w:r>
    </w:p>
    <w:p w14:paraId="4A90951B" w14:textId="77777777" w:rsidR="001732C9" w:rsidRPr="00714BB5" w:rsidRDefault="001732C9" w:rsidP="00B27853">
      <w:pPr>
        <w:widowControl w:val="0"/>
        <w:numPr>
          <w:ilvl w:val="1"/>
          <w:numId w:val="3"/>
        </w:numPr>
        <w:tabs>
          <w:tab w:val="num" w:pos="574"/>
          <w:tab w:val="num" w:pos="2069"/>
        </w:tabs>
        <w:spacing w:before="120" w:after="120"/>
        <w:ind w:left="851" w:hanging="425"/>
        <w:jc w:val="both"/>
        <w:rPr>
          <w:rFonts w:ascii="Verdana" w:hAnsi="Verdana"/>
          <w:bCs/>
        </w:rPr>
      </w:pPr>
      <w:r w:rsidRPr="00714BB5">
        <w:rPr>
          <w:rFonts w:ascii="Verdana" w:hAnsi="Verdana"/>
          <w:bCs/>
        </w:rPr>
        <w:t>össz óraszám/félév:</w:t>
      </w:r>
    </w:p>
    <w:p w14:paraId="27B513E9" w14:textId="77777777" w:rsidR="001732C9" w:rsidRPr="00714BB5" w:rsidRDefault="001732C9" w:rsidP="00B27853">
      <w:pPr>
        <w:widowControl w:val="0"/>
        <w:numPr>
          <w:ilvl w:val="2"/>
          <w:numId w:val="3"/>
        </w:numPr>
        <w:tabs>
          <w:tab w:val="num" w:pos="709"/>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SZ + </w:t>
      </w:r>
      <w:r w:rsidRPr="00714BB5">
        <w:rPr>
          <w:rFonts w:ascii="Verdana" w:hAnsi="Verdana"/>
          <w:bCs/>
          <w:noProof/>
        </w:rPr>
        <w:t>0</w:t>
      </w:r>
      <w:r w:rsidRPr="00714BB5">
        <w:rPr>
          <w:rFonts w:ascii="Verdana" w:hAnsi="Verdana"/>
          <w:bCs/>
        </w:rPr>
        <w:t xml:space="preserve"> GY)</w:t>
      </w:r>
    </w:p>
    <w:p w14:paraId="68C9A915" w14:textId="77777777" w:rsidR="001732C9" w:rsidRPr="00714BB5" w:rsidRDefault="001732C9" w:rsidP="00B27853">
      <w:pPr>
        <w:widowControl w:val="0"/>
        <w:numPr>
          <w:ilvl w:val="2"/>
          <w:numId w:val="3"/>
        </w:numPr>
        <w:tabs>
          <w:tab w:val="num" w:pos="709"/>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10</w:t>
      </w:r>
      <w:r w:rsidRPr="00714BB5">
        <w:rPr>
          <w:rFonts w:ascii="Verdana" w:hAnsi="Verdana"/>
          <w:bCs/>
        </w:rPr>
        <w:t xml:space="preserve"> (</w:t>
      </w:r>
      <w:r w:rsidRPr="00714BB5">
        <w:rPr>
          <w:rFonts w:ascii="Verdana" w:hAnsi="Verdana"/>
          <w:bCs/>
          <w:noProof/>
        </w:rPr>
        <w:t>10</w:t>
      </w:r>
      <w:r w:rsidRPr="00714BB5">
        <w:rPr>
          <w:rFonts w:ascii="Verdana" w:hAnsi="Verdana"/>
          <w:bCs/>
        </w:rPr>
        <w:t xml:space="preserve"> EA +  SZ +  GY)</w:t>
      </w:r>
    </w:p>
    <w:p w14:paraId="1B6889DC" w14:textId="77777777" w:rsidR="001732C9" w:rsidRPr="00714BB5" w:rsidRDefault="001732C9" w:rsidP="00B27853">
      <w:pPr>
        <w:widowControl w:val="0"/>
        <w:numPr>
          <w:ilvl w:val="1"/>
          <w:numId w:val="3"/>
        </w:numPr>
        <w:tabs>
          <w:tab w:val="num" w:pos="574"/>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SZ +  GY)</w:t>
      </w:r>
    </w:p>
    <w:p w14:paraId="147D80BC" w14:textId="029A20F5" w:rsidR="001732C9" w:rsidRPr="00714BB5" w:rsidRDefault="001732C9" w:rsidP="00B27853">
      <w:pPr>
        <w:widowControl w:val="0"/>
        <w:numPr>
          <w:ilvl w:val="1"/>
          <w:numId w:val="3"/>
        </w:numPr>
        <w:tabs>
          <w:tab w:val="num" w:pos="574"/>
          <w:tab w:val="num" w:pos="2069"/>
        </w:tabs>
        <w:spacing w:before="120" w:after="120"/>
        <w:ind w:left="851" w:hanging="425"/>
        <w:jc w:val="both"/>
        <w:rPr>
          <w:rFonts w:ascii="Verdana" w:hAnsi="Verdana"/>
          <w:bCs/>
        </w:rPr>
      </w:pPr>
      <w:r w:rsidRPr="00714BB5">
        <w:rPr>
          <w:rFonts w:ascii="Verdana" w:hAnsi="Verdana"/>
        </w:rPr>
        <w:t>Az ismeret átadásában alkalmazandó további sajátos módok, jellemzők:</w:t>
      </w:r>
      <w:r w:rsidR="005E6750" w:rsidRPr="005E6750">
        <w:rPr>
          <w:rFonts w:ascii="Verdana" w:hAnsi="Verdana"/>
        </w:rPr>
        <w:t xml:space="preserve"> </w:t>
      </w:r>
      <w:r w:rsidR="005E6750" w:rsidRPr="00714BB5">
        <w:rPr>
          <w:rFonts w:ascii="Verdana" w:hAnsi="Verdana"/>
        </w:rPr>
        <w:t>Az előadás mellett esettanulmányok feldolgozása és tréning gyakorlatok.</w:t>
      </w:r>
    </w:p>
    <w:p w14:paraId="2DC06E89"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noProof/>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elsajátítják a politikai és közigazgatási alrendszerek sajátos működési logikáját, ezek összefüggéseit a katasztrófavédelemmel, a válságkezeléssel. A modern politika alapvonása változó körülmények között, válsághelyzetben a vezetési, kormányzati képesség kibontakoztatása, bizonyítása a társadalom előtt. Az egyéni vezetői képesség és az igazgatási szerkezet viszonyának bemutatása. Politikusi és vezetői karakterek a válságkezelés gyakorlatában. Ehhez kapcsolódóan a hallgatók megismerik a tömegkommunikációs alrendszer működésének sajátosságait, az üzenetek elhelyezésének szempontjait. A katasztrófavédelem pozíciója a magyar intézményi és szervezeti bizalomstruktúrában, a katasztrófavédelmi feladatellátás társadalmi percepciója.</w:t>
      </w:r>
    </w:p>
    <w:p w14:paraId="4A5D472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understand the unique logic of political and administrative subsystems, and their relations to Civil Protection and crisis management. The basic feature of modern politics is to demonstrate the governmental abilities to the public in a changing environment or crisis. Presentation of the relation between leadership skills and administrative structure. Political and leader characters in practical crisis management. In connection to the above students will become familiar with the features of the mass communication subsystem and the aspects of delivering messages. The position of Civil Protection in the Hungarian institutional and organisational confidence structure, public perception of Civil Protection activities.</w:t>
      </w:r>
      <w:r w:rsidRPr="00714BB5">
        <w:rPr>
          <w:rFonts w:ascii="Verdana" w:hAnsi="Verdana"/>
          <w:bCs/>
          <w:lang w:val="en-GB"/>
        </w:rPr>
        <w:t xml:space="preserve"> </w:t>
      </w:r>
    </w:p>
    <w:p w14:paraId="777E69CB" w14:textId="77777777" w:rsidR="001732C9" w:rsidRPr="00714BB5" w:rsidRDefault="001732C9" w:rsidP="00B27853">
      <w:pPr>
        <w:pStyle w:val="Listaszerbekezds"/>
        <w:widowControl w:val="0"/>
        <w:numPr>
          <w:ilvl w:val="0"/>
          <w:numId w:val="3"/>
        </w:numPr>
        <w:tabs>
          <w:tab w:val="clear" w:pos="720"/>
          <w:tab w:val="num" w:pos="360"/>
          <w:tab w:val="num" w:pos="426"/>
        </w:tabs>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 tárgy célja, a politika, a vezetői tevékenység, az igazgatás, a tömegkommunikáció és a válságkezelés </w:t>
      </w:r>
      <w:r w:rsidRPr="00714BB5">
        <w:rPr>
          <w:rFonts w:ascii="Verdana" w:hAnsi="Verdana" w:cs="Times New Roman"/>
          <w:bCs/>
          <w:noProof/>
        </w:rPr>
        <w:lastRenderedPageBreak/>
        <w:t>összefüggéseinek, viszonyának megismertetése a hallgatókkal.</w:t>
      </w:r>
    </w:p>
    <w:p w14:paraId="47AD826A"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bCs/>
        </w:rPr>
        <w:t>Tudása:</w:t>
      </w:r>
      <w:r w:rsidRPr="00714BB5">
        <w:rPr>
          <w:rFonts w:ascii="Verdana" w:hAnsi="Verdana"/>
          <w:bCs/>
        </w:rPr>
        <w:t xml:space="preserve"> </w:t>
      </w:r>
      <w:r w:rsidRPr="00714BB5">
        <w:rPr>
          <w:rFonts w:ascii="Verdana" w:hAnsi="Verdana"/>
          <w:bCs/>
          <w:noProof/>
        </w:rPr>
        <w:t>Rendelkezik általános biztonságpolitikai és humánpolitikai ismeretekkel, a tervezés és szervezés módszertanának.</w:t>
      </w:r>
    </w:p>
    <w:p w14:paraId="6670E51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ismeretével, valamint vezetéspszichológiai és vezetői kommunikációs ismeretekkel.</w:t>
      </w:r>
    </w:p>
    <w:p w14:paraId="141263C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Tevékenységét a széleskörű műveltség, a szakmai továbbképzéshez pozitív hozzáállás, elkötelezettség jellemzi.</w:t>
      </w:r>
      <w:r w:rsidRPr="00714BB5">
        <w:rPr>
          <w:rFonts w:ascii="Verdana" w:hAnsi="Verdana"/>
          <w:bCs/>
        </w:rPr>
        <w:t xml:space="preserve"> </w:t>
      </w:r>
    </w:p>
    <w:p w14:paraId="20898AE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Tevékenységét a széleskörű műveltség, a szakmai továbbképzéshez pozitív hozzáállás, elkötelezettség jellemzi.</w:t>
      </w:r>
    </w:p>
    <w:p w14:paraId="57A284B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10C9BD7E"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Aim of the subject is to present the relations of politics, management, administration, mass communication and crisis management.</w:t>
      </w:r>
    </w:p>
    <w:p w14:paraId="267744EB"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Students will have general security policy and human resource management knowledge, as well as knowledge of how to plan and organise, and will become familiar with the psychology of leadership and managerial communication.</w:t>
      </w:r>
    </w:p>
    <w:p w14:paraId="489BC369"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Students will be able to identify the relation between crisis communication and management.</w:t>
      </w:r>
    </w:p>
    <w:p w14:paraId="1AA47D6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Students must have universal literacy, positive approach and commitment for professional education.</w:t>
      </w:r>
    </w:p>
    <w:p w14:paraId="336B54E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Students will be capable of initiate and represent decisions, will take personal responsibility for the environmental and social impacts during planning and implementing of actions of Civil Protection.</w:t>
      </w:r>
    </w:p>
    <w:p w14:paraId="37A4C0CA" w14:textId="77777777" w:rsidR="001732C9" w:rsidRPr="00714BB5" w:rsidRDefault="001732C9" w:rsidP="00B27853">
      <w:pPr>
        <w:widowControl w:val="0"/>
        <w:numPr>
          <w:ilvl w:val="0"/>
          <w:numId w:val="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Előtanulmányi követelmények: Nincs</w:t>
      </w:r>
    </w:p>
    <w:p w14:paraId="4684D8EE"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7182EA3D" w14:textId="77777777" w:rsidR="001732C9" w:rsidRPr="00714BB5" w:rsidRDefault="001732C9" w:rsidP="00B27853">
      <w:pPr>
        <w:widowControl w:val="0"/>
        <w:numPr>
          <w:ilvl w:val="1"/>
          <w:numId w:val="3"/>
        </w:numPr>
        <w:tabs>
          <w:tab w:val="clear" w:pos="716"/>
          <w:tab w:val="num" w:pos="574"/>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466126D0"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politikai és a közigazgatási alrendszer működése. </w:t>
      </w:r>
    </w:p>
    <w:p w14:paraId="181ACEC2"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tömegkommunikációs alrendszer működése.</w:t>
      </w:r>
    </w:p>
    <w:p w14:paraId="577AB01B"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hírszerkesztés szempontjai.</w:t>
      </w:r>
    </w:p>
    <w:p w14:paraId="18C2EE87"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biztonság típusai és a szekuráció.</w:t>
      </w:r>
    </w:p>
    <w:p w14:paraId="0945680B"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pozíciója a magyar intézményi, szervezeti bizalomstruktúrában.</w:t>
      </w:r>
    </w:p>
    <w:p w14:paraId="46B52DE9"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Vezetői karakterek a válságkezelésben.</w:t>
      </w:r>
    </w:p>
    <w:p w14:paraId="2FAF1B29" w14:textId="77777777" w:rsidR="001732C9" w:rsidRPr="00714BB5" w:rsidRDefault="001732C9" w:rsidP="00B27853">
      <w:pPr>
        <w:widowControl w:val="0"/>
        <w:numPr>
          <w:ilvl w:val="1"/>
          <w:numId w:val="3"/>
        </w:numPr>
        <w:tabs>
          <w:tab w:val="clear" w:pos="716"/>
          <w:tab w:val="num" w:pos="574"/>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6BB1D3BA"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Operation of the political and administrative subsystem.</w:t>
      </w:r>
    </w:p>
    <w:p w14:paraId="20146CA0"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Operation of the mass communication subsystem.</w:t>
      </w:r>
    </w:p>
    <w:p w14:paraId="4A97F8E3"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Aspects of news editing.</w:t>
      </w:r>
    </w:p>
    <w:p w14:paraId="4333F03C"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Types of security and securization.</w:t>
      </w:r>
    </w:p>
    <w:p w14:paraId="3A940A7C"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Position of Civil Protection in the Hungarian institutional and organisational confidence structure.</w:t>
      </w:r>
    </w:p>
    <w:p w14:paraId="5C6304F9" w14:textId="77777777" w:rsidR="001732C9" w:rsidRPr="00714BB5" w:rsidRDefault="001732C9" w:rsidP="00B27853">
      <w:pPr>
        <w:widowControl w:val="0"/>
        <w:numPr>
          <w:ilvl w:val="2"/>
          <w:numId w:val="3"/>
        </w:numPr>
        <w:tabs>
          <w:tab w:val="left" w:pos="709"/>
          <w:tab w:val="left" w:pos="993"/>
        </w:tabs>
        <w:spacing w:before="120" w:after="120"/>
        <w:ind w:left="1276" w:hanging="850"/>
        <w:jc w:val="both"/>
        <w:rPr>
          <w:rFonts w:ascii="Verdana" w:hAnsi="Verdana"/>
        </w:rPr>
      </w:pPr>
      <w:r w:rsidRPr="00714BB5">
        <w:rPr>
          <w:rFonts w:ascii="Verdana" w:hAnsi="Verdana"/>
          <w:bCs/>
          <w:noProof/>
        </w:rPr>
        <w:t>Leader characters in crisis management.</w:t>
      </w:r>
    </w:p>
    <w:p w14:paraId="5DC29AB3"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noProof/>
        </w:rPr>
      </w:pPr>
      <w:r w:rsidRPr="00714BB5">
        <w:rPr>
          <w:rFonts w:ascii="Verdana" w:hAnsi="Verdana"/>
          <w:b/>
          <w:bCs/>
        </w:rPr>
        <w:lastRenderedPageBreak/>
        <w:t xml:space="preserve">A tantárgy meghirdetésének gyakorisága/a tantervben történő félévi elhelyezkedése: </w:t>
      </w:r>
      <w:r w:rsidRPr="00714BB5">
        <w:rPr>
          <w:rFonts w:ascii="Verdana" w:hAnsi="Verdana"/>
          <w:bCs/>
          <w:noProof/>
        </w:rPr>
        <w:t>1. félév</w:t>
      </w:r>
    </w:p>
    <w:p w14:paraId="0C0117CC"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20FAA95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75%-os részvétel, igazolt távolmaradás pótlása az ajánlott irodalom feldolgozása alapján készített beszámolóval lehetséges.</w:t>
      </w:r>
    </w:p>
    <w:p w14:paraId="4B3FBD08"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rPr>
      </w:pPr>
      <w:r w:rsidRPr="00714BB5">
        <w:rPr>
          <w:rFonts w:ascii="Verdana" w:hAnsi="Verdana"/>
          <w:b/>
        </w:rPr>
        <w:t>Félévközi feladatok, ismeretek ellenőrzésének rendje:</w:t>
      </w:r>
    </w:p>
    <w:p w14:paraId="6743C5D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tanulmányi munka alapja az előadások rendszeres látogatása (a 14. pont szerint), a foglalkozások témájából beadandó dolgozat készítése a vizsgaidőszak kezdetéig.</w:t>
      </w:r>
    </w:p>
    <w:p w14:paraId="2E0A3641"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8D03154" w14:textId="77777777" w:rsidR="001732C9" w:rsidRPr="00714BB5" w:rsidRDefault="001732C9" w:rsidP="00B27853">
      <w:pPr>
        <w:widowControl w:val="0"/>
        <w:numPr>
          <w:ilvl w:val="1"/>
          <w:numId w:val="3"/>
        </w:numPr>
        <w:tabs>
          <w:tab w:val="clear" w:pos="716"/>
          <w:tab w:val="num" w:pos="574"/>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bCs/>
          <w:noProof/>
        </w:rPr>
        <w:t>75%-os részvétel az órákon</w:t>
      </w:r>
    </w:p>
    <w:p w14:paraId="46015BED" w14:textId="77777777" w:rsidR="001732C9" w:rsidRPr="00714BB5" w:rsidRDefault="001732C9" w:rsidP="00B27853">
      <w:pPr>
        <w:widowControl w:val="0"/>
        <w:numPr>
          <w:ilvl w:val="1"/>
          <w:numId w:val="3"/>
        </w:numPr>
        <w:tabs>
          <w:tab w:val="clear" w:pos="716"/>
          <w:tab w:val="num" w:pos="574"/>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3D3068F7" w14:textId="77777777" w:rsidR="001732C9" w:rsidRPr="00714BB5" w:rsidRDefault="001732C9" w:rsidP="00B27853">
      <w:pPr>
        <w:widowControl w:val="0"/>
        <w:numPr>
          <w:ilvl w:val="1"/>
          <w:numId w:val="3"/>
        </w:numPr>
        <w:tabs>
          <w:tab w:val="clear" w:pos="716"/>
          <w:tab w:val="num" w:pos="574"/>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 xml:space="preserve">az aláírás megszerzése és legalább elégséges </w:t>
      </w:r>
      <w:r w:rsidRPr="00714BB5">
        <w:rPr>
          <w:rFonts w:ascii="Verdana" w:hAnsi="Verdana"/>
          <w:bCs/>
          <w:noProof/>
        </w:rPr>
        <w:t>referátum elkészítése</w:t>
      </w:r>
      <w:r w:rsidRPr="00714BB5">
        <w:rPr>
          <w:rFonts w:ascii="Verdana" w:hAnsi="Verdana"/>
          <w:noProof/>
        </w:rPr>
        <w:t>.</w:t>
      </w:r>
    </w:p>
    <w:p w14:paraId="0537ABB8" w14:textId="77777777" w:rsidR="001732C9" w:rsidRPr="00714BB5" w:rsidRDefault="001732C9" w:rsidP="00B27853">
      <w:pPr>
        <w:widowControl w:val="0"/>
        <w:numPr>
          <w:ilvl w:val="0"/>
          <w:numId w:val="3"/>
        </w:numPr>
        <w:tabs>
          <w:tab w:val="clear" w:pos="720"/>
          <w:tab w:val="num" w:pos="360"/>
        </w:tabs>
        <w:spacing w:before="120" w:after="120"/>
        <w:ind w:left="426" w:hanging="142"/>
        <w:jc w:val="both"/>
        <w:rPr>
          <w:rFonts w:ascii="Verdana" w:hAnsi="Verdana"/>
          <w:bCs/>
        </w:rPr>
      </w:pPr>
      <w:r w:rsidRPr="00714BB5">
        <w:rPr>
          <w:rFonts w:ascii="Verdana" w:hAnsi="Verdana"/>
          <w:b/>
          <w:bCs/>
        </w:rPr>
        <w:t>Irodalomjegyzék:</w:t>
      </w:r>
    </w:p>
    <w:p w14:paraId="43C3591B" w14:textId="77777777" w:rsidR="001732C9" w:rsidRPr="00714BB5" w:rsidRDefault="001732C9" w:rsidP="00B27853">
      <w:pPr>
        <w:widowControl w:val="0"/>
        <w:numPr>
          <w:ilvl w:val="1"/>
          <w:numId w:val="3"/>
        </w:numPr>
        <w:tabs>
          <w:tab w:val="clear" w:pos="716"/>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383E418B" w14:textId="77777777" w:rsidR="001732C9" w:rsidRPr="00714BB5" w:rsidRDefault="001732C9" w:rsidP="00B27853">
      <w:pPr>
        <w:widowControl w:val="0"/>
        <w:numPr>
          <w:ilvl w:val="0"/>
          <w:numId w:val="7"/>
        </w:numPr>
        <w:ind w:left="709" w:hanging="425"/>
        <w:jc w:val="both"/>
        <w:rPr>
          <w:rFonts w:ascii="Verdana" w:hAnsi="Verdana"/>
          <w:noProof/>
        </w:rPr>
      </w:pPr>
      <w:r w:rsidRPr="00714BB5">
        <w:rPr>
          <w:rFonts w:ascii="Verdana" w:hAnsi="Verdana"/>
          <w:noProof/>
        </w:rPr>
        <w:t>1.  Körösényi András (szerk.): Viharban kormányozni. MTA TK PTI, Budapest, 2017. ISBN 9789634180142</w:t>
      </w:r>
    </w:p>
    <w:p w14:paraId="47653814" w14:textId="77777777" w:rsidR="001732C9" w:rsidRPr="00714BB5" w:rsidRDefault="001732C9" w:rsidP="00B27853">
      <w:pPr>
        <w:widowControl w:val="0"/>
        <w:numPr>
          <w:ilvl w:val="0"/>
          <w:numId w:val="7"/>
        </w:numPr>
        <w:ind w:left="709" w:hanging="425"/>
        <w:jc w:val="both"/>
        <w:rPr>
          <w:rFonts w:ascii="Verdana" w:hAnsi="Verdana"/>
          <w:noProof/>
        </w:rPr>
      </w:pPr>
      <w:r w:rsidRPr="00714BB5">
        <w:rPr>
          <w:rFonts w:ascii="Verdana" w:hAnsi="Verdana"/>
          <w:noProof/>
        </w:rPr>
        <w:t>Metz Rudolf: A politikai vezetés három arca. Gondolat, Budapest, 2020. ISBN 9789635560196</w:t>
      </w:r>
    </w:p>
    <w:p w14:paraId="11253527" w14:textId="77777777" w:rsidR="001732C9" w:rsidRPr="00714BB5" w:rsidRDefault="001732C9" w:rsidP="00B27853">
      <w:pPr>
        <w:widowControl w:val="0"/>
        <w:numPr>
          <w:ilvl w:val="0"/>
          <w:numId w:val="7"/>
        </w:numPr>
        <w:ind w:left="709" w:hanging="425"/>
        <w:jc w:val="both"/>
        <w:rPr>
          <w:rFonts w:ascii="Verdana" w:hAnsi="Verdana"/>
          <w:noProof/>
        </w:rPr>
      </w:pPr>
      <w:r w:rsidRPr="00714BB5">
        <w:rPr>
          <w:rFonts w:ascii="Verdana" w:hAnsi="Verdana"/>
          <w:noProof/>
        </w:rPr>
        <w:t>2. Angelusz Róbert – Tardos Róbert – Terestyéni Tamás (szerk.): Média nyilvánosság közvélemény. Gondolat, Budapest, 2007. ISBN 9789639610934</w:t>
      </w:r>
    </w:p>
    <w:p w14:paraId="5B74E37F" w14:textId="77777777" w:rsidR="001732C9" w:rsidRPr="00714BB5" w:rsidRDefault="001732C9" w:rsidP="00B27853">
      <w:pPr>
        <w:widowControl w:val="0"/>
        <w:numPr>
          <w:ilvl w:val="1"/>
          <w:numId w:val="3"/>
        </w:numPr>
        <w:tabs>
          <w:tab w:val="clear" w:pos="716"/>
          <w:tab w:val="num" w:pos="574"/>
          <w:tab w:val="num" w:pos="2069"/>
        </w:tabs>
        <w:spacing w:before="120" w:after="120"/>
        <w:ind w:left="993" w:hanging="709"/>
        <w:jc w:val="both"/>
        <w:rPr>
          <w:rFonts w:ascii="Verdana" w:hAnsi="Verdana"/>
          <w:b/>
          <w:bCs/>
        </w:rPr>
      </w:pPr>
      <w:r w:rsidRPr="00714BB5">
        <w:rPr>
          <w:rFonts w:ascii="Verdana" w:hAnsi="Verdana"/>
          <w:b/>
          <w:bCs/>
        </w:rPr>
        <w:t>Ajánlott irodalom:</w:t>
      </w:r>
    </w:p>
    <w:p w14:paraId="2E48602C" w14:textId="77777777" w:rsidR="001732C9" w:rsidRPr="00714BB5" w:rsidRDefault="001732C9" w:rsidP="00B27853">
      <w:pPr>
        <w:widowControl w:val="0"/>
        <w:numPr>
          <w:ilvl w:val="0"/>
          <w:numId w:val="22"/>
        </w:numPr>
        <w:jc w:val="both"/>
        <w:rPr>
          <w:rFonts w:ascii="Verdana" w:hAnsi="Verdana"/>
          <w:noProof/>
        </w:rPr>
      </w:pPr>
      <w:r w:rsidRPr="00714BB5">
        <w:rPr>
          <w:rFonts w:ascii="Verdana" w:hAnsi="Verdana"/>
          <w:noProof/>
        </w:rPr>
        <w:t>1. Körösényi András (szerk.): A magyar politikai rendszer − negyedszázad után. Osiris – MTA TK, Budapest, 2015. ISBN 9789634180043</w:t>
      </w:r>
    </w:p>
    <w:p w14:paraId="299E3414" w14:textId="77777777" w:rsidR="001732C9" w:rsidRPr="00714BB5" w:rsidRDefault="001732C9" w:rsidP="00B27853">
      <w:pPr>
        <w:widowControl w:val="0"/>
        <w:numPr>
          <w:ilvl w:val="0"/>
          <w:numId w:val="22"/>
        </w:numPr>
        <w:jc w:val="both"/>
        <w:rPr>
          <w:rFonts w:ascii="Verdana" w:hAnsi="Verdana"/>
          <w:noProof/>
        </w:rPr>
      </w:pPr>
      <w:r w:rsidRPr="00714BB5">
        <w:rPr>
          <w:rFonts w:ascii="Verdana" w:hAnsi="Verdana"/>
          <w:noProof/>
        </w:rPr>
        <w:t>2. Perrow, Charles: Szervezetszociológia. Osiris-Századvég, Budapest, 1994. ISBN 9633790239</w:t>
      </w:r>
    </w:p>
    <w:p w14:paraId="3540B0AB"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03.</w:t>
      </w:r>
    </w:p>
    <w:p w14:paraId="0DC65BF4" w14:textId="77777777" w:rsidR="001732C9" w:rsidRPr="00714BB5" w:rsidRDefault="001732C9" w:rsidP="001732C9">
      <w:pPr>
        <w:widowControl w:val="0"/>
        <w:spacing w:before="120" w:after="120"/>
        <w:jc w:val="both"/>
        <w:rPr>
          <w:rFonts w:ascii="Verdana" w:hAnsi="Verdana"/>
          <w:bCs/>
        </w:rPr>
      </w:pPr>
    </w:p>
    <w:p w14:paraId="0DC24C3A" w14:textId="77777777" w:rsidR="001732C9" w:rsidRPr="00714BB5" w:rsidRDefault="001732C9" w:rsidP="001732C9">
      <w:pPr>
        <w:widowControl w:val="0"/>
        <w:jc w:val="right"/>
        <w:rPr>
          <w:rFonts w:ascii="Verdana" w:hAnsi="Verdana"/>
          <w:bCs/>
          <w:noProof/>
        </w:rPr>
      </w:pPr>
      <w:r w:rsidRPr="00714BB5">
        <w:rPr>
          <w:rFonts w:ascii="Verdana" w:hAnsi="Verdana"/>
          <w:bCs/>
          <w:noProof/>
        </w:rPr>
        <w:t>Dr. Szabó László István</w:t>
      </w:r>
      <w:r w:rsidRPr="00714BB5">
        <w:rPr>
          <w:rFonts w:ascii="Verdana" w:hAnsi="Verdana"/>
          <w:bCs/>
        </w:rPr>
        <w:t xml:space="preserve"> </w:t>
      </w:r>
      <w:r w:rsidRPr="00714BB5">
        <w:rPr>
          <w:rFonts w:ascii="Verdana" w:hAnsi="Verdana"/>
          <w:bCs/>
          <w:noProof/>
        </w:rPr>
        <w:t>PhD.</w:t>
      </w:r>
    </w:p>
    <w:p w14:paraId="71F30377" w14:textId="77777777" w:rsidR="001732C9" w:rsidRPr="00714BB5" w:rsidRDefault="001732C9" w:rsidP="001732C9">
      <w:pPr>
        <w:widowControl w:val="0"/>
        <w:ind w:left="5664" w:firstLine="708"/>
        <w:jc w:val="center"/>
        <w:rPr>
          <w:rFonts w:ascii="Verdana" w:hAnsi="Verdana"/>
          <w:bCs/>
        </w:rPr>
      </w:pPr>
      <w:r w:rsidRPr="00714BB5">
        <w:rPr>
          <w:rFonts w:ascii="Verdana" w:hAnsi="Verdana"/>
          <w:bCs/>
          <w:noProof/>
        </w:rPr>
        <w:t>tudományos főmunkatárs</w:t>
      </w:r>
    </w:p>
    <w:p w14:paraId="12D8E77E" w14:textId="77777777" w:rsidR="001732C9" w:rsidRPr="00714BB5" w:rsidRDefault="001732C9" w:rsidP="001732C9">
      <w:pPr>
        <w:jc w:val="right"/>
        <w:rPr>
          <w:rFonts w:ascii="Verdana" w:hAnsi="Verdana"/>
          <w:bCs/>
        </w:rPr>
      </w:pPr>
      <w:r w:rsidRPr="00714BB5">
        <w:rPr>
          <w:rFonts w:ascii="Verdana" w:hAnsi="Verdana"/>
          <w:bCs/>
        </w:rPr>
        <w:t>sk.</w:t>
      </w:r>
    </w:p>
    <w:p w14:paraId="2635789C" w14:textId="77777777" w:rsidR="001732C9" w:rsidRPr="00714BB5" w:rsidRDefault="001732C9" w:rsidP="001732C9">
      <w:pPr>
        <w:rPr>
          <w:rFonts w:ascii="Verdana" w:hAnsi="Verdana"/>
          <w:bCs/>
        </w:rPr>
      </w:pPr>
      <w:r w:rsidRPr="00714BB5">
        <w:rPr>
          <w:rFonts w:ascii="Verdana" w:hAnsi="Verdana"/>
          <w:bCs/>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5C88D32E" w14:textId="77777777" w:rsidTr="001732C9">
        <w:tc>
          <w:tcPr>
            <w:tcW w:w="4855" w:type="dxa"/>
            <w:tcBorders>
              <w:top w:val="nil"/>
              <w:left w:val="nil"/>
              <w:bottom w:val="single" w:sz="4" w:space="0" w:color="auto"/>
              <w:right w:val="nil"/>
            </w:tcBorders>
            <w:hideMark/>
          </w:tcPr>
          <w:p w14:paraId="6C60B61C" w14:textId="77777777" w:rsidR="001732C9" w:rsidRPr="00714BB5" w:rsidRDefault="001732C9" w:rsidP="001732C9">
            <w:pPr>
              <w:pStyle w:val="Szvegtrzs"/>
              <w:spacing w:before="120"/>
              <w:ind w:left="-115"/>
              <w:jc w:val="center"/>
              <w:rPr>
                <w:rFonts w:ascii="Verdana" w:hAnsi="Verdana"/>
                <w:b/>
                <w:smallCaps/>
                <w:sz w:val="20"/>
              </w:rPr>
            </w:pPr>
            <w:r w:rsidRPr="00714BB5">
              <w:rPr>
                <w:rFonts w:ascii="Verdana" w:hAnsi="Verdana"/>
                <w:sz w:val="20"/>
              </w:rPr>
              <w:lastRenderedPageBreak/>
              <w:br w:type="page"/>
            </w:r>
            <w:r w:rsidRPr="00714BB5">
              <w:rPr>
                <w:rFonts w:ascii="Verdana" w:hAnsi="Verdana"/>
                <w:sz w:val="20"/>
              </w:rPr>
              <w:br w:type="page"/>
            </w:r>
            <w:r w:rsidRPr="00714BB5">
              <w:rPr>
                <w:rFonts w:ascii="Verdana" w:hAnsi="Verdana"/>
                <w:b/>
                <w:smallCaps/>
                <w:sz w:val="20"/>
              </w:rPr>
              <w:t>Nemzeti Közszolgálati Egyetem</w:t>
            </w:r>
          </w:p>
        </w:tc>
        <w:tc>
          <w:tcPr>
            <w:tcW w:w="1620" w:type="dxa"/>
          </w:tcPr>
          <w:p w14:paraId="55374E46" w14:textId="77777777" w:rsidR="001732C9" w:rsidRPr="00714BB5" w:rsidRDefault="001732C9" w:rsidP="001732C9">
            <w:pPr>
              <w:pStyle w:val="Szvegtrzs"/>
              <w:spacing w:before="120"/>
              <w:ind w:left="567" w:hanging="283"/>
              <w:rPr>
                <w:rFonts w:ascii="Verdana" w:hAnsi="Verdana"/>
                <w:sz w:val="20"/>
              </w:rPr>
            </w:pPr>
          </w:p>
        </w:tc>
        <w:tc>
          <w:tcPr>
            <w:tcW w:w="2597" w:type="dxa"/>
          </w:tcPr>
          <w:p w14:paraId="45C2C83E" w14:textId="77777777" w:rsidR="001732C9" w:rsidRPr="00714BB5" w:rsidRDefault="001732C9" w:rsidP="001732C9">
            <w:pPr>
              <w:pStyle w:val="Szvegtrzs"/>
              <w:spacing w:before="120"/>
              <w:ind w:left="567" w:hanging="283"/>
              <w:jc w:val="right"/>
              <w:rPr>
                <w:rFonts w:ascii="Verdana" w:hAnsi="Verdana"/>
                <w:sz w:val="20"/>
              </w:rPr>
            </w:pPr>
          </w:p>
        </w:tc>
      </w:tr>
      <w:tr w:rsidR="001732C9" w:rsidRPr="00714BB5" w14:paraId="03892048" w14:textId="77777777" w:rsidTr="001732C9">
        <w:tc>
          <w:tcPr>
            <w:tcW w:w="4855" w:type="dxa"/>
            <w:tcBorders>
              <w:top w:val="single" w:sz="4" w:space="0" w:color="auto"/>
              <w:left w:val="nil"/>
              <w:bottom w:val="nil"/>
              <w:right w:val="nil"/>
            </w:tcBorders>
            <w:hideMark/>
          </w:tcPr>
          <w:p w14:paraId="081A71B1" w14:textId="77777777" w:rsidR="001732C9" w:rsidRPr="00714BB5" w:rsidRDefault="001732C9" w:rsidP="001732C9">
            <w:pPr>
              <w:pStyle w:val="Szvegtrzs"/>
              <w:spacing w:before="120"/>
              <w:ind w:left="567" w:hanging="283"/>
              <w:jc w:val="center"/>
              <w:rPr>
                <w:rFonts w:ascii="Verdana" w:hAnsi="Verdana"/>
                <w:b/>
                <w:sz w:val="20"/>
              </w:rPr>
            </w:pPr>
            <w:r w:rsidRPr="00714BB5">
              <w:rPr>
                <w:rFonts w:ascii="Verdana" w:hAnsi="Verdana"/>
                <w:b/>
                <w:smallCaps/>
                <w:sz w:val="20"/>
              </w:rPr>
              <w:t>Rendészettudományi Kar</w:t>
            </w:r>
          </w:p>
        </w:tc>
        <w:tc>
          <w:tcPr>
            <w:tcW w:w="1620" w:type="dxa"/>
          </w:tcPr>
          <w:p w14:paraId="79884EF1" w14:textId="77777777" w:rsidR="001732C9" w:rsidRPr="00714BB5" w:rsidRDefault="001732C9" w:rsidP="001732C9">
            <w:pPr>
              <w:pStyle w:val="Szvegtrzs"/>
              <w:spacing w:before="120"/>
              <w:ind w:left="567" w:hanging="283"/>
              <w:rPr>
                <w:rFonts w:ascii="Verdana" w:hAnsi="Verdana"/>
                <w:sz w:val="20"/>
              </w:rPr>
            </w:pPr>
          </w:p>
        </w:tc>
        <w:tc>
          <w:tcPr>
            <w:tcW w:w="2597" w:type="dxa"/>
          </w:tcPr>
          <w:p w14:paraId="7D4963DD" w14:textId="77777777" w:rsidR="001732C9" w:rsidRPr="00714BB5" w:rsidRDefault="001732C9" w:rsidP="001732C9">
            <w:pPr>
              <w:pStyle w:val="Szvegtrzs"/>
              <w:spacing w:before="120"/>
              <w:ind w:left="567" w:hanging="283"/>
              <w:rPr>
                <w:rFonts w:ascii="Verdana" w:hAnsi="Verdana"/>
                <w:sz w:val="20"/>
              </w:rPr>
            </w:pPr>
          </w:p>
        </w:tc>
      </w:tr>
    </w:tbl>
    <w:p w14:paraId="3EA81B89" w14:textId="77777777" w:rsidR="001732C9" w:rsidRPr="00714BB5" w:rsidRDefault="001732C9" w:rsidP="001732C9">
      <w:pPr>
        <w:spacing w:before="120"/>
        <w:ind w:left="568" w:hanging="284"/>
        <w:jc w:val="center"/>
        <w:rPr>
          <w:rFonts w:ascii="Verdana" w:hAnsi="Verdana"/>
          <w:b/>
          <w:bCs/>
        </w:rPr>
      </w:pPr>
      <w:r w:rsidRPr="00714BB5">
        <w:rPr>
          <w:rFonts w:ascii="Verdana" w:hAnsi="Verdana"/>
          <w:b/>
          <w:bCs/>
        </w:rPr>
        <w:t>TANTÁRGYI PROGRAM</w:t>
      </w:r>
    </w:p>
    <w:p w14:paraId="52352525"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 tantárgy kódja: </w:t>
      </w:r>
      <w:r w:rsidRPr="00714BB5">
        <w:rPr>
          <w:rFonts w:ascii="Verdana" w:hAnsi="Verdana"/>
          <w:bCs/>
        </w:rPr>
        <w:t>VKOTM12</w:t>
      </w:r>
    </w:p>
    <w:p w14:paraId="5BDED621"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 tantárgy megnevezése (magyarul): </w:t>
      </w:r>
      <w:r w:rsidRPr="00714BB5">
        <w:rPr>
          <w:rFonts w:ascii="Verdana" w:hAnsi="Verdana"/>
          <w:bCs/>
        </w:rPr>
        <w:t>Vezetés és szervezéselmélet módszertana</w:t>
      </w:r>
    </w:p>
    <w:p w14:paraId="0EC99A17" w14:textId="77777777" w:rsidR="001732C9" w:rsidRPr="00714BB5" w:rsidRDefault="001732C9" w:rsidP="00B27853">
      <w:pPr>
        <w:numPr>
          <w:ilvl w:val="0"/>
          <w:numId w:val="49"/>
        </w:numPr>
        <w:spacing w:before="120"/>
        <w:jc w:val="both"/>
        <w:rPr>
          <w:rFonts w:ascii="Verdana" w:hAnsi="Verdana"/>
          <w:bCs/>
          <w:lang w:val="en-GB"/>
        </w:rPr>
      </w:pPr>
      <w:r w:rsidRPr="00714BB5">
        <w:rPr>
          <w:rFonts w:ascii="Verdana" w:hAnsi="Verdana"/>
          <w:b/>
          <w:bCs/>
        </w:rPr>
        <w:t xml:space="preserve">A tantárgy megnevezése (angolul): </w:t>
      </w:r>
      <w:r w:rsidRPr="00714BB5">
        <w:rPr>
          <w:rFonts w:ascii="Verdana" w:hAnsi="Verdana"/>
          <w:bCs/>
          <w:lang w:val="en-GB"/>
        </w:rPr>
        <w:t>Methodology of leadership and management theory 2.</w:t>
      </w:r>
    </w:p>
    <w:p w14:paraId="67291F9F" w14:textId="77777777" w:rsidR="001732C9" w:rsidRPr="00714BB5" w:rsidRDefault="001732C9" w:rsidP="00B27853">
      <w:pPr>
        <w:pStyle w:val="lfej"/>
        <w:numPr>
          <w:ilvl w:val="0"/>
          <w:numId w:val="49"/>
        </w:numPr>
        <w:tabs>
          <w:tab w:val="clear" w:pos="4536"/>
          <w:tab w:val="clear" w:pos="9072"/>
          <w:tab w:val="right" w:pos="567"/>
        </w:tabs>
        <w:spacing w:before="120"/>
        <w:jc w:val="both"/>
        <w:rPr>
          <w:rFonts w:ascii="Verdana" w:hAnsi="Verdana"/>
          <w:b/>
          <w:bCs/>
          <w:sz w:val="20"/>
          <w:szCs w:val="20"/>
        </w:rPr>
      </w:pPr>
      <w:r w:rsidRPr="00714BB5">
        <w:rPr>
          <w:rFonts w:ascii="Verdana" w:hAnsi="Verdana"/>
          <w:b/>
          <w:bCs/>
          <w:sz w:val="20"/>
          <w:szCs w:val="20"/>
        </w:rPr>
        <w:t>Kreditérték:</w:t>
      </w:r>
      <w:r w:rsidRPr="00714BB5">
        <w:rPr>
          <w:rFonts w:ascii="Verdana" w:hAnsi="Verdana"/>
          <w:bCs/>
          <w:sz w:val="20"/>
          <w:szCs w:val="20"/>
        </w:rPr>
        <w:t xml:space="preserve"> </w:t>
      </w:r>
      <w:r w:rsidRPr="00714BB5">
        <w:rPr>
          <w:rFonts w:ascii="Verdana" w:hAnsi="Verdana"/>
          <w:b/>
          <w:bCs/>
          <w:sz w:val="20"/>
          <w:szCs w:val="20"/>
        </w:rPr>
        <w:t xml:space="preserve"> </w:t>
      </w:r>
    </w:p>
    <w:p w14:paraId="2FAF0A9A" w14:textId="77777777" w:rsidR="001732C9" w:rsidRPr="00714BB5" w:rsidRDefault="001732C9" w:rsidP="00B27853">
      <w:pPr>
        <w:pStyle w:val="Listaszerbekezds"/>
        <w:widowControl w:val="0"/>
        <w:numPr>
          <w:ilvl w:val="1"/>
          <w:numId w:val="49"/>
        </w:numPr>
        <w:spacing w:before="120" w:after="120"/>
        <w:jc w:val="both"/>
        <w:rPr>
          <w:rFonts w:ascii="Verdana" w:hAnsi="Verdana"/>
          <w:b/>
          <w:bCs/>
        </w:rPr>
      </w:pPr>
      <w:r w:rsidRPr="00714BB5">
        <w:rPr>
          <w:rFonts w:ascii="Verdana" w:hAnsi="Verdana"/>
          <w:bCs/>
        </w:rPr>
        <w:t>3 kredit</w:t>
      </w:r>
    </w:p>
    <w:p w14:paraId="693688BD" w14:textId="77777777" w:rsidR="001732C9" w:rsidRPr="00714BB5" w:rsidRDefault="001732C9" w:rsidP="00B27853">
      <w:pPr>
        <w:pStyle w:val="Listaszerbekezds"/>
        <w:widowControl w:val="0"/>
        <w:numPr>
          <w:ilvl w:val="1"/>
          <w:numId w:val="49"/>
        </w:numPr>
        <w:spacing w:before="120" w:after="120"/>
        <w:jc w:val="both"/>
        <w:rPr>
          <w:rFonts w:ascii="Verdana" w:hAnsi="Verdana"/>
          <w:bCs/>
        </w:rPr>
      </w:pPr>
      <w:r w:rsidRPr="00714BB5">
        <w:rPr>
          <w:rFonts w:ascii="Verdana" w:hAnsi="Verdana"/>
          <w:bCs/>
        </w:rPr>
        <w:t>a tantárgy elméleti vagy gyakorlati jellegének mértéke: 40 % gyakorlat, 60 % elmélet</w:t>
      </w:r>
    </w:p>
    <w:p w14:paraId="6C28AFD8"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 szak(ok), szakirányok megnevezése (ahol oktatják): </w:t>
      </w:r>
      <w:r w:rsidRPr="00714BB5">
        <w:rPr>
          <w:rFonts w:ascii="Verdana" w:hAnsi="Verdana"/>
          <w:bCs/>
        </w:rPr>
        <w:t>Katasztrófavédelmi mesterképzési szak</w:t>
      </w:r>
    </w:p>
    <w:p w14:paraId="6FEEF4F7"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rPr>
        <w:t>NKE Rendészettudományi Kar Rendészeti Vezetéstudományi Tanszék.</w:t>
      </w:r>
    </w:p>
    <w:p w14:paraId="3D389F8B"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 tantárgyfelelős oktató neve, beosztása: </w:t>
      </w:r>
      <w:r w:rsidRPr="00714BB5">
        <w:rPr>
          <w:rFonts w:ascii="Verdana" w:hAnsi="Verdana"/>
          <w:bCs/>
        </w:rPr>
        <w:t>Prof.</w:t>
      </w:r>
      <w:r w:rsidRPr="00714BB5">
        <w:rPr>
          <w:rFonts w:ascii="Verdana" w:hAnsi="Verdana"/>
          <w:b/>
          <w:bCs/>
        </w:rPr>
        <w:t xml:space="preserve"> </w:t>
      </w:r>
      <w:r w:rsidRPr="00714BB5">
        <w:rPr>
          <w:rFonts w:ascii="Verdana" w:hAnsi="Verdana"/>
          <w:bCs/>
        </w:rPr>
        <w:t>Dr. Kovács Gábor (PhD) egyetemi tanár, tanszékvezető.</w:t>
      </w:r>
    </w:p>
    <w:p w14:paraId="404D5C0E"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A tanórák száma (előadás+szeminárium+gyakorlat)</w:t>
      </w:r>
    </w:p>
    <w:p w14:paraId="72D166A4" w14:textId="77777777" w:rsidR="001732C9" w:rsidRPr="00714BB5" w:rsidRDefault="001732C9" w:rsidP="00B27853">
      <w:pPr>
        <w:numPr>
          <w:ilvl w:val="1"/>
          <w:numId w:val="49"/>
        </w:numPr>
        <w:tabs>
          <w:tab w:val="clear" w:pos="1000"/>
        </w:tabs>
        <w:spacing w:before="120"/>
        <w:ind w:left="851" w:hanging="283"/>
        <w:jc w:val="both"/>
        <w:rPr>
          <w:rFonts w:ascii="Verdana" w:hAnsi="Verdana"/>
          <w:bCs/>
        </w:rPr>
      </w:pPr>
      <w:r w:rsidRPr="00714BB5">
        <w:rPr>
          <w:rFonts w:ascii="Verdana" w:hAnsi="Verdana"/>
          <w:bCs/>
        </w:rPr>
        <w:t xml:space="preserve">össz óraszám: </w:t>
      </w:r>
    </w:p>
    <w:p w14:paraId="665B8E72" w14:textId="77777777" w:rsidR="001732C9" w:rsidRPr="00714BB5" w:rsidRDefault="001732C9" w:rsidP="00B27853">
      <w:pPr>
        <w:numPr>
          <w:ilvl w:val="2"/>
          <w:numId w:val="49"/>
        </w:numPr>
        <w:tabs>
          <w:tab w:val="clear" w:pos="1724"/>
        </w:tabs>
        <w:spacing w:before="120"/>
        <w:jc w:val="both"/>
        <w:rPr>
          <w:rFonts w:ascii="Verdana" w:hAnsi="Verdana"/>
          <w:bCs/>
        </w:rPr>
      </w:pPr>
      <w:r w:rsidRPr="00714BB5">
        <w:rPr>
          <w:rFonts w:ascii="Verdana" w:hAnsi="Verdana"/>
          <w:bCs/>
        </w:rPr>
        <w:t>Nappali munkarend: 42 (20 EA + 8 SZ + 14 GY)</w:t>
      </w:r>
    </w:p>
    <w:p w14:paraId="6174A8C4" w14:textId="77777777" w:rsidR="001732C9" w:rsidRPr="00714BB5" w:rsidRDefault="001732C9" w:rsidP="00B27853">
      <w:pPr>
        <w:numPr>
          <w:ilvl w:val="2"/>
          <w:numId w:val="49"/>
        </w:numPr>
        <w:tabs>
          <w:tab w:val="clear" w:pos="1724"/>
        </w:tabs>
        <w:spacing w:before="120"/>
        <w:jc w:val="both"/>
        <w:rPr>
          <w:rFonts w:ascii="Verdana" w:hAnsi="Verdana"/>
          <w:bCs/>
        </w:rPr>
      </w:pPr>
      <w:r w:rsidRPr="00714BB5">
        <w:rPr>
          <w:rFonts w:ascii="Verdana" w:hAnsi="Verdana"/>
          <w:bCs/>
        </w:rPr>
        <w:t>Levelező munkarend: 12 óra (8 EA + 2 SZ + 2 GY)</w:t>
      </w:r>
    </w:p>
    <w:p w14:paraId="537B62FC" w14:textId="77777777" w:rsidR="001732C9" w:rsidRPr="00714BB5" w:rsidRDefault="001732C9" w:rsidP="00B27853">
      <w:pPr>
        <w:numPr>
          <w:ilvl w:val="1"/>
          <w:numId w:val="49"/>
        </w:numPr>
        <w:tabs>
          <w:tab w:val="clear" w:pos="1000"/>
        </w:tabs>
        <w:spacing w:before="120"/>
        <w:ind w:left="851" w:hanging="283"/>
        <w:jc w:val="both"/>
        <w:rPr>
          <w:rFonts w:ascii="Verdana" w:hAnsi="Verdana"/>
          <w:bCs/>
        </w:rPr>
      </w:pPr>
      <w:r w:rsidRPr="00714BB5">
        <w:rPr>
          <w:rFonts w:ascii="Verdana" w:hAnsi="Verdana"/>
          <w:bCs/>
        </w:rPr>
        <w:t>heti óraszám nappali munkarend: 3</w:t>
      </w:r>
    </w:p>
    <w:p w14:paraId="3F913A15" w14:textId="77777777" w:rsidR="001732C9" w:rsidRPr="00714BB5" w:rsidRDefault="001732C9" w:rsidP="00B27853">
      <w:pPr>
        <w:pStyle w:val="lfej"/>
        <w:numPr>
          <w:ilvl w:val="1"/>
          <w:numId w:val="49"/>
        </w:numPr>
        <w:tabs>
          <w:tab w:val="clear" w:pos="1000"/>
          <w:tab w:val="clear" w:pos="4536"/>
          <w:tab w:val="clear" w:pos="9072"/>
          <w:tab w:val="right" w:pos="1418"/>
        </w:tabs>
        <w:spacing w:before="120"/>
        <w:ind w:left="1418" w:hanging="850"/>
        <w:jc w:val="both"/>
        <w:rPr>
          <w:rFonts w:ascii="Verdana" w:hAnsi="Verdana"/>
          <w:bCs/>
          <w:sz w:val="20"/>
          <w:szCs w:val="20"/>
        </w:rPr>
      </w:pPr>
      <w:r w:rsidRPr="00714BB5">
        <w:rPr>
          <w:rFonts w:ascii="Verdana" w:hAnsi="Verdana"/>
          <w:bCs/>
          <w:sz w:val="20"/>
          <w:szCs w:val="20"/>
        </w:rPr>
        <w:t xml:space="preserve">az ismeret átadásában alkalmazandó további sajátos módok, jellemzők (ha vannak): az oktatás interaktív módon valósul meg, a hallgatók részére a foglakozásvezető egyedi feladatokat határoz meg, melyek a foglalkozásokon kerülnek megbeszélésre.  </w:t>
      </w:r>
    </w:p>
    <w:p w14:paraId="416E1DFB"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A tantárgy szakmai tartalma (magyarul): </w:t>
      </w:r>
      <w:r w:rsidRPr="00714BB5">
        <w:rPr>
          <w:rFonts w:ascii="Verdana" w:hAnsi="Verdana"/>
          <w:bCs/>
        </w:rPr>
        <w:t xml:space="preserve">Stratégiai tervezés és menedzsment, változásmenedzsment. Projektmenedzsment. A rendészeti szerveknél elvárt vezetői magatartás. Egyének és csoportok a szervezetben. A munkatársak befolyásolásának eszközei és módszerei. A szervezeti kultúra. A szervezet hatékonyságát támogató alrendszerek. Vezetési gyakorlat, szituációs feladatok megoldása. </w:t>
      </w:r>
    </w:p>
    <w:p w14:paraId="388104AB" w14:textId="77777777" w:rsidR="001732C9" w:rsidRPr="00714BB5" w:rsidRDefault="001732C9" w:rsidP="001732C9">
      <w:pPr>
        <w:spacing w:before="120"/>
        <w:ind w:left="567"/>
        <w:jc w:val="both"/>
        <w:rPr>
          <w:rFonts w:ascii="Verdana" w:hAnsi="Verdana"/>
          <w:bCs/>
          <w:lang w:val="en-GB"/>
        </w:rPr>
      </w:pPr>
      <w:r w:rsidRPr="00714BB5">
        <w:rPr>
          <w:rFonts w:ascii="Verdana" w:hAnsi="Verdana"/>
          <w:b/>
          <w:bCs/>
        </w:rPr>
        <w:t xml:space="preserve">A tantárgy szakmai tartalma (angolul) (Course description - English): </w:t>
      </w:r>
      <w:r w:rsidRPr="00714BB5">
        <w:rPr>
          <w:rFonts w:ascii="Verdana" w:hAnsi="Verdana"/>
          <w:bCs/>
          <w:lang w:val="en-GB"/>
        </w:rPr>
        <w:t>Strategic planning and management, change management. Project Management. Leadership in law enforcement bodies. Leadership methods. The organizational culture. Subsystems supporting the organization's effectiveness. Leadership practice, problem solving situations.</w:t>
      </w:r>
    </w:p>
    <w:p w14:paraId="489CEFD5" w14:textId="77777777" w:rsidR="001732C9" w:rsidRPr="00714BB5" w:rsidRDefault="001732C9" w:rsidP="001732C9">
      <w:pPr>
        <w:spacing w:before="120"/>
        <w:ind w:left="567"/>
        <w:jc w:val="both"/>
        <w:rPr>
          <w:rFonts w:ascii="Verdana" w:hAnsi="Verdana"/>
          <w:bCs/>
          <w:lang w:val="en-GB"/>
        </w:rPr>
      </w:pPr>
    </w:p>
    <w:p w14:paraId="47A9A4CE" w14:textId="77777777" w:rsidR="001732C9" w:rsidRPr="00714BB5" w:rsidRDefault="001732C9" w:rsidP="00B27853">
      <w:pPr>
        <w:pStyle w:val="lfej"/>
        <w:numPr>
          <w:ilvl w:val="0"/>
          <w:numId w:val="49"/>
        </w:numPr>
        <w:tabs>
          <w:tab w:val="clear" w:pos="4536"/>
          <w:tab w:val="clear" w:pos="9072"/>
          <w:tab w:val="right" w:pos="567"/>
        </w:tabs>
        <w:spacing w:before="120"/>
        <w:ind w:right="141"/>
        <w:jc w:val="both"/>
        <w:rPr>
          <w:rFonts w:ascii="Verdana" w:hAnsi="Verdana"/>
          <w:bCs/>
          <w:sz w:val="20"/>
          <w:szCs w:val="20"/>
          <w:vertAlign w:val="subscript"/>
        </w:rPr>
      </w:pPr>
      <w:r w:rsidRPr="00714BB5">
        <w:rPr>
          <w:rFonts w:ascii="Verdana" w:hAnsi="Verdana"/>
          <w:b/>
          <w:sz w:val="20"/>
          <w:szCs w:val="20"/>
        </w:rPr>
        <w:t xml:space="preserve">Elérendő kompetenciák (magyarul): </w:t>
      </w:r>
    </w:p>
    <w:p w14:paraId="5224584A" w14:textId="77777777" w:rsidR="001732C9" w:rsidRPr="00714BB5" w:rsidRDefault="001732C9" w:rsidP="001732C9">
      <w:pPr>
        <w:tabs>
          <w:tab w:val="num" w:pos="567"/>
        </w:tabs>
        <w:spacing w:before="120"/>
        <w:ind w:left="567" w:right="141"/>
        <w:jc w:val="both"/>
        <w:rPr>
          <w:rFonts w:ascii="Verdana" w:hAnsi="Verdana"/>
          <w:bCs/>
        </w:rPr>
      </w:pPr>
      <w:r w:rsidRPr="00714BB5">
        <w:rPr>
          <w:rFonts w:ascii="Verdana" w:hAnsi="Verdana"/>
          <w:b/>
          <w:bCs/>
        </w:rPr>
        <w:t>Tudása:</w:t>
      </w:r>
      <w:r w:rsidRPr="00714BB5">
        <w:rPr>
          <w:rFonts w:ascii="Verdana" w:hAnsi="Verdana"/>
          <w:bCs/>
        </w:rPr>
        <w:t xml:space="preserve"> Összességében ismeri, érti, áttekintéssel rendelkezik a közszolgálati szervezetek vezetés-irányítási rendszerében, átfogóan ismeri a vezetés és szervezéselmélet legfontosabb összefüggéseit, az ehhez kapcsolódó elméleteket, fogalomrendszert, a problémamegoldás módszereit. Rendelkezik azzal a tudással, amelyek szükségesek a jövőbeni vezető-irányító feladatai végrehajtásához. </w:t>
      </w:r>
    </w:p>
    <w:p w14:paraId="575BE679" w14:textId="77777777" w:rsidR="001732C9" w:rsidRPr="00714BB5" w:rsidRDefault="001732C9" w:rsidP="001732C9">
      <w:pPr>
        <w:tabs>
          <w:tab w:val="num" w:pos="567"/>
        </w:tabs>
        <w:spacing w:before="120"/>
        <w:ind w:left="567" w:right="141"/>
        <w:jc w:val="both"/>
        <w:rPr>
          <w:rFonts w:ascii="Verdana" w:hAnsi="Verdana"/>
          <w:bCs/>
        </w:rPr>
      </w:pPr>
      <w:r w:rsidRPr="00714BB5">
        <w:rPr>
          <w:rFonts w:ascii="Verdana" w:hAnsi="Verdana"/>
          <w:b/>
          <w:bCs/>
        </w:rPr>
        <w:t>Képességei:</w:t>
      </w:r>
      <w:r w:rsidRPr="00714BB5">
        <w:rPr>
          <w:rFonts w:ascii="Verdana" w:hAnsi="Verdana"/>
          <w:bCs/>
        </w:rPr>
        <w:t xml:space="preserve"> Képes a speciális döntés-előkészítő, döntéshozó feladatok ellátására, különös tekintettel a választási alternatívák azonosítására, a döntés </w:t>
      </w:r>
      <w:r w:rsidRPr="00714BB5">
        <w:rPr>
          <w:rFonts w:ascii="Verdana" w:hAnsi="Verdana"/>
          <w:bCs/>
        </w:rPr>
        <w:lastRenderedPageBreak/>
        <w:t>meghozatalához szükséges részletes elméleti és gyakorlati háttér feltárására, megfogalmazására, a helyes döntések meghozatalára. Képes az alkotmányos jogrend alapállapotától eltérő időszakok kezelésére, az információk feldolgozására, felhasználására, átadására, a hatékony kommunikáció végrehajtására, az eredményes tárgyalási technikák lefolytatására, a rendvédelmi és társ szervekkel való hatékony együttműködésre. Képes a közszolgálatban különböző beosztásokban végrehajtói, önálló közép- és felsőszintű vezetői és irányítói munkakörök és feladatkörök ellátására. Képes a rendészet területén a szakmai követelményeknek leginkább megfelelő menedzser szemléletű vezetési és irányítási eszközök használatára, különös tekintettel a korszerű vezetési technikákat és szervezési megoldásokra.</w:t>
      </w:r>
    </w:p>
    <w:p w14:paraId="7BA596C1" w14:textId="77777777" w:rsidR="001732C9" w:rsidRPr="00714BB5" w:rsidRDefault="001732C9" w:rsidP="001732C9">
      <w:pPr>
        <w:tabs>
          <w:tab w:val="num" w:pos="567"/>
        </w:tabs>
        <w:spacing w:before="120"/>
        <w:ind w:left="567" w:right="141"/>
        <w:jc w:val="both"/>
        <w:rPr>
          <w:rFonts w:ascii="Verdana" w:hAnsi="Verdana"/>
          <w:bCs/>
        </w:rPr>
      </w:pPr>
      <w:r w:rsidRPr="00714BB5">
        <w:rPr>
          <w:rFonts w:ascii="Verdana" w:hAnsi="Verdana"/>
          <w:b/>
          <w:bCs/>
        </w:rPr>
        <w:t>Attitűdje:</w:t>
      </w:r>
      <w:r w:rsidRPr="00714BB5">
        <w:rPr>
          <w:rFonts w:ascii="Verdana" w:hAnsi="Verdana"/>
          <w:bCs/>
        </w:rPr>
        <w:t xml:space="preserve"> Munkája során jellemzi az elsajátított elméleti ismeretek alkalmazása, az alaposság, a módszeresség és a folyamatos tudásvágy, a tanulási készség a saját munkájával szembeni igényesség és a szükséges mértékű önkritika.</w:t>
      </w:r>
      <w:r w:rsidRPr="00714BB5">
        <w:rPr>
          <w:rFonts w:ascii="Verdana" w:eastAsia="Calibri" w:hAnsi="Verdana"/>
        </w:rPr>
        <w:t xml:space="preserve"> </w:t>
      </w:r>
      <w:r w:rsidRPr="00714BB5">
        <w:rPr>
          <w:rFonts w:ascii="Verdana" w:hAnsi="Verdana"/>
          <w:bCs/>
        </w:rPr>
        <w:t>Elkötelezett a magas színvonalú, minőségi munkavégzés iránt, törekszik e szemléletet munkatársai felé is közvetíteni, a csoport munkában részt venni, azt irányítani, kellő munkatapasztalat után vezetői feladatokat ellátni.</w:t>
      </w:r>
    </w:p>
    <w:p w14:paraId="1A957269" w14:textId="77777777" w:rsidR="001732C9" w:rsidRPr="00714BB5" w:rsidRDefault="001732C9" w:rsidP="001732C9">
      <w:pPr>
        <w:tabs>
          <w:tab w:val="num" w:pos="567"/>
        </w:tabs>
        <w:spacing w:before="120"/>
        <w:ind w:left="567" w:right="141"/>
        <w:jc w:val="both"/>
        <w:rPr>
          <w:rFonts w:ascii="Verdana" w:hAnsi="Verdana"/>
          <w:bCs/>
        </w:rPr>
      </w:pPr>
      <w:r w:rsidRPr="00714BB5">
        <w:rPr>
          <w:rFonts w:ascii="Verdana" w:hAnsi="Verdana"/>
          <w:b/>
          <w:bCs/>
        </w:rPr>
        <w:t>Autonómiája és felelőssége:</w:t>
      </w:r>
      <w:r w:rsidRPr="00714BB5">
        <w:rPr>
          <w:rFonts w:ascii="Verdana" w:hAnsi="Verdana"/>
          <w:bCs/>
        </w:rPr>
        <w:t xml:space="preserve"> Jelentős mértékű önállósággal, tudatosan törekszik önfejlesztésre, a szakmai identitás alakítására, a szakmai nézetek képviseletére, fellép a rendvédelmi szakma értékeinek fejlesztése érdekében. Individualista személyként felelősséggel vállalja a kezdeményező szerepét az együttműködés területén, rendvédelmi kérdésekben szervezi a szervezeten belüli és kívüli partnerekkel az eredményes együttműködést. Önállóan és pontosan végzi a munkáját, vezeti, irányítja és képviseli a rábízott szervezet érdekeit, önálló elemzéseket, értékeléseket végez, és a különböző következtetések kimunkálását követően javaslatokat fogalmaz meg.</w:t>
      </w:r>
    </w:p>
    <w:p w14:paraId="7252E934" w14:textId="77777777" w:rsidR="001732C9" w:rsidRPr="00714BB5" w:rsidRDefault="001732C9" w:rsidP="001732C9">
      <w:pPr>
        <w:tabs>
          <w:tab w:val="num" w:pos="567"/>
        </w:tabs>
        <w:spacing w:before="240"/>
        <w:ind w:left="567" w:right="142"/>
        <w:jc w:val="both"/>
        <w:rPr>
          <w:rFonts w:ascii="Verdana" w:hAnsi="Verdana"/>
          <w:b/>
          <w:bCs/>
        </w:rPr>
      </w:pPr>
      <w:r w:rsidRPr="00714BB5">
        <w:rPr>
          <w:rFonts w:ascii="Verdana" w:hAnsi="Verdana"/>
          <w:b/>
          <w:bCs/>
        </w:rPr>
        <w:t xml:space="preserve">Elérendő kompetenciák (angolul) </w:t>
      </w:r>
      <w:r w:rsidRPr="00714BB5">
        <w:rPr>
          <w:rFonts w:ascii="Verdana" w:hAnsi="Verdana"/>
          <w:b/>
          <w:bCs/>
          <w:lang w:val="en-GB"/>
        </w:rPr>
        <w:t>Competences:</w:t>
      </w:r>
      <w:r w:rsidRPr="00714BB5">
        <w:rPr>
          <w:rFonts w:ascii="Verdana" w:hAnsi="Verdana"/>
          <w:b/>
          <w:bCs/>
        </w:rPr>
        <w:t xml:space="preserve"> </w:t>
      </w:r>
    </w:p>
    <w:p w14:paraId="71C95F88" w14:textId="77777777" w:rsidR="001732C9" w:rsidRPr="00714BB5" w:rsidRDefault="001732C9" w:rsidP="001732C9">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lang w:val="en"/>
        </w:rPr>
        <w:t>He/she knows, understands, has an overview of the management system of public service organizations, he/she knows the most important elements of management and organization theory, related theories, concepts and problem solving methods. He/she has the knowledge which is necessary to carry out managerial duties in the future.</w:t>
      </w:r>
    </w:p>
    <w:p w14:paraId="5562D71F" w14:textId="77777777" w:rsidR="001732C9" w:rsidRPr="00714BB5" w:rsidRDefault="001732C9" w:rsidP="001732C9">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b/>
          <w:lang w:val="en-GB"/>
        </w:rPr>
        <w:t>Capabilities</w:t>
      </w:r>
      <w:r w:rsidRPr="00714BB5">
        <w:rPr>
          <w:rFonts w:ascii="Verdana" w:hAnsi="Verdana"/>
          <w:lang w:val="en-GB"/>
        </w:rPr>
        <w:t xml:space="preserve">: He/she is </w:t>
      </w:r>
      <w:r w:rsidRPr="00714BB5">
        <w:rPr>
          <w:rFonts w:ascii="Verdana" w:hAnsi="Verdana"/>
          <w:lang w:val="en"/>
        </w:rPr>
        <w:t>able to perform special decision-preparing and decision-making tasks, with particular emphasis on identifying alternatives to the decision, exploring and formulating the detailed theoretical and practical background needed to make the decision, and making the right decisions. He/she is capable of handling periods other than the constitutional legal order, processing, utilizing, transmitting information, conducting effective communication, conducting effective negotiation techniques, and cooperating effectively with law enforcement and associate agencies. He/she is able to perform executive, independent middle and senior management and managerial positions and responsibilities in various positions within the civil service. He/she is able to use managerial leadership and management tools which are best suited to professional requirements in the field of law enforcement, with particular emphasis on advanced management techniques and organizational solutions.</w:t>
      </w:r>
    </w:p>
    <w:p w14:paraId="4BE39DB2" w14:textId="77777777" w:rsidR="001732C9" w:rsidRPr="00714BB5" w:rsidRDefault="001732C9" w:rsidP="001732C9">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lang w:val="en"/>
        </w:rPr>
        <w:t>His/her work is characterized by the application of acquired theoretical knowledge, thoroughness, methodical and constant desire for knowledge, willingness to learn, demand of his/her own work, and the necessary self-criticism. He/she is committed to high-quality work and strives to convey this approach to his/her colleagues, to participate in the work of the group, to manage it, and to perform managerial duties after sufficient work experience.</w:t>
      </w:r>
    </w:p>
    <w:p w14:paraId="7625A2E8" w14:textId="77777777" w:rsidR="001732C9" w:rsidRPr="00714BB5" w:rsidRDefault="001732C9" w:rsidP="001732C9">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b/>
          <w:lang w:val="en-GB"/>
        </w:rPr>
        <w:t xml:space="preserve">Autonomy and responsibility: </w:t>
      </w:r>
      <w:r w:rsidRPr="00714BB5">
        <w:rPr>
          <w:rFonts w:ascii="Verdana" w:hAnsi="Verdana"/>
          <w:lang w:val="en"/>
        </w:rPr>
        <w:t xml:space="preserve">With a significant self-reliance, he/she consciously strives for self-development, the formation of professional identity, the </w:t>
      </w:r>
      <w:r w:rsidRPr="00714BB5">
        <w:rPr>
          <w:rFonts w:ascii="Verdana" w:hAnsi="Verdana"/>
          <w:lang w:val="en"/>
        </w:rPr>
        <w:lastRenderedPageBreak/>
        <w:t>representation of professional views, and acts to develop the values of the law enforcement profession. As an individualist, he/she takes the lead in the field of co-operation with responsibility and organizes effective co-operation with partners inside and outside the organization. He/she carries out his/her work independently and accurately, guides, leads and represents the interests of the organization entrusted with it, carries out independent analyzes, evaluations and makes recommendations after drawing up various conclusions.</w:t>
      </w:r>
    </w:p>
    <w:p w14:paraId="1CE7980B"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 xml:space="preserve">Előtanulmányi kötelezettségek: </w:t>
      </w:r>
      <w:r w:rsidRPr="00714BB5">
        <w:rPr>
          <w:rFonts w:ascii="Verdana" w:hAnsi="Verdana"/>
          <w:bCs/>
        </w:rPr>
        <w:t>Előtanulmányi kötelezettség nincs.</w:t>
      </w:r>
    </w:p>
    <w:p w14:paraId="7BC097EA" w14:textId="77777777" w:rsidR="001732C9" w:rsidRPr="00714BB5" w:rsidRDefault="001732C9" w:rsidP="00B27853">
      <w:pPr>
        <w:numPr>
          <w:ilvl w:val="0"/>
          <w:numId w:val="49"/>
        </w:numPr>
        <w:tabs>
          <w:tab w:val="clear" w:pos="644"/>
        </w:tabs>
        <w:spacing w:before="120"/>
        <w:ind w:left="567" w:hanging="283"/>
        <w:jc w:val="both"/>
        <w:rPr>
          <w:rFonts w:ascii="Verdana" w:hAnsi="Verdana"/>
          <w:bCs/>
        </w:rPr>
      </w:pPr>
      <w:r w:rsidRPr="00714BB5">
        <w:rPr>
          <w:rFonts w:ascii="Verdana" w:hAnsi="Verdana"/>
          <w:b/>
          <w:bCs/>
        </w:rPr>
        <w:t>A tantárgy tananyagának leírása:</w:t>
      </w:r>
      <w:r w:rsidRPr="00714BB5">
        <w:rPr>
          <w:rFonts w:ascii="Verdana" w:hAnsi="Verdana"/>
          <w:bCs/>
        </w:rPr>
        <w:t xml:space="preserve"> (tematika)</w:t>
      </w:r>
    </w:p>
    <w:p w14:paraId="2690D582" w14:textId="77777777" w:rsidR="001732C9" w:rsidRPr="00714BB5" w:rsidRDefault="001732C9" w:rsidP="00B27853">
      <w:pPr>
        <w:numPr>
          <w:ilvl w:val="1"/>
          <w:numId w:val="49"/>
        </w:numPr>
        <w:tabs>
          <w:tab w:val="left" w:pos="1276"/>
        </w:tabs>
        <w:spacing w:before="120"/>
        <w:ind w:left="998" w:right="142" w:hanging="431"/>
        <w:jc w:val="both"/>
        <w:rPr>
          <w:rFonts w:ascii="Verdana" w:hAnsi="Verdana"/>
        </w:rPr>
      </w:pPr>
      <w:r w:rsidRPr="00714BB5">
        <w:rPr>
          <w:rFonts w:ascii="Verdana" w:hAnsi="Verdana"/>
          <w:b/>
        </w:rPr>
        <w:t xml:space="preserve">A vezető-irányító szerveknél elvárt vezetői magatartás. Korszerű vezetést támogató modellek. </w:t>
      </w:r>
      <w:r w:rsidRPr="00714BB5">
        <w:rPr>
          <w:rFonts w:ascii="Verdana" w:hAnsi="Verdana"/>
          <w:b/>
          <w:lang w:val="en-GB"/>
        </w:rPr>
        <w:t xml:space="preserve">(The leadership behaviour and the management activities. </w:t>
      </w:r>
      <w:r w:rsidRPr="00714BB5">
        <w:rPr>
          <w:rFonts w:ascii="Verdana" w:hAnsi="Verdana"/>
          <w:b/>
        </w:rPr>
        <w:t xml:space="preserve">New leadership theory models, wich supplememnt the management.) </w:t>
      </w:r>
      <w:r w:rsidRPr="00714BB5">
        <w:rPr>
          <w:rFonts w:ascii="Verdana" w:hAnsi="Verdana"/>
        </w:rPr>
        <w:t xml:space="preserve">A XX. század új és a korszerű vezetés támogató vezetési modelljeinek ismertetése, így különösen az Ohio-modell, a Vroom és Yetton modell, a Hersey &amp; Blanchard modell, a Burns osztályozás, a Lebel kategóriák, a küldetésorientált vezetési modell, a Bani és Vuca modellek. A vezető-iránytó szerveknél elvárt vezetői magatartás, a vezetői szerep, a vezetői fórumok rendje. A vezetői magatartás modelljei a vezetői magatartás modelljeit W. D. Hitt vezetési modellje, E Bornemann modellje, R Blake – J Mouton modellje, Fidler modellje. A vezetői motivációk és szerepek értelmezése a különböző rendőri szolgálati ágak esetén. A delegálás, illetve a vezetői kiválasztási rendszerek hatása a vezető megítélésére. A vezetői stílusok szerepe a hétköznapi munkavégzés során: humanisztikus és sikeresség alapú megközelítések. </w:t>
      </w:r>
    </w:p>
    <w:p w14:paraId="1D5BAC7A" w14:textId="77777777" w:rsidR="001732C9" w:rsidRPr="00714BB5" w:rsidRDefault="001732C9" w:rsidP="00B27853">
      <w:pPr>
        <w:pStyle w:val="Listaszerbekezds"/>
        <w:numPr>
          <w:ilvl w:val="1"/>
          <w:numId w:val="49"/>
        </w:numPr>
        <w:spacing w:before="120" w:after="120"/>
        <w:ind w:left="998" w:right="142" w:hanging="431"/>
        <w:contextualSpacing w:val="0"/>
        <w:jc w:val="both"/>
        <w:rPr>
          <w:rFonts w:ascii="Verdana" w:hAnsi="Verdana"/>
        </w:rPr>
      </w:pPr>
      <w:r w:rsidRPr="00714BB5">
        <w:rPr>
          <w:rFonts w:ascii="Verdana" w:hAnsi="Verdana"/>
          <w:b/>
        </w:rPr>
        <w:t xml:space="preserve">Egyének és csoportok a szervezetben. A munkatársak befolyásolásának eszközei és módszerei. A szervezet hatékonyságát támogató alrendszerek. </w:t>
      </w:r>
      <w:r w:rsidRPr="00714BB5">
        <w:rPr>
          <w:rFonts w:ascii="Verdana" w:hAnsi="Verdana"/>
          <w:b/>
          <w:lang w:val="en-GB"/>
        </w:rPr>
        <w:t>(The behaviour of the colleagues, methods and the best practice. Individuals and groups in the organizations. The effectiveness of the organizations.)</w:t>
      </w:r>
      <w:r w:rsidRPr="00714BB5">
        <w:rPr>
          <w:rFonts w:ascii="Verdana" w:hAnsi="Verdana"/>
          <w:b/>
        </w:rPr>
        <w:t xml:space="preserve"> </w:t>
      </w:r>
      <w:r w:rsidRPr="00714BB5">
        <w:rPr>
          <w:rFonts w:ascii="Verdana" w:hAnsi="Verdana"/>
        </w:rPr>
        <w:t xml:space="preserve">A csoport fajtái, funkciói, mérete, fejlődésének fázisai, a vezetővé válás modelljei. A hatalom szervezeti értelmezése, a szervezeti politika szerepe a vezetésben. A munkacsoportok kialakulása és nagysága: a homogenitás, az ismeretség és a csoportkohézió meglétének kérdése. A rendészeti szerveknél a különböző szolgálati ágaknál azonosítható együttműködési szintek: versengő teamek vagy együttműködő csoportok. A versengés és az együttműködés előnyei és hátrányai bűnügyi és közrendészeti feladatoknál. A különböző szolgálati ágaknál, mint az igazgatásrendészet, bűnügy vagy a közlekedésrendészet milyenek az ideális vezetők, milyen szerepek alakulnak ki a munkacsoportokban. Karizma és együttműködés: sikertelen és győztes csoportok észlelése a szervezeten belül. A szociális klíma jelentősége a munkacsoportok. A motiváció, motivációs elméletek, a motivátorok, a vezetés eszközei. Viselkedésalakítás a szervezetben: formálási elvek, jutalmazási szabályok, büntetés, fegyelmezés, elbocsátás. Munkahelyi képzés és személyiségfejlesztés: A Közszolgálati Személyzetfejlesztési Főigazgatóság (KFSZ) vezetői adatbankjának megoldásai a vezetői kiválasztásra a szervezeti tanuláson keresztül. A motiváció szerepe szervezeti körülmények között: a cselekvés mögöttes motívumainak létre: ösztönök és teljesítményszükségletek. A szociális attitűdök kognitív, érzelmi és viselkedési komponensei. A szükségletek hierarchiája a rendészeti szerveknél: hiányszükséglet, növekedési szükséglet, kétfaktoros elmélet és a várakozáselmélet. A motivációs feltételek javíthatósága. A szervezeti tanulás jelentősége a vezetői tevékenységek végrehajtásában. A szervezeti tagság attitűdjeinek szerepe a vezetői döntéshozatalnál, hatása a tájékozódásra és a tájékoztatásra. A motivációs elképzelések és a motivációs faktorok a vezetői munka, a tervezés és szervezés során. A csoportdinamika jelentősége a vezető számára, mint az igazgatás és a koordináció előfeltétele. A személyközi </w:t>
      </w:r>
      <w:r w:rsidRPr="00714BB5">
        <w:rPr>
          <w:rFonts w:ascii="Verdana" w:hAnsi="Verdana"/>
        </w:rPr>
        <w:lastRenderedPageBreak/>
        <w:t>viszonyok érthetősége, a szervezeti munkavégzés vezetői kontrollálhatóságának határai az ellenőrzés és a teljesítményértékelés során. Szervezeti innováció, szervezeti diagnosztika, kompetencia, közszolgálati kompetencia. (Együtt a 12.1.+12.2. levelező 2 ó. ea.)</w:t>
      </w:r>
    </w:p>
    <w:p w14:paraId="60F48C66" w14:textId="77777777" w:rsidR="001732C9" w:rsidRPr="00714BB5" w:rsidRDefault="001732C9" w:rsidP="00B27853">
      <w:pPr>
        <w:numPr>
          <w:ilvl w:val="1"/>
          <w:numId w:val="49"/>
        </w:numPr>
        <w:tabs>
          <w:tab w:val="left" w:pos="1276"/>
        </w:tabs>
        <w:spacing w:before="120"/>
        <w:ind w:right="142"/>
        <w:jc w:val="both"/>
        <w:rPr>
          <w:rFonts w:ascii="Verdana" w:hAnsi="Verdana"/>
        </w:rPr>
      </w:pPr>
      <w:r w:rsidRPr="00714BB5">
        <w:rPr>
          <w:rFonts w:ascii="Verdana" w:hAnsi="Verdana"/>
          <w:b/>
        </w:rPr>
        <w:t xml:space="preserve">Digitális kultúra kialakulásának folyamata a rendészet világában. (The process of developing a digital culture in the world of law enforcement) </w:t>
      </w:r>
      <w:r w:rsidRPr="00714BB5">
        <w:rPr>
          <w:rFonts w:ascii="Verdana" w:hAnsi="Verdana"/>
        </w:rPr>
        <w:t xml:space="preserve">A digitális környezet hatása a rendészet világára, amelyben a hallgatók megismerkednek a digitális kultúra adta lehetőségekkel, a szervezetre gyakorolt hatásával, így különösen a szervezet digitális átalakulásával. </w:t>
      </w:r>
    </w:p>
    <w:p w14:paraId="20BB1B38" w14:textId="77777777" w:rsidR="001732C9" w:rsidRPr="00714BB5" w:rsidRDefault="001732C9" w:rsidP="00B27853">
      <w:pPr>
        <w:numPr>
          <w:ilvl w:val="1"/>
          <w:numId w:val="49"/>
        </w:numPr>
        <w:tabs>
          <w:tab w:val="left" w:pos="1276"/>
        </w:tabs>
        <w:spacing w:before="120"/>
        <w:ind w:right="142"/>
        <w:jc w:val="both"/>
        <w:rPr>
          <w:rFonts w:ascii="Verdana" w:hAnsi="Verdana"/>
        </w:rPr>
      </w:pPr>
      <w:r w:rsidRPr="00714BB5">
        <w:rPr>
          <w:rFonts w:ascii="Verdana" w:hAnsi="Verdana"/>
          <w:b/>
        </w:rPr>
        <w:t xml:space="preserve">A mesterséges intelligencia lehetőségei a rendészetben. (The possibilities of artificial intelligence in law enforcement.) </w:t>
      </w:r>
      <w:r w:rsidRPr="00714BB5">
        <w:rPr>
          <w:rFonts w:ascii="Verdana" w:hAnsi="Verdana"/>
        </w:rPr>
        <w:t>A mesterséges intelligencia alkalmazásának modellje, új digitális eljárások és módszerek bevezetése és alkalmazása a rendészetben, amely felöleli a technológiai és technikai fejlesztést és fejlődést. (Együtt a 12.3.+12.4. levelező 2 ó. ea)</w:t>
      </w:r>
    </w:p>
    <w:p w14:paraId="450FF7FA" w14:textId="77777777" w:rsidR="001732C9" w:rsidRPr="00714BB5" w:rsidRDefault="001732C9" w:rsidP="00B27853">
      <w:pPr>
        <w:pStyle w:val="Listaszerbekezds"/>
        <w:numPr>
          <w:ilvl w:val="1"/>
          <w:numId w:val="49"/>
        </w:numPr>
        <w:tabs>
          <w:tab w:val="clear" w:pos="1000"/>
          <w:tab w:val="left" w:pos="851"/>
          <w:tab w:val="left" w:pos="993"/>
          <w:tab w:val="left" w:pos="1134"/>
        </w:tabs>
        <w:spacing w:before="120"/>
        <w:ind w:left="993" w:right="142" w:hanging="431"/>
        <w:contextualSpacing w:val="0"/>
        <w:jc w:val="both"/>
        <w:rPr>
          <w:rFonts w:ascii="Verdana" w:hAnsi="Verdana"/>
          <w:b/>
          <w:u w:val="single"/>
        </w:rPr>
      </w:pPr>
      <w:r w:rsidRPr="00714BB5">
        <w:rPr>
          <w:rFonts w:ascii="Verdana" w:hAnsi="Verdana"/>
          <w:b/>
        </w:rPr>
        <w:t>Tárgyalástechnika, értekezlettartás, időgazdálkodás. Konfliktusok a rendészeti szerveknél, konfliktuskezelés. (</w:t>
      </w:r>
      <w:r w:rsidRPr="00714BB5">
        <w:rPr>
          <w:rStyle w:val="tlid-translation"/>
          <w:rFonts w:ascii="Verdana" w:hAnsi="Verdana"/>
          <w:b/>
          <w:lang w:val="en"/>
        </w:rPr>
        <w:t xml:space="preserve">Conflicts in the law enforcement agencies, conflict management. </w:t>
      </w:r>
      <w:r w:rsidRPr="00714BB5">
        <w:rPr>
          <w:rFonts w:ascii="Verdana" w:hAnsi="Verdana"/>
          <w:b/>
        </w:rPr>
        <w:t>M</w:t>
      </w:r>
      <w:r w:rsidRPr="00714BB5">
        <w:rPr>
          <w:rStyle w:val="tlid-translation"/>
          <w:rFonts w:ascii="Verdana" w:hAnsi="Verdana"/>
          <w:b/>
          <w:lang w:val="en"/>
        </w:rPr>
        <w:t>eeting management, time management).</w:t>
      </w:r>
      <w:r w:rsidRPr="00714BB5">
        <w:rPr>
          <w:rFonts w:ascii="Verdana" w:hAnsi="Verdana"/>
        </w:rPr>
        <w:t xml:space="preserve"> A tárgyalás fogalma, típusai. A tárgyalási folyamat szakaszai. Tárgyalási stratégiák, a kérdezés szerepe a tárgyalásban. Kérdezéstechnika és kérdéstípusok. A különböző viselkedéstípusok összehasonlítása. A tárgyalást kiegészítő konfliktuskezelő technikák. A Lewin féle vezetési stílusok kommunikációja a tárgyalások és értekezletek rendjére tekintettel. A vezető idő felhasználási technikái, a vezetői jelenlét formái a munkavégzés során: az időbeosztás jelentősége, a kooperáció előnyei és a halogatási technikák hátrányai. Az önmenedzselés alapelvei. Az időgazdálkodás típusai. Időgazdálkodási matrix. A konfliktusok szerepe a szervezeti működésben. A konfliktusok destruktív szempontjai, hatása a szervezeti működésre. A konfliktusok osztályozása és ugyanazon konfliktusok felismerése különböző szervezeti szinteken. A konfliktusok változó környezetben történő felismerése: vita és konfliktus, verseny és konfliktus, hatalom és érdekérvényesítés. A konfliktusok okai, a belőlük származó nyereség és veszteség. A konfliktusok feloldásának lehetőségei: mediátor, facilitátor szerepe. Konfliktuskezelési technikák. Konfliktuskezelés az autokrata, a demokrata és a laissez-faire vezetési stílus vonatkozásában. (Levelező: 2 ó. ea.)</w:t>
      </w:r>
    </w:p>
    <w:p w14:paraId="10A91A59" w14:textId="77777777" w:rsidR="001732C9" w:rsidRPr="00714BB5" w:rsidRDefault="001732C9" w:rsidP="00B27853">
      <w:pPr>
        <w:pStyle w:val="Listaszerbekezds"/>
        <w:numPr>
          <w:ilvl w:val="1"/>
          <w:numId w:val="49"/>
        </w:numPr>
        <w:tabs>
          <w:tab w:val="left" w:pos="851"/>
          <w:tab w:val="left" w:pos="1134"/>
          <w:tab w:val="left" w:pos="1276"/>
        </w:tabs>
        <w:spacing w:before="120"/>
        <w:ind w:right="142"/>
        <w:contextualSpacing w:val="0"/>
        <w:jc w:val="both"/>
        <w:rPr>
          <w:rFonts w:ascii="Verdana" w:hAnsi="Verdana"/>
        </w:rPr>
      </w:pPr>
      <w:r w:rsidRPr="00714BB5">
        <w:rPr>
          <w:rFonts w:ascii="Verdana" w:hAnsi="Verdana"/>
          <w:b/>
        </w:rPr>
        <w:t xml:space="preserve">Erőforrás gazdálkodás. (Resource management) </w:t>
      </w:r>
      <w:r w:rsidRPr="00714BB5">
        <w:rPr>
          <w:rFonts w:ascii="Verdana" w:hAnsi="Verdana"/>
        </w:rPr>
        <w:t>A szervezetben rendelkezésre álló humánerőforrás, valamint eszközpark hatékonyság és eredményesség-központú felhasználásának lehetőségei. A vezető gazdálkodási mechanizmusa. Költségvetés és költségvetési ellenőrzés. Logisztika. (Levelező 2. ó. ea.)</w:t>
      </w:r>
    </w:p>
    <w:p w14:paraId="42648AB8" w14:textId="77777777" w:rsidR="001732C9" w:rsidRPr="00714BB5" w:rsidRDefault="001732C9" w:rsidP="00B27853">
      <w:pPr>
        <w:pStyle w:val="Listaszerbekezds"/>
        <w:numPr>
          <w:ilvl w:val="1"/>
          <w:numId w:val="49"/>
        </w:numPr>
        <w:tabs>
          <w:tab w:val="clear" w:pos="1000"/>
          <w:tab w:val="left" w:pos="993"/>
          <w:tab w:val="left" w:pos="1134"/>
        </w:tabs>
        <w:spacing w:before="120"/>
        <w:ind w:left="993" w:right="142" w:hanging="425"/>
        <w:contextualSpacing w:val="0"/>
        <w:jc w:val="both"/>
        <w:rPr>
          <w:rFonts w:ascii="Verdana" w:hAnsi="Verdana"/>
        </w:rPr>
      </w:pPr>
      <w:r w:rsidRPr="00714BB5">
        <w:rPr>
          <w:rFonts w:ascii="Verdana" w:hAnsi="Verdana"/>
          <w:b/>
        </w:rPr>
        <w:t xml:space="preserve">Vezetési gyakorlat, szituációs feladatok megoldása </w:t>
      </w:r>
      <w:r w:rsidRPr="00714BB5">
        <w:rPr>
          <w:rFonts w:ascii="Verdana" w:hAnsi="Verdana"/>
          <w:b/>
          <w:lang w:val="en-GB"/>
        </w:rPr>
        <w:t>(Leadership exercise).</w:t>
      </w:r>
      <w:r w:rsidRPr="00714BB5">
        <w:rPr>
          <w:rFonts w:ascii="Verdana" w:hAnsi="Verdana"/>
          <w:b/>
        </w:rPr>
        <w:t xml:space="preserve"> </w:t>
      </w:r>
      <w:r w:rsidRPr="00714BB5">
        <w:rPr>
          <w:rFonts w:ascii="Verdana" w:hAnsi="Verdana"/>
        </w:rPr>
        <w:t xml:space="preserve">A szemeszterben feldolgozott témákkal összefüggésben, vezetői szituációs feladatok megoldása. (Levelező 2 ó. gyak.) </w:t>
      </w:r>
    </w:p>
    <w:p w14:paraId="262A8C23" w14:textId="77777777" w:rsidR="001732C9" w:rsidRPr="00714BB5" w:rsidRDefault="001732C9" w:rsidP="00B27853">
      <w:pPr>
        <w:pStyle w:val="Listaszerbekezds"/>
        <w:numPr>
          <w:ilvl w:val="1"/>
          <w:numId w:val="49"/>
        </w:numPr>
        <w:tabs>
          <w:tab w:val="clear" w:pos="1000"/>
          <w:tab w:val="left" w:pos="993"/>
          <w:tab w:val="left" w:pos="1134"/>
        </w:tabs>
        <w:spacing w:before="120"/>
        <w:ind w:left="993" w:right="142" w:hanging="425"/>
        <w:contextualSpacing w:val="0"/>
        <w:jc w:val="both"/>
        <w:rPr>
          <w:rFonts w:ascii="Verdana" w:hAnsi="Verdana"/>
        </w:rPr>
      </w:pPr>
      <w:r w:rsidRPr="00714BB5">
        <w:rPr>
          <w:rFonts w:ascii="Verdana" w:hAnsi="Verdana"/>
          <w:b/>
        </w:rPr>
        <w:t xml:space="preserve">Szeminárium (Seminar) </w:t>
      </w:r>
      <w:r w:rsidRPr="00714BB5">
        <w:rPr>
          <w:rFonts w:ascii="Verdana" w:hAnsi="Verdana"/>
        </w:rPr>
        <w:t xml:space="preserve">Szemináriumi foglalkozáson a ZH megírása a 12.1-12.6. anyagrészekből. A mesterséges intelligencia tananyaghoz kapcsolódóan esszé megírása, amelyet a szemináriumvezetőnek a hallgatók kötelesek megküldeni. A szemináriumi csoportok létszáma: 15-25 fő. </w:t>
      </w:r>
      <w:r w:rsidRPr="00714BB5">
        <w:rPr>
          <w:rFonts w:ascii="Verdana" w:hAnsi="Verdana"/>
          <w:bCs/>
        </w:rPr>
        <w:t>(Levelező 2. ó. sz.)</w:t>
      </w:r>
    </w:p>
    <w:p w14:paraId="494EE5A5" w14:textId="77777777" w:rsidR="001732C9" w:rsidRPr="00714BB5" w:rsidRDefault="001732C9" w:rsidP="00B27853">
      <w:pPr>
        <w:numPr>
          <w:ilvl w:val="0"/>
          <w:numId w:val="49"/>
        </w:numPr>
        <w:spacing w:before="120"/>
        <w:jc w:val="both"/>
        <w:rPr>
          <w:rFonts w:ascii="Verdana" w:hAnsi="Verdana"/>
          <w:bCs/>
          <w:vertAlign w:val="subscript"/>
        </w:rPr>
      </w:pPr>
      <w:r w:rsidRPr="00714BB5">
        <w:rPr>
          <w:rFonts w:ascii="Verdana" w:hAnsi="Verdana"/>
          <w:b/>
          <w:bCs/>
        </w:rPr>
        <w:t xml:space="preserve">A tantárgy meghirdetésének gyakorisága/a tantervben történő félévi elhelyezkedése: </w:t>
      </w:r>
      <w:r w:rsidRPr="00714BB5">
        <w:rPr>
          <w:rFonts w:ascii="Verdana" w:hAnsi="Verdana"/>
          <w:bCs/>
        </w:rPr>
        <w:t>őszi félév – 1. félév</w:t>
      </w:r>
    </w:p>
    <w:p w14:paraId="72CCB6FE" w14:textId="77777777" w:rsidR="001732C9" w:rsidRPr="00714BB5" w:rsidRDefault="001732C9" w:rsidP="00B27853">
      <w:pPr>
        <w:pStyle w:val="lfej"/>
        <w:numPr>
          <w:ilvl w:val="0"/>
          <w:numId w:val="49"/>
        </w:numPr>
        <w:tabs>
          <w:tab w:val="clear" w:pos="4536"/>
          <w:tab w:val="clear" w:pos="9072"/>
          <w:tab w:val="num" w:pos="720"/>
          <w:tab w:val="right" w:pos="900"/>
        </w:tabs>
        <w:spacing w:before="120"/>
        <w:jc w:val="both"/>
        <w:rPr>
          <w:rFonts w:ascii="Verdana" w:hAnsi="Verdana"/>
          <w:bCs/>
          <w:sz w:val="20"/>
          <w:szCs w:val="20"/>
        </w:rPr>
      </w:pPr>
      <w:r w:rsidRPr="00714BB5">
        <w:rPr>
          <w:rFonts w:ascii="Verdana" w:hAnsi="Verdana"/>
          <w:b/>
          <w:bCs/>
          <w:sz w:val="20"/>
          <w:szCs w:val="20"/>
        </w:rPr>
        <w:t>A foglalkozásokon való részvétel követelményei, elfogadható hiányzások mértéke, távolmaradás pótlásának lehetősége:</w:t>
      </w:r>
      <w:r w:rsidRPr="00714BB5">
        <w:rPr>
          <w:rFonts w:ascii="Verdana" w:hAnsi="Verdana"/>
          <w:bCs/>
          <w:sz w:val="20"/>
          <w:szCs w:val="20"/>
        </w:rPr>
        <w:t xml:space="preserve"> A hallgatónak a tanórák legalább 70 %-án jelen kell lennie, 30 %-ot meghaladó hiányzás esetén a félév </w:t>
      </w:r>
      <w:r w:rsidRPr="00714BB5">
        <w:rPr>
          <w:rFonts w:ascii="Verdana" w:hAnsi="Verdana"/>
          <w:bCs/>
          <w:sz w:val="20"/>
          <w:szCs w:val="20"/>
        </w:rPr>
        <w:lastRenderedPageBreak/>
        <w:t xml:space="preserve">teljesítése nem írható alá. A hallgató köteles az előadás és a gyakorlat anyagát beszerezni, abból önállóan felkészülni. </w:t>
      </w:r>
    </w:p>
    <w:p w14:paraId="32951620" w14:textId="77777777" w:rsidR="001732C9" w:rsidRPr="00714BB5" w:rsidRDefault="001732C9" w:rsidP="00B27853">
      <w:pPr>
        <w:numPr>
          <w:ilvl w:val="0"/>
          <w:numId w:val="49"/>
        </w:numPr>
        <w:tabs>
          <w:tab w:val="num" w:pos="720"/>
          <w:tab w:val="right" w:pos="900"/>
        </w:tabs>
        <w:spacing w:before="120"/>
        <w:jc w:val="both"/>
        <w:rPr>
          <w:rFonts w:ascii="Verdana" w:hAnsi="Verdana"/>
          <w:bCs/>
        </w:rPr>
      </w:pPr>
      <w:r w:rsidRPr="00714BB5">
        <w:rPr>
          <w:rFonts w:ascii="Verdana" w:hAnsi="Verdana"/>
          <w:b/>
          <w:bCs/>
        </w:rPr>
        <w:t>Félévközi feladatok, ismeretek ellenőrzésének rendje:</w:t>
      </w:r>
      <w:r w:rsidRPr="00714BB5">
        <w:rPr>
          <w:rFonts w:ascii="Verdana" w:hAnsi="Verdana"/>
          <w:bCs/>
        </w:rPr>
        <w:t xml:space="preserve"> A tanulmányi munka alapja az előadások rendszeres látogatása (a 14. pont szerint), a foglalkozások témájából kiselőadás tartására lehetőség van a levelező képzésben a 12.8. foglalkozásokon, valamint a hallgatók kötelesek a 12.7. foglalkozáson a ZH dolgozatot megírni és a mesterséges intelligencia tananyagrészből a meghatározott esszét a szemináriumvezetőnek leadni. A zárthelyi dolgozat értékelése: ötfokozatú értékelés – (a helyes válaszok aránya 0-60% elégtelen; 61-70% elégséges; 71-80% közepes; 81-90% jó; 91-100% jeles osztályzat). Eredménytelen zárthelyi dolgozat kétszer javítható. A nappali és levelező munkarendű képzésben a 12.7. foglalkozáson való kötelező részvétel, a meghatározott feladatok leadása.</w:t>
      </w:r>
    </w:p>
    <w:p w14:paraId="1C7E9A2D" w14:textId="77777777" w:rsidR="001732C9" w:rsidRPr="00714BB5" w:rsidRDefault="001732C9" w:rsidP="00B27853">
      <w:pPr>
        <w:numPr>
          <w:ilvl w:val="0"/>
          <w:numId w:val="49"/>
        </w:numPr>
        <w:tabs>
          <w:tab w:val="num" w:pos="720"/>
          <w:tab w:val="right" w:pos="900"/>
        </w:tabs>
        <w:spacing w:before="120" w:after="120"/>
        <w:jc w:val="both"/>
        <w:rPr>
          <w:rFonts w:ascii="Verdana" w:hAnsi="Verdana"/>
          <w:b/>
          <w:bCs/>
          <w:strike/>
        </w:rPr>
      </w:pPr>
      <w:r w:rsidRPr="00714BB5">
        <w:rPr>
          <w:rFonts w:ascii="Verdana" w:hAnsi="Verdana"/>
          <w:b/>
          <w:bCs/>
        </w:rPr>
        <w:t xml:space="preserve">Az értékelés, az aláírás és a kreditek megszerzésének pontos feltételei: </w:t>
      </w:r>
    </w:p>
    <w:p w14:paraId="3FED6DF0" w14:textId="77777777" w:rsidR="001732C9" w:rsidRPr="00714BB5" w:rsidRDefault="001732C9" w:rsidP="00B27853">
      <w:pPr>
        <w:numPr>
          <w:ilvl w:val="1"/>
          <w:numId w:val="49"/>
        </w:numPr>
        <w:tabs>
          <w:tab w:val="left" w:pos="1134"/>
        </w:tabs>
        <w:spacing w:before="120"/>
        <w:ind w:right="142"/>
        <w:jc w:val="both"/>
        <w:rPr>
          <w:rFonts w:ascii="Verdana" w:hAnsi="Verdana"/>
        </w:rPr>
      </w:pPr>
      <w:r w:rsidRPr="00714BB5">
        <w:rPr>
          <w:rFonts w:ascii="Verdana" w:hAnsi="Verdana"/>
          <w:b/>
        </w:rPr>
        <w:t>Az aláírás megszerzésének feltételei:</w:t>
      </w:r>
      <w:r w:rsidRPr="00714BB5">
        <w:rPr>
          <w:rFonts w:ascii="Verdana" w:hAnsi="Verdana"/>
        </w:rPr>
        <w:t xml:space="preserve"> a tanórákon részvétel a 14. pontban meghatározottak szerint és a ZH-k eredményes megírása. Eredménytelen ZH kétszer javítható.</w:t>
      </w:r>
    </w:p>
    <w:p w14:paraId="129F75DE" w14:textId="77777777" w:rsidR="001732C9" w:rsidRPr="00714BB5" w:rsidRDefault="001732C9" w:rsidP="00B27853">
      <w:pPr>
        <w:numPr>
          <w:ilvl w:val="1"/>
          <w:numId w:val="49"/>
        </w:numPr>
        <w:tabs>
          <w:tab w:val="left" w:pos="1134"/>
        </w:tabs>
        <w:spacing w:before="120"/>
        <w:ind w:right="142"/>
        <w:jc w:val="both"/>
        <w:rPr>
          <w:rFonts w:ascii="Verdana" w:hAnsi="Verdana"/>
        </w:rPr>
      </w:pPr>
      <w:r w:rsidRPr="00714BB5">
        <w:rPr>
          <w:rFonts w:ascii="Verdana" w:hAnsi="Verdana"/>
          <w:b/>
        </w:rPr>
        <w:t>Az értékelés:</w:t>
      </w:r>
      <w:r w:rsidRPr="00714BB5">
        <w:rPr>
          <w:rFonts w:ascii="Verdana" w:hAnsi="Verdana"/>
        </w:rPr>
        <w:t xml:space="preserve"> Szóbeli vagy írásbeli kollokvium, ötfokozatú értékelés. Aki kiselőadást tartott, vagy a feladat feldolgozásában értékelhető teljesítményt nyújtott, a teljesítménye beszámít az összértékelésbe. A tanszék kollokviumi felkészülési kérdéseket ad ki.</w:t>
      </w:r>
    </w:p>
    <w:p w14:paraId="0A798BC9" w14:textId="77777777" w:rsidR="001732C9" w:rsidRPr="00714BB5" w:rsidRDefault="001732C9" w:rsidP="00B27853">
      <w:pPr>
        <w:numPr>
          <w:ilvl w:val="1"/>
          <w:numId w:val="49"/>
        </w:numPr>
        <w:tabs>
          <w:tab w:val="left" w:pos="1134"/>
        </w:tabs>
        <w:spacing w:before="120"/>
        <w:ind w:right="142"/>
        <w:jc w:val="both"/>
        <w:rPr>
          <w:rFonts w:ascii="Verdana" w:hAnsi="Verdana"/>
        </w:rPr>
      </w:pPr>
      <w:r w:rsidRPr="00714BB5">
        <w:rPr>
          <w:rFonts w:ascii="Verdana" w:hAnsi="Verdana"/>
          <w:b/>
        </w:rPr>
        <w:t>A kreditek megszerzésének feltételei:</w:t>
      </w:r>
      <w:r w:rsidRPr="00714BB5">
        <w:rPr>
          <w:rFonts w:ascii="Verdana" w:hAnsi="Verdana"/>
        </w:rPr>
        <w:t xml:space="preserve"> az aláírás megszerzése (a ZH-k eredményes teljesítése) a szóbeli vagy írásbeli kollokviumon legalább elégséges osztályzat megszerzése.</w:t>
      </w:r>
    </w:p>
    <w:p w14:paraId="73F45218" w14:textId="77777777" w:rsidR="001732C9" w:rsidRPr="00714BB5" w:rsidRDefault="001732C9" w:rsidP="00B27853">
      <w:pPr>
        <w:numPr>
          <w:ilvl w:val="0"/>
          <w:numId w:val="49"/>
        </w:numPr>
        <w:spacing w:before="120"/>
        <w:jc w:val="both"/>
        <w:rPr>
          <w:rFonts w:ascii="Verdana" w:hAnsi="Verdana"/>
          <w:bCs/>
        </w:rPr>
      </w:pPr>
      <w:r w:rsidRPr="00714BB5">
        <w:rPr>
          <w:rFonts w:ascii="Verdana" w:hAnsi="Verdana"/>
          <w:b/>
          <w:bCs/>
        </w:rPr>
        <w:t>Irodalomjegyzék:</w:t>
      </w:r>
    </w:p>
    <w:p w14:paraId="7EFE45C5" w14:textId="77777777" w:rsidR="001732C9" w:rsidRPr="00714BB5" w:rsidRDefault="001732C9" w:rsidP="00B27853">
      <w:pPr>
        <w:numPr>
          <w:ilvl w:val="0"/>
          <w:numId w:val="3"/>
        </w:numPr>
        <w:tabs>
          <w:tab w:val="clear" w:pos="720"/>
        </w:tabs>
        <w:spacing w:before="120"/>
        <w:ind w:left="357" w:hanging="357"/>
        <w:jc w:val="both"/>
        <w:rPr>
          <w:rFonts w:ascii="Verdana" w:hAnsi="Verdana"/>
          <w:bCs/>
        </w:rPr>
      </w:pPr>
      <w:r w:rsidRPr="00714BB5">
        <w:rPr>
          <w:rFonts w:ascii="Verdana" w:hAnsi="Verdana"/>
          <w:b/>
          <w:bCs/>
        </w:rPr>
        <w:t xml:space="preserve">Irodalomjegyzék </w:t>
      </w:r>
    </w:p>
    <w:p w14:paraId="7BC79BDC" w14:textId="77777777" w:rsidR="001732C9" w:rsidRPr="00714BB5" w:rsidRDefault="001732C9" w:rsidP="00B27853">
      <w:pPr>
        <w:numPr>
          <w:ilvl w:val="1"/>
          <w:numId w:val="3"/>
        </w:numPr>
        <w:tabs>
          <w:tab w:val="clear" w:pos="716"/>
          <w:tab w:val="right" w:pos="900"/>
        </w:tabs>
        <w:spacing w:before="120"/>
        <w:ind w:left="1142"/>
        <w:jc w:val="both"/>
        <w:rPr>
          <w:rFonts w:ascii="Verdana" w:hAnsi="Verdana"/>
          <w:bCs/>
        </w:rPr>
      </w:pPr>
      <w:r w:rsidRPr="00714BB5">
        <w:rPr>
          <w:rFonts w:ascii="Verdana" w:hAnsi="Verdana"/>
          <w:b/>
          <w:bCs/>
        </w:rPr>
        <w:t>Kötelező irodalom:</w:t>
      </w:r>
    </w:p>
    <w:p w14:paraId="33B34C85" w14:textId="77777777" w:rsidR="001732C9" w:rsidRPr="00714BB5" w:rsidRDefault="001732C9" w:rsidP="00B27853">
      <w:pPr>
        <w:numPr>
          <w:ilvl w:val="0"/>
          <w:numId w:val="65"/>
        </w:numPr>
        <w:spacing w:before="120"/>
        <w:ind w:left="1418" w:hanging="425"/>
        <w:jc w:val="both"/>
        <w:rPr>
          <w:rFonts w:ascii="Verdana" w:hAnsi="Verdana"/>
        </w:rPr>
      </w:pPr>
      <w:r w:rsidRPr="00714BB5">
        <w:rPr>
          <w:rFonts w:ascii="Verdana" w:hAnsi="Verdana"/>
        </w:rPr>
        <w:t>Czuprák Ottó – Kovács Gábor: Szervezetvezetés. Dialog Campus Budapest 2017. ISBN: 978-615-5764-42-4</w:t>
      </w:r>
    </w:p>
    <w:p w14:paraId="008B5F11" w14:textId="77777777" w:rsidR="001732C9" w:rsidRPr="00714BB5" w:rsidRDefault="001732C9" w:rsidP="00B27853">
      <w:pPr>
        <w:numPr>
          <w:ilvl w:val="0"/>
          <w:numId w:val="65"/>
        </w:numPr>
        <w:spacing w:before="120"/>
        <w:ind w:left="1418" w:hanging="425"/>
        <w:jc w:val="both"/>
        <w:rPr>
          <w:rFonts w:ascii="Verdana" w:hAnsi="Verdana"/>
        </w:rPr>
      </w:pPr>
      <w:r w:rsidRPr="00714BB5">
        <w:rPr>
          <w:rFonts w:ascii="Verdana" w:hAnsi="Verdana"/>
        </w:rPr>
        <w:t>Kovács Gábor szerk: Vezetőktől a gyakorlati vezetéstudományról. Dialog Campus Budapest 2017. ISBN: 978-615-5680-29-8</w:t>
      </w:r>
    </w:p>
    <w:p w14:paraId="7DCAACFE" w14:textId="77777777" w:rsidR="001732C9" w:rsidRPr="00714BB5" w:rsidRDefault="001732C9" w:rsidP="00B27853">
      <w:pPr>
        <w:numPr>
          <w:ilvl w:val="0"/>
          <w:numId w:val="65"/>
        </w:numPr>
        <w:spacing w:before="120"/>
        <w:ind w:left="1418" w:hanging="425"/>
        <w:jc w:val="both"/>
        <w:rPr>
          <w:rFonts w:ascii="Verdana" w:hAnsi="Verdana"/>
        </w:rPr>
      </w:pPr>
      <w:r w:rsidRPr="00714BB5">
        <w:rPr>
          <w:rFonts w:ascii="Verdana" w:hAnsi="Verdana"/>
        </w:rPr>
        <w:t>Kovács Gábor szerk: Közszolgálati műveletirányítási rendszerek. Dialog Campus Budapest 2017. ISBN: 978-615-5845-29-1</w:t>
      </w:r>
    </w:p>
    <w:p w14:paraId="635B97B7" w14:textId="77777777" w:rsidR="001732C9" w:rsidRPr="00714BB5" w:rsidRDefault="001732C9" w:rsidP="001732C9">
      <w:pPr>
        <w:spacing w:before="120"/>
        <w:jc w:val="both"/>
        <w:rPr>
          <w:rFonts w:ascii="Verdana" w:hAnsi="Verdana"/>
        </w:rPr>
      </w:pPr>
    </w:p>
    <w:p w14:paraId="4BD82E35" w14:textId="77777777" w:rsidR="001732C9" w:rsidRPr="00714BB5" w:rsidRDefault="001732C9" w:rsidP="00B27853">
      <w:pPr>
        <w:numPr>
          <w:ilvl w:val="1"/>
          <w:numId w:val="3"/>
        </w:numPr>
        <w:tabs>
          <w:tab w:val="clear" w:pos="716"/>
          <w:tab w:val="right" w:pos="900"/>
        </w:tabs>
        <w:spacing w:before="120"/>
        <w:ind w:left="1142"/>
        <w:jc w:val="both"/>
        <w:rPr>
          <w:rFonts w:ascii="Verdana" w:hAnsi="Verdana"/>
          <w:b/>
          <w:bCs/>
        </w:rPr>
      </w:pPr>
      <w:r w:rsidRPr="00714BB5">
        <w:rPr>
          <w:rFonts w:ascii="Verdana" w:hAnsi="Verdana"/>
          <w:b/>
          <w:bCs/>
        </w:rPr>
        <w:t>Ajánlott irodalom:</w:t>
      </w:r>
    </w:p>
    <w:p w14:paraId="3F718238" w14:textId="77777777" w:rsidR="001732C9" w:rsidRPr="00714BB5" w:rsidRDefault="001732C9" w:rsidP="00B27853">
      <w:pPr>
        <w:numPr>
          <w:ilvl w:val="0"/>
          <w:numId w:val="50"/>
        </w:numPr>
        <w:spacing w:before="120"/>
        <w:ind w:left="1418" w:hanging="425"/>
        <w:jc w:val="both"/>
        <w:rPr>
          <w:rFonts w:ascii="Verdana" w:hAnsi="Verdana"/>
        </w:rPr>
      </w:pPr>
      <w:r w:rsidRPr="00714BB5">
        <w:rPr>
          <w:rFonts w:ascii="Verdana" w:hAnsi="Verdana"/>
        </w:rPr>
        <w:t>Horváth József-Kovács Gábor szerk: Pályakezdő Rendőrtisztek Kézikönyve. NKE 2016. Budapest, ISBN: 978-615-5527-95-1</w:t>
      </w:r>
    </w:p>
    <w:p w14:paraId="009D6574" w14:textId="77777777" w:rsidR="001732C9" w:rsidRPr="00714BB5" w:rsidRDefault="001732C9" w:rsidP="00B27853">
      <w:pPr>
        <w:numPr>
          <w:ilvl w:val="0"/>
          <w:numId w:val="50"/>
        </w:numPr>
        <w:spacing w:before="120"/>
        <w:ind w:left="1418" w:hanging="425"/>
        <w:jc w:val="both"/>
        <w:rPr>
          <w:rFonts w:ascii="Verdana" w:hAnsi="Verdana"/>
        </w:rPr>
      </w:pPr>
      <w:r w:rsidRPr="00714BB5">
        <w:rPr>
          <w:rFonts w:ascii="Verdana" w:hAnsi="Verdana"/>
        </w:rPr>
        <w:t>Horváth József – Kovács Gábor szerk: A rendészeti szervek vezetés és szervezéselmélete. NKTK Kiadó, Budapest, 2014. ISBN: 978-615-5305-41-2</w:t>
      </w:r>
    </w:p>
    <w:p w14:paraId="3149D514" w14:textId="77777777" w:rsidR="001732C9" w:rsidRPr="00714BB5" w:rsidRDefault="001732C9" w:rsidP="001732C9">
      <w:pPr>
        <w:tabs>
          <w:tab w:val="left" w:pos="6307"/>
        </w:tabs>
        <w:spacing w:before="120"/>
        <w:ind w:left="284"/>
        <w:jc w:val="both"/>
        <w:rPr>
          <w:rFonts w:ascii="Verdana" w:hAnsi="Verdana"/>
          <w:bCs/>
        </w:rPr>
      </w:pPr>
      <w:r w:rsidRPr="00714BB5">
        <w:rPr>
          <w:rFonts w:ascii="Verdana" w:hAnsi="Verdana"/>
          <w:bCs/>
        </w:rPr>
        <w:tab/>
      </w:r>
    </w:p>
    <w:p w14:paraId="7880341C" w14:textId="77777777" w:rsidR="001732C9" w:rsidRPr="00714BB5" w:rsidRDefault="001732C9" w:rsidP="001732C9">
      <w:pPr>
        <w:tabs>
          <w:tab w:val="center" w:pos="4536"/>
        </w:tabs>
        <w:spacing w:before="120"/>
        <w:ind w:left="568"/>
        <w:jc w:val="both"/>
        <w:rPr>
          <w:rFonts w:ascii="Verdana" w:hAnsi="Verdana"/>
        </w:rPr>
      </w:pPr>
      <w:r w:rsidRPr="00714BB5">
        <w:rPr>
          <w:rFonts w:ascii="Verdana" w:hAnsi="Verdana"/>
        </w:rPr>
        <w:t>Budapest, 2023.07.24.</w:t>
      </w:r>
    </w:p>
    <w:p w14:paraId="695C0553" w14:textId="77777777" w:rsidR="001732C9" w:rsidRPr="00714BB5" w:rsidRDefault="001732C9" w:rsidP="001732C9">
      <w:pPr>
        <w:tabs>
          <w:tab w:val="center" w:pos="4536"/>
        </w:tabs>
        <w:spacing w:before="120"/>
        <w:ind w:left="568"/>
        <w:jc w:val="both"/>
        <w:rPr>
          <w:rFonts w:ascii="Verdana" w:hAnsi="Verdana"/>
        </w:rPr>
      </w:pPr>
    </w:p>
    <w:p w14:paraId="0A454002" w14:textId="77777777" w:rsidR="001732C9" w:rsidRPr="00714BB5" w:rsidRDefault="001732C9" w:rsidP="001732C9">
      <w:pPr>
        <w:tabs>
          <w:tab w:val="right" w:pos="900"/>
          <w:tab w:val="center" w:pos="4536"/>
        </w:tabs>
        <w:ind w:left="5670"/>
        <w:jc w:val="center"/>
        <w:rPr>
          <w:rFonts w:ascii="Verdana" w:hAnsi="Verdana"/>
          <w:bCs/>
        </w:rPr>
      </w:pPr>
      <w:r w:rsidRPr="00714BB5">
        <w:rPr>
          <w:rFonts w:ascii="Verdana" w:hAnsi="Verdana"/>
          <w:bCs/>
        </w:rPr>
        <w:t>Prof. Dr. Kovács Gábor r. vőrgy.</w:t>
      </w:r>
    </w:p>
    <w:p w14:paraId="1DB55410" w14:textId="77777777" w:rsidR="001732C9" w:rsidRPr="00714BB5" w:rsidRDefault="001732C9" w:rsidP="001732C9">
      <w:pPr>
        <w:tabs>
          <w:tab w:val="right" w:pos="900"/>
          <w:tab w:val="center" w:pos="4536"/>
        </w:tabs>
        <w:ind w:left="6096"/>
        <w:jc w:val="center"/>
        <w:rPr>
          <w:rFonts w:ascii="Verdana" w:hAnsi="Verdana"/>
          <w:bCs/>
        </w:rPr>
      </w:pPr>
      <w:r w:rsidRPr="00714BB5">
        <w:rPr>
          <w:rFonts w:ascii="Verdana" w:hAnsi="Verdana"/>
          <w:bCs/>
        </w:rPr>
        <w:t>egyetemi tanár</w:t>
      </w:r>
    </w:p>
    <w:p w14:paraId="50669A4A" w14:textId="77777777" w:rsidR="001732C9" w:rsidRPr="00714BB5" w:rsidRDefault="001732C9" w:rsidP="001732C9">
      <w:pPr>
        <w:ind w:right="425"/>
        <w:jc w:val="right"/>
        <w:rPr>
          <w:rFonts w:ascii="Verdana" w:hAnsi="Verdana"/>
          <w:bCs/>
        </w:rPr>
      </w:pPr>
      <w:r w:rsidRPr="00714BB5">
        <w:rPr>
          <w:rFonts w:ascii="Verdana" w:hAnsi="Verdana"/>
          <w:bCs/>
        </w:rPr>
        <w:t>tantárgyfelelős sk.</w:t>
      </w:r>
    </w:p>
    <w:p w14:paraId="0B39F6BB" w14:textId="77777777" w:rsidR="001732C9" w:rsidRPr="00714BB5" w:rsidRDefault="001732C9" w:rsidP="001732C9">
      <w:pPr>
        <w:rPr>
          <w:rFonts w:ascii="Verdana" w:hAnsi="Verdana"/>
          <w:bCs/>
        </w:rPr>
      </w:pPr>
      <w:r w:rsidRPr="00714BB5">
        <w:rPr>
          <w:rFonts w:ascii="Verdana" w:hAnsi="Verdana"/>
          <w:bCs/>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0A2F7642" w14:textId="77777777" w:rsidTr="001732C9">
        <w:tc>
          <w:tcPr>
            <w:tcW w:w="4855" w:type="dxa"/>
            <w:tcBorders>
              <w:bottom w:val="single" w:sz="4" w:space="0" w:color="auto"/>
            </w:tcBorders>
          </w:tcPr>
          <w:p w14:paraId="49BB2259"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2B2195F0" w14:textId="77777777" w:rsidR="001732C9" w:rsidRPr="00714BB5" w:rsidRDefault="001732C9" w:rsidP="001732C9">
            <w:pPr>
              <w:jc w:val="both"/>
              <w:rPr>
                <w:rFonts w:ascii="Verdana" w:hAnsi="Verdana"/>
              </w:rPr>
            </w:pPr>
          </w:p>
        </w:tc>
        <w:tc>
          <w:tcPr>
            <w:tcW w:w="2597" w:type="dxa"/>
          </w:tcPr>
          <w:p w14:paraId="4281D75A" w14:textId="77777777" w:rsidR="001732C9" w:rsidRPr="00714BB5" w:rsidRDefault="001732C9" w:rsidP="001732C9">
            <w:pPr>
              <w:jc w:val="right"/>
              <w:rPr>
                <w:rFonts w:ascii="Verdana" w:hAnsi="Verdana"/>
              </w:rPr>
            </w:pPr>
          </w:p>
        </w:tc>
      </w:tr>
      <w:tr w:rsidR="001732C9" w:rsidRPr="00714BB5" w14:paraId="76F31ECA" w14:textId="77777777" w:rsidTr="001732C9">
        <w:tc>
          <w:tcPr>
            <w:tcW w:w="4855" w:type="dxa"/>
            <w:tcBorders>
              <w:top w:val="single" w:sz="4" w:space="0" w:color="auto"/>
            </w:tcBorders>
          </w:tcPr>
          <w:p w14:paraId="59D87E4B"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6171E58D" w14:textId="77777777" w:rsidR="001732C9" w:rsidRPr="00714BB5" w:rsidRDefault="001732C9" w:rsidP="001732C9">
            <w:pPr>
              <w:jc w:val="both"/>
              <w:rPr>
                <w:rFonts w:ascii="Verdana" w:hAnsi="Verdana"/>
              </w:rPr>
            </w:pPr>
          </w:p>
        </w:tc>
        <w:tc>
          <w:tcPr>
            <w:tcW w:w="2597" w:type="dxa"/>
          </w:tcPr>
          <w:p w14:paraId="6980380C" w14:textId="77777777" w:rsidR="001732C9" w:rsidRPr="00714BB5" w:rsidRDefault="001732C9" w:rsidP="001732C9">
            <w:pPr>
              <w:jc w:val="both"/>
              <w:rPr>
                <w:rFonts w:ascii="Verdana" w:hAnsi="Verdana"/>
              </w:rPr>
            </w:pPr>
          </w:p>
        </w:tc>
      </w:tr>
    </w:tbl>
    <w:p w14:paraId="67F123F1" w14:textId="77777777" w:rsidR="001732C9" w:rsidRPr="00714BB5" w:rsidRDefault="001732C9" w:rsidP="001732C9">
      <w:pPr>
        <w:widowControl w:val="0"/>
        <w:spacing w:before="120" w:after="120"/>
        <w:ind w:left="426" w:hanging="142"/>
        <w:jc w:val="center"/>
        <w:rPr>
          <w:rFonts w:ascii="Verdana" w:hAnsi="Verdana"/>
          <w:b/>
          <w:bCs/>
        </w:rPr>
      </w:pPr>
    </w:p>
    <w:p w14:paraId="28FCB86F"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023C32AD" w14:textId="77777777" w:rsidR="001732C9" w:rsidRPr="00714BB5" w:rsidRDefault="001732C9" w:rsidP="00B27853">
      <w:pPr>
        <w:widowControl w:val="0"/>
        <w:numPr>
          <w:ilvl w:val="0"/>
          <w:numId w:val="63"/>
        </w:numPr>
        <w:tabs>
          <w:tab w:val="clear" w:pos="720"/>
          <w:tab w:val="num" w:pos="426"/>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VIBTM21</w:t>
      </w:r>
    </w:p>
    <w:p w14:paraId="5A70BABD"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
          <w:bCs/>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Kockázat és következmény elemzés</w:t>
      </w:r>
    </w:p>
    <w:p w14:paraId="31B8BEBA"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Risk and consequence analysis</w:t>
      </w:r>
    </w:p>
    <w:p w14:paraId="1779BCCA"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44C5558" w14:textId="77777777" w:rsidR="001732C9" w:rsidRPr="00714BB5" w:rsidRDefault="001732C9" w:rsidP="00B27853">
      <w:pPr>
        <w:pStyle w:val="Listaszerbekezds"/>
        <w:widowControl w:val="0"/>
        <w:numPr>
          <w:ilvl w:val="1"/>
          <w:numId w:val="63"/>
        </w:numPr>
        <w:tabs>
          <w:tab w:val="clear" w:pos="716"/>
          <w:tab w:val="num" w:pos="574"/>
        </w:tabs>
        <w:spacing w:before="120" w:after="120"/>
        <w:ind w:left="993" w:hanging="426"/>
        <w:jc w:val="both"/>
        <w:rPr>
          <w:rFonts w:ascii="Verdana" w:hAnsi="Verdana" w:cs="Times New Roman"/>
          <w:b/>
          <w:bCs/>
        </w:rPr>
      </w:pPr>
      <w:r w:rsidRPr="00714BB5">
        <w:rPr>
          <w:rFonts w:ascii="Verdana" w:hAnsi="Verdana" w:cs="Times New Roman"/>
          <w:bCs/>
        </w:rPr>
        <w:t>4 kredit</w:t>
      </w:r>
    </w:p>
    <w:p w14:paraId="6F72E124" w14:textId="77777777" w:rsidR="001732C9" w:rsidRPr="00714BB5" w:rsidRDefault="001732C9" w:rsidP="00B27853">
      <w:pPr>
        <w:pStyle w:val="Listaszerbekezds"/>
        <w:widowControl w:val="0"/>
        <w:numPr>
          <w:ilvl w:val="1"/>
          <w:numId w:val="63"/>
        </w:numPr>
        <w:tabs>
          <w:tab w:val="clear" w:pos="716"/>
          <w:tab w:val="num" w:pos="574"/>
        </w:tabs>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25 </w:t>
      </w:r>
      <w:r w:rsidRPr="00714BB5">
        <w:rPr>
          <w:rFonts w:ascii="Verdana" w:hAnsi="Verdana" w:cs="Times New Roman"/>
          <w:bCs/>
        </w:rPr>
        <w:t>% gyakorlat, 75 % elmélet</w:t>
      </w:r>
    </w:p>
    <w:p w14:paraId="2534098E"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585F6094"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Iparbiztonsági Tanszék</w:t>
      </w:r>
    </w:p>
    <w:p w14:paraId="5E08FF5B"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Kátai-Urbán Lajos</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1A392DFD"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A tanórák száma és típusa</w:t>
      </w:r>
    </w:p>
    <w:p w14:paraId="1EA5F3EA" w14:textId="77777777" w:rsidR="001732C9" w:rsidRPr="00714BB5" w:rsidRDefault="001732C9" w:rsidP="00B27853">
      <w:pPr>
        <w:widowControl w:val="0"/>
        <w:numPr>
          <w:ilvl w:val="1"/>
          <w:numId w:val="63"/>
        </w:numPr>
        <w:tabs>
          <w:tab w:val="num" w:pos="574"/>
          <w:tab w:val="num" w:pos="2069"/>
        </w:tabs>
        <w:spacing w:before="120" w:after="120"/>
        <w:ind w:left="851" w:hanging="425"/>
        <w:jc w:val="both"/>
        <w:rPr>
          <w:rFonts w:ascii="Verdana" w:hAnsi="Verdana"/>
          <w:bCs/>
        </w:rPr>
      </w:pPr>
      <w:r w:rsidRPr="00714BB5">
        <w:rPr>
          <w:rFonts w:ascii="Verdana" w:hAnsi="Verdana"/>
          <w:bCs/>
        </w:rPr>
        <w:t>össz óraszám/félév:</w:t>
      </w:r>
    </w:p>
    <w:p w14:paraId="5F8B29E7" w14:textId="77777777" w:rsidR="001732C9" w:rsidRPr="00714BB5" w:rsidRDefault="001732C9" w:rsidP="00B27853">
      <w:pPr>
        <w:widowControl w:val="0"/>
        <w:numPr>
          <w:ilvl w:val="2"/>
          <w:numId w:val="63"/>
        </w:numPr>
        <w:tabs>
          <w:tab w:val="num" w:pos="709"/>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42</w:t>
      </w:r>
      <w:r w:rsidRPr="00714BB5">
        <w:rPr>
          <w:rFonts w:ascii="Verdana" w:hAnsi="Verdana"/>
          <w:bCs/>
        </w:rPr>
        <w:t xml:space="preserve"> (32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10</w:t>
      </w:r>
      <w:r w:rsidRPr="00714BB5">
        <w:rPr>
          <w:rFonts w:ascii="Verdana" w:hAnsi="Verdana"/>
          <w:bCs/>
        </w:rPr>
        <w:t xml:space="preserve"> GY)</w:t>
      </w:r>
    </w:p>
    <w:p w14:paraId="78D37136" w14:textId="77777777" w:rsidR="001732C9" w:rsidRPr="00714BB5" w:rsidRDefault="001732C9" w:rsidP="00B27853">
      <w:pPr>
        <w:widowControl w:val="0"/>
        <w:numPr>
          <w:ilvl w:val="2"/>
          <w:numId w:val="63"/>
        </w:numPr>
        <w:tabs>
          <w:tab w:val="num" w:pos="709"/>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16</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+ 4 GY)</w:t>
      </w:r>
    </w:p>
    <w:p w14:paraId="62AB0CD7" w14:textId="77777777" w:rsidR="001732C9" w:rsidRPr="00714BB5" w:rsidRDefault="001732C9" w:rsidP="00B27853">
      <w:pPr>
        <w:widowControl w:val="0"/>
        <w:numPr>
          <w:ilvl w:val="1"/>
          <w:numId w:val="63"/>
        </w:numPr>
        <w:tabs>
          <w:tab w:val="num" w:pos="574"/>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5718876B" w14:textId="77777777" w:rsidR="001732C9" w:rsidRPr="00714BB5" w:rsidRDefault="001732C9" w:rsidP="00B27853">
      <w:pPr>
        <w:widowControl w:val="0"/>
        <w:numPr>
          <w:ilvl w:val="1"/>
          <w:numId w:val="63"/>
        </w:numPr>
        <w:tabs>
          <w:tab w:val="num" w:pos="574"/>
          <w:tab w:val="num" w:pos="2069"/>
        </w:tabs>
        <w:spacing w:before="120" w:after="120"/>
        <w:ind w:left="567" w:hanging="425"/>
        <w:jc w:val="both"/>
        <w:rPr>
          <w:rFonts w:ascii="Verdana" w:hAnsi="Verdana"/>
          <w:bCs/>
        </w:rPr>
      </w:pPr>
      <w:r w:rsidRPr="00714BB5">
        <w:rPr>
          <w:rFonts w:ascii="Verdana" w:hAnsi="Verdana"/>
        </w:rPr>
        <w:t xml:space="preserve">Az ismeret átadásában alkalmazandó további sajátos módok, jellemzők: A hallgatók - az ismeretanyag elméleti feldolgozásán túl – számítási gyakorlat és szeminárium keretében veszélyes anyag biztonsági adatlapokat, üzemeltetői biztonsági dokumentációt dolgoznak fel, adnak elő és vitatnak meg csoportos formában. </w:t>
      </w:r>
    </w:p>
    <w:p w14:paraId="6310029D"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Iparbiztonsági alapismeretek. Magyarország iparbiztonsági veszélyeztetettsége. A veszélyes technológiák és azok biztonságszervezésének alapjai. A kockázat és következményelemzés főbb tevékenységi területei és folyamatai. A veszélyes létesítmények és a veszélyes üzem azonosítási eljárása és módszertana. A veszélyanalízis, a csúcsesemény-meghatározás (ok, gyakoriság), a következmény- és hatáselemzés fogalmai, módszerei és lehetőségei. Vezetői szintű döntések meghozatala a kockázat és következményelemzéssel kapcsolatban. A komplex analízis és azok gyakorlati alkalmazása, az aktuális jogszabályok összefoglalása a kockázatértékelés és kémiai biztonság területén. Néhány fontosabb vegyületcsoportra vonatkozó kockázatok ismertetése a kémiai biztonsághoz kapcsolódóan.</w:t>
      </w:r>
    </w:p>
    <w:p w14:paraId="78412CB4"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Basic knowlidge of Industrial safety. Industrial safety’s vulnerability of Hungary. Main fields of activity and processes of risk and consequence analysis. Dangerous technologies and their security organization. Hazard analysis, top event identification (reason, frequency), consequence and impact analysis, their methods and possibilities. Identification procedure and methodology of hazardous facilities and hazardous plant. Making managerial decisions on risk and consequence analysis. Complex analysis and its practical application, review of current legislation related to risk assessment and chemical safety. Presentation of the risks associated with some of the major groups of compounds related to chemical safety.</w:t>
      </w:r>
      <w:r w:rsidRPr="00714BB5">
        <w:rPr>
          <w:rFonts w:ascii="Verdana" w:hAnsi="Verdana"/>
          <w:bCs/>
          <w:lang w:val="en-GB"/>
        </w:rPr>
        <w:t xml:space="preserve"> </w:t>
      </w:r>
    </w:p>
    <w:p w14:paraId="775CF644" w14:textId="77777777" w:rsidR="001732C9" w:rsidRPr="00714BB5" w:rsidRDefault="001732C9" w:rsidP="00B27853">
      <w:pPr>
        <w:pStyle w:val="Listaszerbekezds"/>
        <w:widowControl w:val="0"/>
        <w:numPr>
          <w:ilvl w:val="0"/>
          <w:numId w:val="63"/>
        </w:numPr>
        <w:tabs>
          <w:tab w:val="clear" w:pos="720"/>
          <w:tab w:val="num" w:pos="360"/>
        </w:tabs>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 hallgatók, egyetemi szinten megismerik a </w:t>
      </w:r>
      <w:r w:rsidRPr="00714BB5">
        <w:rPr>
          <w:rFonts w:ascii="Verdana" w:hAnsi="Verdana" w:cs="Times New Roman"/>
          <w:bCs/>
          <w:noProof/>
        </w:rPr>
        <w:lastRenderedPageBreak/>
        <w:t>kockázat és következményelemzés katasztrófavédelemnél alkalmazott lehetőségeit, a használt módszereket, a minőségi és mennyiségi elemzési lehetőségeket. Átfogó ismereteket szereznek a veszélyes technológiákról és a kockázat és következményelemzésnél alkalmazandó szükséges vezetői intézkedésekről.</w:t>
      </w:r>
    </w:p>
    <w:p w14:paraId="446078B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Széleskörű ismeretekkel rendelkezik a katasztrófavédelmi szervek irányításához és vezetéséhez szükséges katasztrófavédelmi és ágazati jogi szabályozás területén. Mélyrehatóan ismeri a katasztrófavédelmi szervezés, a közigazgatás, illetve biztonsági és védelmi igazgatás szakmai követelményeit.</w:t>
      </w:r>
    </w:p>
    <w:p w14:paraId="4404524F"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Képes a katasztrófavédelmi döntéshozó és döntés-előkészítő feladatok ellátására, illetve a döntési javaslatok kidolgozásához szükséges problémaelemzésre és megoldáselemzésre. Képes a katasztrófavédelmi irányítói és végrehajtói feladatkörök ellátására, a belügyi szakterületek körében rendészeti beosztásokban közép- és felső szintű vezetői feladatok ellátására, hatósági és szakhatósági feladatok irányítására.</w:t>
      </w:r>
    </w:p>
    <w:p w14:paraId="74D6794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Katasztrófavédelmi vezetői tevékenységét a széleskörű műveltség, a szakmai továbbképzéshez pozitív hozzáállás, elkötelezettség jellemzi. Nyitott a társzervekkel történő együttműködésre, a csoportmunkában való részvételre, kellő szakmai gyakorlatot követően katasztrófavédelmi vezetői feladatok ellátásra. Elkötelezett a hatályos rendészeti és katasztrófavédelmi jogszabályok és erkölcsi normák teljeskörű figyelembevételével történő döntéshozatal iránt.</w:t>
      </w:r>
    </w:p>
    <w:p w14:paraId="62F6F40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36FB9D29"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become familiar with the possibilities of risk and consequence analysis for disaster management, the methods used, the qualitative and quantitative analysis possibilities. They acquire comprehensive knowledge of the dangerous technologies and necessary management actions for risk and consequence analysis.</w:t>
      </w:r>
    </w:p>
    <w:p w14:paraId="6DC8FCB7"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He/she has broad knowledge of the disaster management and sectoral legislation necessary for the management and leadership of disaster management bodies. He/she has in-depth knowledge of the professional requirements of disaster management organisation, administration and security and defence management.</w:t>
      </w:r>
    </w:p>
    <w:p w14:paraId="5293FBFB"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Ability</w:t>
      </w:r>
      <w:r w:rsidRPr="00714BB5">
        <w:rPr>
          <w:rFonts w:ascii="Verdana" w:hAnsi="Verdana"/>
          <w:lang w:val="en-GB"/>
        </w:rPr>
        <w:t xml:space="preserve">: </w:t>
      </w:r>
      <w:r w:rsidRPr="00714BB5">
        <w:rPr>
          <w:rFonts w:ascii="Verdana" w:hAnsi="Verdana"/>
          <w:bCs/>
          <w:noProof/>
        </w:rPr>
        <w:t>Ability to perform decision-making and decision-preparation tasks in disaster management and to analyse problems and solutions in order to develop decision proposals. Ability to perform managerial and executive functions in the field of disaster management, to perform middle and senior management functions in law enforcement in the field of home affairs, to manage public authorities and authorities of specialised fields.</w:t>
      </w:r>
    </w:p>
    <w:p w14:paraId="12369DA2"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His/her leadership in disaster management is characterised by a broad education, a positive attitude to professional development and a commitment to professional development. He/she is open to cooperation with other bodies, to participation in teamwork and, after sufficient professional experience, to the performance of disaster management leadership tasks. He/she has commitment to taking decisions in full compliance with applicable law and ethical standards</w:t>
      </w:r>
    </w:p>
    <w:p w14:paraId="544A1456"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 xml:space="preserve">Autonomy and responsibility: </w:t>
      </w:r>
      <w:r w:rsidRPr="00714BB5">
        <w:rPr>
          <w:rFonts w:ascii="Verdana" w:hAnsi="Verdana"/>
          <w:bCs/>
          <w:noProof/>
        </w:rPr>
        <w:t xml:space="preserve">He/she has the ability to take independent initiative in decision-making and to advocate for decisions and take personal responsibility for the environmental and social impacts of decisions in planning and implementing the </w:t>
      </w:r>
      <w:r w:rsidRPr="00714BB5">
        <w:rPr>
          <w:rFonts w:ascii="Verdana" w:hAnsi="Verdana"/>
          <w:bCs/>
          <w:noProof/>
        </w:rPr>
        <w:lastRenderedPageBreak/>
        <w:t>performance of professional tasks in disaster management. He/she participates responsibly in the preparation and implementation of disaster management research and development projects. He/she is highly independent in his/her analytical and evaluation activities and, accordingly, has a high degree of autonomy in managing his/her staff in preparation, prevention, implementation and recovery tasks under his/her responsibility, with maximum respect for professional standards.</w:t>
      </w:r>
    </w:p>
    <w:p w14:paraId="38FB01D5" w14:textId="77777777" w:rsidR="001732C9" w:rsidRPr="00714BB5" w:rsidRDefault="001732C9" w:rsidP="00B27853">
      <w:pPr>
        <w:widowControl w:val="0"/>
        <w:numPr>
          <w:ilvl w:val="0"/>
          <w:numId w:val="63"/>
        </w:numPr>
        <w:tabs>
          <w:tab w:val="clear" w:pos="720"/>
          <w:tab w:val="num" w:pos="360"/>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w:t>
      </w:r>
    </w:p>
    <w:p w14:paraId="10821303"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69200A44" w14:textId="77777777" w:rsidR="001732C9" w:rsidRPr="00714BB5" w:rsidRDefault="001732C9" w:rsidP="00B27853">
      <w:pPr>
        <w:widowControl w:val="0"/>
        <w:numPr>
          <w:ilvl w:val="1"/>
          <w:numId w:val="63"/>
        </w:numPr>
        <w:tabs>
          <w:tab w:val="clear" w:pos="716"/>
          <w:tab w:val="num" w:pos="574"/>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0D36CB0B"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programjának és tanulmányi követelményeinek (gyakorlati jegy, szeminárium, zárthelyi dolgozatok, számítási gyakorlat) ismertetése.</w:t>
      </w:r>
    </w:p>
    <w:p w14:paraId="0A180D89"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Iparbiztonsági alapismeretek. Magyarország iparbiztonsági veszélyeztetettsége.</w:t>
      </w:r>
    </w:p>
    <w:p w14:paraId="57CBFE82"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Veszélyes technológiák. A veszélyes technológiáknál alkalmazott eszközök, berendezések. A veszélyes üzemek biztonságszervezésével kapcsolatos feladatok.</w:t>
      </w:r>
    </w:p>
    <w:p w14:paraId="47EFB4D7"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Számítási gyakorlat – veszélyes üzemek azonosítási módszertanának alkalmazása üzemeltetői adatok alapján, az eredmények csoportos feldolgozása, a hallgatók általi előadása és értékelése.</w:t>
      </w:r>
    </w:p>
    <w:p w14:paraId="51F9805C"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1..</w:t>
      </w:r>
    </w:p>
    <w:p w14:paraId="6BBE249B"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Veszélyforrás-elemzések. A nemzetközileg elfogadott elemzési módszerek és eljárások módszertana és azok alkalmazása. </w:t>
      </w:r>
    </w:p>
    <w:p w14:paraId="788F50AE"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Veszélyes anyagokkal kapcsolatos súlyos baleseti események azonosítása, következményeinek elemzése, bekövetkezési gyakoriságának meghatározása és rangsorolása. </w:t>
      </w:r>
    </w:p>
    <w:p w14:paraId="2D172583"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Egyéni és társadalmi kockázatok meghatározása. </w:t>
      </w:r>
    </w:p>
    <w:p w14:paraId="6C06E7A2"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Kockázat- és következmény-csökkentő műszaki, szervezési és vezetési intézkedések.</w:t>
      </w:r>
    </w:p>
    <w:p w14:paraId="5FF111E8"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sérülés egyéni kockázata és a veszélyességi övezet kijelölése.</w:t>
      </w:r>
    </w:p>
    <w:p w14:paraId="3E48EC64"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 kockázat- és következményelemző szoftverek alkalmazása, üzemeltetői dokumentáció egyéni, majd csoportos értékelése, a hallgatók általi előadása és hallgatói értékelése.</w:t>
      </w:r>
    </w:p>
    <w:p w14:paraId="0EA17C84"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2.</w:t>
      </w:r>
    </w:p>
    <w:p w14:paraId="643292AB"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pótlása. A hallgatók tevékenységének féléves értékelése</w:t>
      </w:r>
    </w:p>
    <w:p w14:paraId="0331853D" w14:textId="77777777" w:rsidR="001732C9" w:rsidRPr="00714BB5" w:rsidRDefault="001732C9" w:rsidP="00B27853">
      <w:pPr>
        <w:widowControl w:val="0"/>
        <w:numPr>
          <w:ilvl w:val="1"/>
          <w:numId w:val="63"/>
        </w:numPr>
        <w:tabs>
          <w:tab w:val="clear" w:pos="716"/>
          <w:tab w:val="num" w:pos="574"/>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1DD123D8"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program and study requirements of the subject (practice mark, seminar, written tests, calculation exercise).</w:t>
      </w:r>
    </w:p>
    <w:p w14:paraId="7B58CF2A"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Basic knowlidge of Industrial safety. Industrial safety’s vulnerability of Hungary.</w:t>
      </w:r>
    </w:p>
    <w:p w14:paraId="191069DC"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Dangerous technologies. Devices, equipment, and pipeline transport systems used in dangerous technologies. Tasks related to the safety management of dangerous plants.</w:t>
      </w:r>
    </w:p>
    <w:p w14:paraId="25B9CA1B"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Identification and classification process of the dangerous establishment.</w:t>
      </w:r>
    </w:p>
    <w:p w14:paraId="638B3597"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Calculation exercise - application of the identification methodology of </w:t>
      </w:r>
      <w:r w:rsidRPr="00714BB5">
        <w:rPr>
          <w:rFonts w:ascii="Verdana" w:hAnsi="Verdana"/>
          <w:bCs/>
          <w:noProof/>
        </w:rPr>
        <w:lastRenderedPageBreak/>
        <w:t>dangerous plants based on operator data, group processing of the results, presentation by the students and student evaluation.</w:t>
      </w:r>
    </w:p>
    <w:p w14:paraId="6E93BC24"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1.</w:t>
      </w:r>
    </w:p>
    <w:p w14:paraId="34A5AC90"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Hazard analyses. Methodology of internationally accepted analytical methods and procedures and their application.</w:t>
      </w:r>
    </w:p>
    <w:p w14:paraId="52D9D0FA"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Identifying, analysing, determining and ranking the occurrence of major accidents involving dangerous substances.</w:t>
      </w:r>
    </w:p>
    <w:p w14:paraId="0932D74C"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Identification of individual and social risks.</w:t>
      </w:r>
    </w:p>
    <w:p w14:paraId="7E7A353B"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Technical, organizational and management mitigation measures.</w:t>
      </w:r>
    </w:p>
    <w:p w14:paraId="3159023C"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Individual risk of injury and delimitation of danger zone.</w:t>
      </w:r>
    </w:p>
    <w:p w14:paraId="3EB77D8E"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 application of risk and consequence analyes softwers, individual and then group evaluation of operator documentation, presentation by students and student evaluation.</w:t>
      </w:r>
    </w:p>
    <w:p w14:paraId="20588E8C"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2.</w:t>
      </w:r>
    </w:p>
    <w:p w14:paraId="00616229" w14:textId="77777777" w:rsidR="001732C9" w:rsidRPr="00714BB5" w:rsidRDefault="001732C9" w:rsidP="00B27853">
      <w:pPr>
        <w:widowControl w:val="0"/>
        <w:numPr>
          <w:ilvl w:val="2"/>
          <w:numId w:val="63"/>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Replacement of a closed-ended thesis. Semester evaluation of student activity</w:t>
      </w:r>
    </w:p>
    <w:p w14:paraId="32FF7572"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0D4952E3"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50FD805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tantárgy elfogadásához a tanórák legalább 75 %-án jelen kell lennie a hallgatónak. A távollétet a hiányzást követő első foglalkozáson kell igazolnia. A hallgató köteles az előadás anyagát beszerezni, abból önállóan felkészülni.</w:t>
      </w:r>
    </w:p>
    <w:p w14:paraId="28326EF1"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rPr>
        <w:t>Félévközi feladatok, ismeretek ellenőrzésének rendje:</w:t>
      </w:r>
    </w:p>
    <w:p w14:paraId="31D6D065"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t>A hallgatók kötelesek - a félév első óráján meghatározott időpontban - két zárthelyi dolgozat megírására. A zárthelyi dolgozat eredménye ötfokozatú skálán keresztül kerül értékelésre. A hallgató további feladata egy szemináriumi kiselőadás elkészítése, Moodle rendszerbe határidőre történő feltöltése és 10-15 percben történő előadása, valamint a számítási gyakorlat eredményének leadása. A leadási határidő az első foglalkozáson meghatározott időpontig.</w:t>
      </w:r>
    </w:p>
    <w:p w14:paraId="1905790D" w14:textId="77777777" w:rsidR="001732C9" w:rsidRPr="00714BB5" w:rsidRDefault="001732C9" w:rsidP="001732C9">
      <w:pPr>
        <w:pStyle w:val="Listaszerbekezds"/>
        <w:widowControl w:val="0"/>
        <w:spacing w:before="120" w:after="120"/>
        <w:ind w:left="360"/>
        <w:jc w:val="both"/>
        <w:rPr>
          <w:rFonts w:ascii="Verdana" w:hAnsi="Verdana" w:cs="Times New Roman"/>
          <w:bCs/>
        </w:rPr>
      </w:pPr>
      <w:r w:rsidRPr="00714BB5">
        <w:rPr>
          <w:rFonts w:ascii="Verdana" w:hAnsi="Verdana" w:cs="Times New Roman"/>
          <w:bCs/>
          <w:noProof/>
        </w:rPr>
        <w:t>Értékelés: 60%-tól elégséges, 70%-tól közepes, 80%-tól jó, 90%-től jeles. Pótlására az oktatóval történt egyeztetés alapján van lehetőség a szorgalmi időszakban.</w:t>
      </w:r>
    </w:p>
    <w:p w14:paraId="0201B0B5"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15E4C016" w14:textId="77777777" w:rsidR="001732C9" w:rsidRPr="00714BB5" w:rsidRDefault="001732C9" w:rsidP="00B27853">
      <w:pPr>
        <w:widowControl w:val="0"/>
        <w:numPr>
          <w:ilvl w:val="1"/>
          <w:numId w:val="63"/>
        </w:numPr>
        <w:tabs>
          <w:tab w:val="clear" w:pos="716"/>
          <w:tab w:val="num" w:pos="574"/>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rPr>
        <w:t>Az aláírás megszerzésének feltételei: a foglalkozások 75%-án részt venni, két zárthelyi dolgozat eredményes megírása, és a kiselőadások és beszámolók elkészítése és előadása.</w:t>
      </w:r>
    </w:p>
    <w:p w14:paraId="03A9C58B" w14:textId="77777777" w:rsidR="001732C9" w:rsidRPr="00714BB5" w:rsidRDefault="001732C9" w:rsidP="00B27853">
      <w:pPr>
        <w:widowControl w:val="0"/>
        <w:numPr>
          <w:ilvl w:val="1"/>
          <w:numId w:val="63"/>
        </w:numPr>
        <w:tabs>
          <w:tab w:val="clear" w:pos="716"/>
          <w:tab w:val="num" w:pos="574"/>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Gyakorlati jegy, ötfokozatú skála</w:t>
      </w:r>
      <w:r w:rsidRPr="00714BB5">
        <w:rPr>
          <w:rFonts w:ascii="Verdana" w:hAnsi="Verdana"/>
          <w:bCs/>
          <w:noProof/>
        </w:rPr>
        <w:t xml:space="preserve">. </w:t>
      </w:r>
      <w:r w:rsidRPr="00714BB5">
        <w:rPr>
          <w:rFonts w:ascii="Verdana" w:hAnsi="Verdana"/>
        </w:rPr>
        <w:t>A gyakorlati jegy a szemináriumi kiselőadás és a zárthelyi dolgozatok érdemjegyének átlaga.</w:t>
      </w:r>
    </w:p>
    <w:p w14:paraId="230C1CCC" w14:textId="77777777" w:rsidR="001732C9" w:rsidRPr="00714BB5" w:rsidRDefault="001732C9" w:rsidP="00B27853">
      <w:pPr>
        <w:widowControl w:val="0"/>
        <w:numPr>
          <w:ilvl w:val="1"/>
          <w:numId w:val="63"/>
        </w:numPr>
        <w:tabs>
          <w:tab w:val="clear" w:pos="716"/>
          <w:tab w:val="num" w:pos="574"/>
          <w:tab w:val="left" w:pos="709"/>
          <w:tab w:val="left" w:pos="993"/>
          <w:tab w:val="num" w:pos="2069"/>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az aláírás megszerzése és legalább elégséges gyakorlati jegy.</w:t>
      </w:r>
    </w:p>
    <w:p w14:paraId="22B97389" w14:textId="77777777" w:rsidR="001732C9" w:rsidRPr="00714BB5" w:rsidRDefault="001732C9" w:rsidP="00B27853">
      <w:pPr>
        <w:widowControl w:val="0"/>
        <w:numPr>
          <w:ilvl w:val="0"/>
          <w:numId w:val="63"/>
        </w:numPr>
        <w:tabs>
          <w:tab w:val="clear" w:pos="720"/>
          <w:tab w:val="num" w:pos="360"/>
        </w:tabs>
        <w:spacing w:before="120" w:after="120"/>
        <w:ind w:left="426" w:hanging="142"/>
        <w:jc w:val="both"/>
        <w:rPr>
          <w:rFonts w:ascii="Verdana" w:hAnsi="Verdana"/>
          <w:bCs/>
        </w:rPr>
      </w:pPr>
      <w:r w:rsidRPr="00714BB5">
        <w:rPr>
          <w:rFonts w:ascii="Verdana" w:hAnsi="Verdana"/>
          <w:b/>
          <w:bCs/>
        </w:rPr>
        <w:t>Irodalomjegyzék:</w:t>
      </w:r>
    </w:p>
    <w:p w14:paraId="3F9215CD" w14:textId="77777777" w:rsidR="001732C9" w:rsidRPr="00714BB5" w:rsidRDefault="001732C9" w:rsidP="00B27853">
      <w:pPr>
        <w:widowControl w:val="0"/>
        <w:numPr>
          <w:ilvl w:val="1"/>
          <w:numId w:val="63"/>
        </w:numPr>
        <w:tabs>
          <w:tab w:val="clear" w:pos="716"/>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625B3ACE" w14:textId="77777777" w:rsidR="001732C9" w:rsidRPr="00714BB5" w:rsidRDefault="001732C9" w:rsidP="00B27853">
      <w:pPr>
        <w:widowControl w:val="0"/>
        <w:numPr>
          <w:ilvl w:val="0"/>
          <w:numId w:val="64"/>
        </w:numPr>
        <w:jc w:val="both"/>
        <w:rPr>
          <w:rFonts w:ascii="Verdana" w:hAnsi="Verdana"/>
          <w:noProof/>
        </w:rPr>
      </w:pPr>
      <w:r w:rsidRPr="00714BB5">
        <w:rPr>
          <w:rFonts w:ascii="Verdana" w:hAnsi="Verdana"/>
          <w:noProof/>
        </w:rPr>
        <w:t xml:space="preserve">Bognár Balázs, Kátai-Urbán Lajos, Kossa György, Kozma Sándor, Szakál Béla, Vass Gyula: Kátai-Urbán Lajos (szerk.) IPARBIZTONSÁGTAN I.: Kézikönyv az iparbiztonsági üzemeltetői és hatósági feladatok ellátásához. Budapest: Nemzeti Közszolgálati és Tankönyvkiadó, 2013. 564 p. </w:t>
      </w:r>
    </w:p>
    <w:p w14:paraId="60EBC8CD" w14:textId="77777777" w:rsidR="001732C9" w:rsidRPr="00714BB5" w:rsidRDefault="001732C9" w:rsidP="00B27853">
      <w:pPr>
        <w:widowControl w:val="0"/>
        <w:numPr>
          <w:ilvl w:val="0"/>
          <w:numId w:val="64"/>
        </w:numPr>
        <w:ind w:left="709" w:hanging="425"/>
        <w:jc w:val="both"/>
        <w:rPr>
          <w:rFonts w:ascii="Verdana" w:hAnsi="Verdana"/>
          <w:noProof/>
        </w:rPr>
      </w:pPr>
      <w:r w:rsidRPr="00714BB5">
        <w:rPr>
          <w:rFonts w:ascii="Verdana" w:hAnsi="Verdana"/>
          <w:noProof/>
        </w:rPr>
        <w:t xml:space="preserve">Kátai-Urbán, Lajos; Vass, Gyula; Kézikönyv: Veszélyes üzemek, tevékenységek és </w:t>
      </w:r>
      <w:r w:rsidRPr="00714BB5">
        <w:rPr>
          <w:rFonts w:ascii="Verdana" w:hAnsi="Verdana"/>
          <w:noProof/>
        </w:rPr>
        <w:lastRenderedPageBreak/>
        <w:t xml:space="preserve">technológiák az iparban Budapest, Nemzeti Közszolgálati Egyetem (2014) 119 p. </w:t>
      </w:r>
    </w:p>
    <w:p w14:paraId="508343C1" w14:textId="77777777" w:rsidR="001732C9" w:rsidRPr="00714BB5" w:rsidRDefault="001732C9" w:rsidP="00B27853">
      <w:pPr>
        <w:widowControl w:val="0"/>
        <w:numPr>
          <w:ilvl w:val="0"/>
          <w:numId w:val="64"/>
        </w:numPr>
        <w:ind w:left="709" w:hanging="425"/>
        <w:jc w:val="both"/>
        <w:rPr>
          <w:rFonts w:ascii="Verdana" w:hAnsi="Verdana"/>
          <w:noProof/>
        </w:rPr>
      </w:pPr>
      <w:r w:rsidRPr="00714BB5">
        <w:rPr>
          <w:rFonts w:ascii="Verdana" w:hAnsi="Verdana"/>
          <w:noProof/>
        </w:rPr>
        <w:t>Kátai-Urbán, Lajos ; Vass, Gyula ; Kátai-Urbán, Lajos (szerk.): Kézikönyv a veszélyes üzemek biztonságszervezésével kapcsolatos alapfeladatok teljesítéséhez. Budapest, Nemzeti Közszolgálati Egyetem (NKE) (2014) , 60 p.</w:t>
      </w:r>
    </w:p>
    <w:p w14:paraId="56CB1070" w14:textId="77777777" w:rsidR="001732C9" w:rsidRPr="00714BB5" w:rsidRDefault="001732C9" w:rsidP="00B27853">
      <w:pPr>
        <w:widowControl w:val="0"/>
        <w:numPr>
          <w:ilvl w:val="1"/>
          <w:numId w:val="63"/>
        </w:numPr>
        <w:tabs>
          <w:tab w:val="clear" w:pos="716"/>
          <w:tab w:val="num" w:pos="574"/>
          <w:tab w:val="num" w:pos="2069"/>
        </w:tabs>
        <w:spacing w:before="120" w:after="120"/>
        <w:ind w:left="993" w:hanging="709"/>
        <w:jc w:val="both"/>
        <w:rPr>
          <w:rFonts w:ascii="Verdana" w:hAnsi="Verdana"/>
          <w:b/>
          <w:bCs/>
        </w:rPr>
      </w:pPr>
      <w:r w:rsidRPr="00714BB5">
        <w:rPr>
          <w:rFonts w:ascii="Verdana" w:hAnsi="Verdana"/>
          <w:b/>
          <w:bCs/>
        </w:rPr>
        <w:t>Ajánlott irodalom:</w:t>
      </w:r>
    </w:p>
    <w:p w14:paraId="474283E9" w14:textId="77777777" w:rsidR="001732C9" w:rsidRPr="00714BB5" w:rsidRDefault="001732C9" w:rsidP="00B27853">
      <w:pPr>
        <w:widowControl w:val="0"/>
        <w:numPr>
          <w:ilvl w:val="0"/>
          <w:numId w:val="22"/>
        </w:numPr>
        <w:jc w:val="both"/>
        <w:rPr>
          <w:rFonts w:ascii="Verdana" w:hAnsi="Verdana"/>
          <w:noProof/>
        </w:rPr>
      </w:pPr>
      <w:r w:rsidRPr="00714BB5">
        <w:rPr>
          <w:rFonts w:ascii="Verdana" w:hAnsi="Verdana"/>
          <w:noProof/>
        </w:rPr>
        <w:t>Szakál, Béla ; Cimer, Zsolt ; Kátai-Urbán, Lajos ; Sárosi, György ; Vass, Gyula ; Cimer, Zsolt (szerk.): Módszertani kézikönyv a veszélyes anyagokkal kapcsolatos súlyos balesetek elleni védekezéssel foglalkozó gyakorló szakemberek részére. Budapest, Magyarország : Hungária Veszélyesáru Mérnöki Iroda (2020) , 175 p.</w:t>
      </w:r>
    </w:p>
    <w:p w14:paraId="5DCB58B6" w14:textId="77777777" w:rsidR="001732C9" w:rsidRPr="00714BB5" w:rsidRDefault="001732C9" w:rsidP="001732C9">
      <w:pPr>
        <w:widowControl w:val="0"/>
        <w:jc w:val="both"/>
        <w:rPr>
          <w:rFonts w:ascii="Verdana" w:hAnsi="Verdana"/>
          <w:noProof/>
        </w:rPr>
      </w:pPr>
    </w:p>
    <w:p w14:paraId="5D171A81"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december 05.</w:t>
      </w:r>
    </w:p>
    <w:p w14:paraId="5A609F47" w14:textId="77777777" w:rsidR="001732C9" w:rsidRPr="00714BB5" w:rsidRDefault="001732C9" w:rsidP="001732C9">
      <w:pPr>
        <w:widowControl w:val="0"/>
        <w:ind w:left="2832" w:firstLine="708"/>
        <w:jc w:val="center"/>
        <w:rPr>
          <w:rFonts w:ascii="Verdana" w:hAnsi="Verdana"/>
          <w:bCs/>
        </w:rPr>
      </w:pPr>
      <w:r w:rsidRPr="00714BB5">
        <w:rPr>
          <w:rFonts w:ascii="Verdana" w:hAnsi="Verdana"/>
          <w:bCs/>
          <w:noProof/>
        </w:rPr>
        <w:t>Dr. Kátai-Urbán Lajos</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47CB4D85" w14:textId="77777777" w:rsidR="001732C9" w:rsidRPr="00714BB5" w:rsidRDefault="001732C9" w:rsidP="001732C9">
      <w:pPr>
        <w:widowControl w:val="0"/>
        <w:ind w:left="2832" w:firstLine="708"/>
        <w:jc w:val="center"/>
        <w:rPr>
          <w:rFonts w:ascii="Verdana" w:hAnsi="Verdana"/>
          <w:bCs/>
        </w:rPr>
      </w:pPr>
      <w:r w:rsidRPr="00714BB5">
        <w:rPr>
          <w:rFonts w:ascii="Verdana" w:hAnsi="Verdana"/>
          <w:bCs/>
          <w:noProof/>
        </w:rPr>
        <w:t>tanszékvezető, egyetemi docens</w:t>
      </w:r>
    </w:p>
    <w:p w14:paraId="5D69C247"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4CCEB6E3" w14:textId="77777777" w:rsidTr="001732C9">
        <w:tc>
          <w:tcPr>
            <w:tcW w:w="4855" w:type="dxa"/>
            <w:tcBorders>
              <w:bottom w:val="single" w:sz="4" w:space="0" w:color="auto"/>
            </w:tcBorders>
          </w:tcPr>
          <w:p w14:paraId="3D4F0B44"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1C6FF1A4" w14:textId="77777777" w:rsidR="001732C9" w:rsidRPr="00714BB5" w:rsidRDefault="001732C9" w:rsidP="001732C9">
            <w:pPr>
              <w:jc w:val="both"/>
              <w:rPr>
                <w:rFonts w:ascii="Verdana" w:hAnsi="Verdana"/>
              </w:rPr>
            </w:pPr>
          </w:p>
        </w:tc>
        <w:tc>
          <w:tcPr>
            <w:tcW w:w="2597" w:type="dxa"/>
          </w:tcPr>
          <w:p w14:paraId="0D95F46D" w14:textId="77777777" w:rsidR="001732C9" w:rsidRPr="00714BB5" w:rsidRDefault="001732C9" w:rsidP="001732C9">
            <w:pPr>
              <w:jc w:val="right"/>
              <w:rPr>
                <w:rFonts w:ascii="Verdana" w:hAnsi="Verdana"/>
              </w:rPr>
            </w:pPr>
          </w:p>
        </w:tc>
      </w:tr>
      <w:tr w:rsidR="001732C9" w:rsidRPr="00714BB5" w14:paraId="54E0758C" w14:textId="77777777" w:rsidTr="001732C9">
        <w:tc>
          <w:tcPr>
            <w:tcW w:w="4855" w:type="dxa"/>
            <w:tcBorders>
              <w:top w:val="single" w:sz="4" w:space="0" w:color="auto"/>
            </w:tcBorders>
          </w:tcPr>
          <w:p w14:paraId="314B12A2"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2816A778" w14:textId="77777777" w:rsidR="001732C9" w:rsidRPr="00714BB5" w:rsidRDefault="001732C9" w:rsidP="001732C9">
            <w:pPr>
              <w:jc w:val="both"/>
              <w:rPr>
                <w:rFonts w:ascii="Verdana" w:hAnsi="Verdana"/>
              </w:rPr>
            </w:pPr>
          </w:p>
        </w:tc>
        <w:tc>
          <w:tcPr>
            <w:tcW w:w="2597" w:type="dxa"/>
          </w:tcPr>
          <w:p w14:paraId="08237F8A" w14:textId="77777777" w:rsidR="001732C9" w:rsidRPr="00714BB5" w:rsidRDefault="001732C9" w:rsidP="001732C9">
            <w:pPr>
              <w:jc w:val="both"/>
              <w:rPr>
                <w:rFonts w:ascii="Verdana" w:hAnsi="Verdana"/>
              </w:rPr>
            </w:pPr>
          </w:p>
        </w:tc>
      </w:tr>
    </w:tbl>
    <w:p w14:paraId="420A6057" w14:textId="77777777" w:rsidR="001732C9" w:rsidRPr="00714BB5" w:rsidRDefault="001732C9" w:rsidP="001732C9">
      <w:pPr>
        <w:widowControl w:val="0"/>
        <w:spacing w:before="120" w:after="120"/>
        <w:ind w:left="426" w:hanging="142"/>
        <w:jc w:val="center"/>
        <w:rPr>
          <w:rFonts w:ascii="Verdana" w:hAnsi="Verdana"/>
          <w:b/>
          <w:bCs/>
        </w:rPr>
      </w:pPr>
    </w:p>
    <w:p w14:paraId="231EB356"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6BD2B9E3" w14:textId="77777777" w:rsidR="001732C9" w:rsidRPr="00714BB5" w:rsidRDefault="001732C9" w:rsidP="00B27853">
      <w:pPr>
        <w:widowControl w:val="0"/>
        <w:numPr>
          <w:ilvl w:val="0"/>
          <w:numId w:val="66"/>
        </w:numPr>
        <w:tabs>
          <w:tab w:val="clear" w:pos="720"/>
          <w:tab w:val="num" w:pos="426"/>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VKMTM11</w:t>
      </w:r>
    </w:p>
    <w:p w14:paraId="0E323CE4" w14:textId="77777777" w:rsidR="001732C9" w:rsidRPr="00714BB5" w:rsidRDefault="001732C9" w:rsidP="00B27853">
      <w:pPr>
        <w:widowControl w:val="0"/>
        <w:numPr>
          <w:ilvl w:val="0"/>
          <w:numId w:val="66"/>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Információ technológia</w:t>
      </w:r>
    </w:p>
    <w:p w14:paraId="3856C162" w14:textId="77777777" w:rsidR="001732C9" w:rsidRPr="00714BB5" w:rsidRDefault="001732C9" w:rsidP="00B27853">
      <w:pPr>
        <w:widowControl w:val="0"/>
        <w:numPr>
          <w:ilvl w:val="0"/>
          <w:numId w:val="66"/>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Information technology</w:t>
      </w:r>
    </w:p>
    <w:p w14:paraId="73459C2C" w14:textId="77777777" w:rsidR="001732C9" w:rsidRPr="00714BB5" w:rsidRDefault="001732C9" w:rsidP="00B27853">
      <w:pPr>
        <w:widowControl w:val="0"/>
        <w:numPr>
          <w:ilvl w:val="0"/>
          <w:numId w:val="66"/>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50854071" w14:textId="77777777" w:rsidR="001732C9" w:rsidRPr="00714BB5" w:rsidRDefault="001732C9" w:rsidP="00B27853">
      <w:pPr>
        <w:pStyle w:val="Listaszerbekezds"/>
        <w:widowControl w:val="0"/>
        <w:numPr>
          <w:ilvl w:val="1"/>
          <w:numId w:val="66"/>
        </w:numPr>
        <w:spacing w:before="120" w:after="120"/>
        <w:ind w:left="993" w:hanging="426"/>
        <w:jc w:val="both"/>
        <w:rPr>
          <w:rFonts w:ascii="Verdana" w:hAnsi="Verdana" w:cs="Times New Roman"/>
          <w:b/>
          <w:bCs/>
        </w:rPr>
      </w:pPr>
      <w:r w:rsidRPr="00714BB5">
        <w:rPr>
          <w:rFonts w:ascii="Verdana" w:hAnsi="Verdana" w:cs="Times New Roman"/>
          <w:bCs/>
          <w:noProof/>
        </w:rPr>
        <w:t>6</w:t>
      </w:r>
      <w:r w:rsidRPr="00714BB5">
        <w:rPr>
          <w:rFonts w:ascii="Verdana" w:hAnsi="Verdana" w:cs="Times New Roman"/>
          <w:bCs/>
        </w:rPr>
        <w:t xml:space="preserve"> kredit</w:t>
      </w:r>
    </w:p>
    <w:p w14:paraId="2305FDA7" w14:textId="77777777" w:rsidR="001732C9" w:rsidRPr="00714BB5" w:rsidRDefault="001732C9" w:rsidP="00B27853">
      <w:pPr>
        <w:pStyle w:val="Listaszerbekezds"/>
        <w:widowControl w:val="0"/>
        <w:numPr>
          <w:ilvl w:val="1"/>
          <w:numId w:val="66"/>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1</w:t>
      </w:r>
      <w:r w:rsidRPr="00714BB5">
        <w:rPr>
          <w:rFonts w:ascii="Verdana" w:hAnsi="Verdana" w:cs="Times New Roman"/>
          <w:bCs/>
          <w:noProof/>
        </w:rPr>
        <w:t xml:space="preserve">5 </w:t>
      </w:r>
      <w:r w:rsidRPr="00714BB5">
        <w:rPr>
          <w:rFonts w:ascii="Verdana" w:hAnsi="Verdana" w:cs="Times New Roman"/>
          <w:bCs/>
        </w:rPr>
        <w:t>% gyakorlat, 85 % elmélet</w:t>
      </w:r>
    </w:p>
    <w:p w14:paraId="37E0B7E6"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42FBD04A" w14:textId="77777777" w:rsidR="001732C9" w:rsidRPr="00714BB5" w:rsidRDefault="001732C9" w:rsidP="00B27853">
      <w:pPr>
        <w:widowControl w:val="0"/>
        <w:numPr>
          <w:ilvl w:val="0"/>
          <w:numId w:val="66"/>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517289A3" w14:textId="77777777" w:rsidR="001732C9" w:rsidRPr="00714BB5" w:rsidRDefault="001732C9" w:rsidP="00B27853">
      <w:pPr>
        <w:widowControl w:val="0"/>
        <w:numPr>
          <w:ilvl w:val="0"/>
          <w:numId w:val="66"/>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32171B7E"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A tanórák száma és típusa</w:t>
      </w:r>
    </w:p>
    <w:p w14:paraId="3B866C1E" w14:textId="77777777" w:rsidR="001732C9" w:rsidRPr="00714BB5" w:rsidRDefault="001732C9" w:rsidP="00B27853">
      <w:pPr>
        <w:widowControl w:val="0"/>
        <w:numPr>
          <w:ilvl w:val="1"/>
          <w:numId w:val="66"/>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2EEE8F58" w14:textId="77777777" w:rsidR="001732C9" w:rsidRPr="00714BB5" w:rsidRDefault="001732C9" w:rsidP="00B27853">
      <w:pPr>
        <w:widowControl w:val="0"/>
        <w:numPr>
          <w:ilvl w:val="2"/>
          <w:numId w:val="66"/>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24</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4</w:t>
      </w:r>
      <w:r w:rsidRPr="00714BB5">
        <w:rPr>
          <w:rFonts w:ascii="Verdana" w:hAnsi="Verdana"/>
          <w:bCs/>
        </w:rPr>
        <w:t xml:space="preserve"> GY)</w:t>
      </w:r>
    </w:p>
    <w:p w14:paraId="10FDF1A6" w14:textId="77777777" w:rsidR="001732C9" w:rsidRPr="00714BB5" w:rsidRDefault="001732C9" w:rsidP="00B27853">
      <w:pPr>
        <w:widowControl w:val="0"/>
        <w:numPr>
          <w:ilvl w:val="2"/>
          <w:numId w:val="66"/>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16</w:t>
      </w:r>
      <w:r w:rsidRPr="00714BB5">
        <w:rPr>
          <w:rFonts w:ascii="Verdana" w:hAnsi="Verdana"/>
          <w:bCs/>
        </w:rPr>
        <w:t xml:space="preserve"> (</w:t>
      </w:r>
      <w:r w:rsidRPr="00714BB5">
        <w:rPr>
          <w:rFonts w:ascii="Verdana" w:hAnsi="Verdana"/>
          <w:bCs/>
          <w:noProof/>
        </w:rPr>
        <w:t>14</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2</w:t>
      </w:r>
      <w:r w:rsidRPr="00714BB5">
        <w:rPr>
          <w:rFonts w:ascii="Verdana" w:hAnsi="Verdana"/>
          <w:bCs/>
        </w:rPr>
        <w:t xml:space="preserve"> GY)</w:t>
      </w:r>
    </w:p>
    <w:p w14:paraId="792C1623" w14:textId="77777777" w:rsidR="001732C9" w:rsidRPr="00714BB5" w:rsidRDefault="001732C9" w:rsidP="00B27853">
      <w:pPr>
        <w:widowControl w:val="0"/>
        <w:numPr>
          <w:ilvl w:val="1"/>
          <w:numId w:val="66"/>
        </w:numPr>
        <w:tabs>
          <w:tab w:val="num" w:pos="1000"/>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1</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2B5A3CB2" w14:textId="77777777" w:rsidR="001732C9" w:rsidRPr="00714BB5" w:rsidRDefault="001732C9" w:rsidP="00B27853">
      <w:pPr>
        <w:widowControl w:val="0"/>
        <w:numPr>
          <w:ilvl w:val="1"/>
          <w:numId w:val="66"/>
        </w:numPr>
        <w:tabs>
          <w:tab w:val="num" w:pos="1000"/>
          <w:tab w:val="num" w:pos="2069"/>
        </w:tabs>
        <w:spacing w:before="120" w:after="120"/>
        <w:ind w:left="851" w:hanging="425"/>
        <w:jc w:val="both"/>
        <w:rPr>
          <w:rFonts w:ascii="Verdana" w:hAnsi="Verdana"/>
          <w:bCs/>
        </w:rPr>
      </w:pPr>
      <w:r w:rsidRPr="00714BB5">
        <w:rPr>
          <w:rFonts w:ascii="Verdana" w:hAnsi="Verdana"/>
        </w:rPr>
        <w:t>Az ismeret átadásában alkalmazandó további sajátos módok, jellemzők: A nappali tagozaton a hallgatók - az ismeretanyag elméleti feldolgozásán túl - szemináriumi foglalkozások keretében szakcikkeket és esettanulmányokat dolgoznak fel, adnak elő és vitatnak meg csoportos formában.</w:t>
      </w:r>
    </w:p>
    <w:p w14:paraId="3FD7356E"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ismerjék meg a katasztrófák elleni védekezéssel kapcsolatos az eredményes vezető működéséhez elengedhetetlen feltételt, egy megfelelő informatikai és térinformatikai háttért biztosító rendszert. Amely biztosítja a helyi, területi és országos szintű on-line adatokat és folyamatosan segíti a katasztrófavédelmi vezető döntéstámogatási munkáját.</w:t>
      </w:r>
    </w:p>
    <w:p w14:paraId="3E29A2B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purpose of the subject is to acquaint students with an essential condition for the effective management of responses to disasters, i.e. a system ensuring a suitable IT and geographic information background. Providing on-line data on local, regional and national levels and continually supporting the disaster manager’s decision-making</w:t>
      </w:r>
      <w:r w:rsidRPr="00714BB5">
        <w:rPr>
          <w:rFonts w:ascii="Verdana" w:hAnsi="Verdana"/>
          <w:bCs/>
          <w:lang w:val="en-GB"/>
        </w:rPr>
        <w:t>.</w:t>
      </w:r>
    </w:p>
    <w:p w14:paraId="5E541395" w14:textId="77777777" w:rsidR="001732C9" w:rsidRPr="00714BB5" w:rsidRDefault="001732C9" w:rsidP="00B27853">
      <w:pPr>
        <w:pStyle w:val="Listaszerbekezds"/>
        <w:widowControl w:val="0"/>
        <w:numPr>
          <w:ilvl w:val="0"/>
          <w:numId w:val="66"/>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Mások fejlesztése, szabálykövetés és csoport hatékonyság, alkalmas kommunikáció, vezetői önérvényesítés, erőforrásokkal való gazdálkodás. A katasztrófák elleni eredményes védekezéshez térinformatikai támogatás szükséges. Lényeges, hogy a hallgató ismerjen olyan adatbázisokat, katasztrófavédelmi informatikai struktúrákat, térinformatikai lehetőségeket, melyek segítségével, a katasztrófavédelem döntéstámogató feladatai megfelelő környezetben végezhetőek el, és egyéb alkalmazási rendszerei alapján azokat modern technikai környezetben futtatni tudja a műveletirányítás célzott és hatékonyan előkészítésére, irányítására, koordinálására, ellenőrzésére. A vezető képes legyen a térbeli adatok gyűjtésével, kezelésével, feldolgozásával elemzésével foglalkozó adminisztrátorok </w:t>
      </w:r>
      <w:r w:rsidRPr="00714BB5">
        <w:rPr>
          <w:rFonts w:ascii="Verdana" w:hAnsi="Verdana" w:cs="Times New Roman"/>
          <w:bCs/>
          <w:noProof/>
        </w:rPr>
        <w:lastRenderedPageBreak/>
        <w:t>munkájának irányítására.</w:t>
      </w:r>
    </w:p>
    <w:p w14:paraId="5A801172" w14:textId="77777777" w:rsidR="001732C9" w:rsidRPr="00714BB5" w:rsidRDefault="001732C9" w:rsidP="001732C9">
      <w:pPr>
        <w:widowControl w:val="0"/>
        <w:spacing w:before="120" w:after="120"/>
        <w:ind w:left="426"/>
        <w:jc w:val="both"/>
        <w:rPr>
          <w:rFonts w:ascii="Verdana" w:hAnsi="Verdana"/>
          <w:b/>
          <w:bCs/>
        </w:rPr>
      </w:pPr>
      <w:r w:rsidRPr="00714BB5">
        <w:rPr>
          <w:rFonts w:ascii="Verdana" w:hAnsi="Verdana"/>
          <w:b/>
          <w:bCs/>
        </w:rPr>
        <w:t>Tudása:</w:t>
      </w:r>
      <w:r w:rsidRPr="00714BB5">
        <w:rPr>
          <w:rFonts w:ascii="Verdana" w:hAnsi="Verdana"/>
          <w:bCs/>
          <w:noProof/>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r w:rsidRPr="00714BB5">
        <w:rPr>
          <w:rFonts w:ascii="Verdana" w:hAnsi="Verdana"/>
          <w:b/>
          <w:bCs/>
        </w:rPr>
        <w:t xml:space="preserve">. </w:t>
      </w:r>
    </w:p>
    <w:p w14:paraId="7E2A25D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p>
    <w:p w14:paraId="31FAAAB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7874AB1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bCs/>
        </w:rPr>
        <w:t>Autonómiája és felelőssége:</w:t>
      </w:r>
      <w:r w:rsidRPr="00714BB5">
        <w:rPr>
          <w:rFonts w:ascii="Verdana" w:hAnsi="Verdana"/>
          <w:bCs/>
          <w:noProof/>
        </w:rPr>
        <w:t xml:space="preserve"> </w:t>
      </w:r>
      <w:r w:rsidRPr="00714BB5">
        <w:rPr>
          <w:rFonts w:ascii="Verdana" w:hAnsi="Verdana"/>
        </w:rPr>
        <w:t>Felelősségteljesen részt vesz a katasztrófavédelem kutatási és fejlesztési projektjeinek előkészítésében és végrehajtásában.</w:t>
      </w:r>
    </w:p>
    <w:p w14:paraId="2ED36A91"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Developing others, compliance and group efficiency, proper communication, self-assertion as leaders, resource management. Effective management of disasters requires geographic information system support. It is essential for students to be familiar with databases, disaster management IT structures and geographic informatics solutions to support disaster management decision making tasks and to be able to run these systems in a modern technical environment to effectively prepare for, manage, coordinate and check operations management. Leaders have to be able to manage the work of administrators involved in collecting, managing, processing and analysing spatial data.</w:t>
      </w:r>
    </w:p>
    <w:p w14:paraId="7FAC09EC" w14:textId="77777777" w:rsidR="001732C9" w:rsidRPr="00714BB5" w:rsidRDefault="001732C9" w:rsidP="001732C9">
      <w:pPr>
        <w:widowControl w:val="0"/>
        <w:spacing w:before="120" w:after="120"/>
        <w:ind w:left="426"/>
        <w:jc w:val="both"/>
        <w:rPr>
          <w:rFonts w:ascii="Verdana" w:hAnsi="Verdana"/>
          <w:b/>
          <w:lang w:val="en-GB"/>
        </w:rPr>
      </w:pPr>
      <w:r w:rsidRPr="00714BB5">
        <w:rPr>
          <w:rFonts w:ascii="Verdana" w:hAnsi="Verdana"/>
          <w:b/>
          <w:lang w:val="en-GB"/>
        </w:rPr>
        <w:t>Knowledge</w:t>
      </w:r>
      <w:r w:rsidRPr="00714BB5">
        <w:rPr>
          <w:rFonts w:ascii="Verdana" w:hAnsi="Verdana"/>
          <w:lang w:val="en-GB"/>
        </w:rPr>
        <w:t>:</w:t>
      </w:r>
      <w:r w:rsidRPr="00714BB5">
        <w:rPr>
          <w:rFonts w:ascii="Verdana" w:hAnsi="Verdana"/>
          <w:bCs/>
          <w:noProof/>
        </w:rPr>
        <w:t xml:space="preserve"> </w:t>
      </w:r>
      <w:r w:rsidRPr="00714BB5">
        <w:rPr>
          <w:rFonts w:ascii="Verdana" w:hAnsi="Verdana"/>
        </w:rPr>
        <w:t>He/she has broad knowledge of the disaster management and sectoral legislation necessary for the management and leadership of disaster management bodies</w:t>
      </w:r>
      <w:r w:rsidRPr="00714BB5">
        <w:rPr>
          <w:rFonts w:ascii="Verdana" w:hAnsi="Verdana"/>
          <w:b/>
          <w:lang w:val="en-GB"/>
        </w:rPr>
        <w:t>.</w:t>
      </w:r>
    </w:p>
    <w:p w14:paraId="0605AD5B"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perform decision-making and decision-preparation tasks in disaster management and to analyse problems and solutions in order to develop decision proposals.</w:t>
      </w:r>
    </w:p>
    <w:p w14:paraId="22D83109"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bCs/>
          <w:noProof/>
        </w:rPr>
        <w:t xml:space="preserve"> </w:t>
      </w:r>
      <w:r w:rsidRPr="00714BB5">
        <w:rPr>
          <w:rFonts w:ascii="Verdana" w:hAnsi="Verdana"/>
        </w:rPr>
        <w:t>He/she is committed to creative, flexible, problem-solving and demanding, quality work in the performance of his/her disaster management duties.</w:t>
      </w:r>
    </w:p>
    <w:p w14:paraId="5ADDE9DB"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lang w:val="en-GB"/>
        </w:rPr>
        <w:t xml:space="preserve">Autonomy and responsibility: </w:t>
      </w:r>
      <w:r w:rsidRPr="00714BB5">
        <w:rPr>
          <w:rFonts w:ascii="Verdana" w:hAnsi="Verdana"/>
        </w:rPr>
        <w:t>He/she participates responsibly in the preparation and implementation of disaster management research and development projects.</w:t>
      </w:r>
    </w:p>
    <w:p w14:paraId="0E614A4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456A7555" w14:textId="77777777" w:rsidR="001732C9" w:rsidRPr="00714BB5" w:rsidRDefault="001732C9" w:rsidP="00B27853">
      <w:pPr>
        <w:widowControl w:val="0"/>
        <w:numPr>
          <w:ilvl w:val="0"/>
          <w:numId w:val="66"/>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0240FED" w14:textId="77777777" w:rsidR="001732C9" w:rsidRPr="00714BB5" w:rsidRDefault="001732C9" w:rsidP="00B27853">
      <w:pPr>
        <w:widowControl w:val="0"/>
        <w:numPr>
          <w:ilvl w:val="1"/>
          <w:numId w:val="66"/>
        </w:numPr>
        <w:tabs>
          <w:tab w:val="left" w:pos="993"/>
        </w:tabs>
        <w:spacing w:before="120" w:after="120"/>
        <w:ind w:left="426" w:firstLine="0"/>
        <w:jc w:val="both"/>
        <w:rPr>
          <w:rFonts w:ascii="Verdana" w:hAnsi="Verdana"/>
          <w:b/>
        </w:rPr>
      </w:pPr>
      <w:r w:rsidRPr="00714BB5">
        <w:rPr>
          <w:rFonts w:ascii="Verdana" w:hAnsi="Verdana"/>
          <w:b/>
        </w:rPr>
        <w:t>Magyarul</w:t>
      </w:r>
    </w:p>
    <w:p w14:paraId="2283CCF8"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Tantárgyi képzési követelményei, tantárgyi program ismertetése.Információtechnológia alapjai: Az információ kezelésében, visszakeresésében, feldolgozásában, megjelenítésében és szolgáltatásában használatos módszerek és technikák megismerése. Információs társadalom jellemzői. Az informatikai biztonság elemei. Magyarország kiberbiztonsági szabályozása.</w:t>
      </w:r>
    </w:p>
    <w:p w14:paraId="355AFFB7"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informatikai szakterületei. Informatikai rendszerfelügyelet; Térinformatika; Alkalmazásfejlesztés; Vezetékes távközlés; GSM; EDR, Lakossági tájékoztató rendszerek; Informatikai szervezet felépítése országos és megyei szinten.</w:t>
      </w:r>
    </w:p>
    <w:p w14:paraId="7F10DD1A"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informatikai biztonság helyzete a katasztrófavédelemben.</w:t>
      </w:r>
    </w:p>
    <w:p w14:paraId="44FF358B"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Érzékeny adatok; Az informatikai biztonság szerepe a közigazgatásban; Az informatikai biztonság leggyengébb láncszeme. Az informatikai biztonsági szabályzásának célja és feladata. Az informatikai biztonság területei. A katasztrófavédelem informatikai biztonsági rendszere.</w:t>
      </w:r>
    </w:p>
    <w:p w14:paraId="0DB5DC28"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Informatikai rendszerfelügyelet.</w:t>
      </w:r>
    </w:p>
    <w:p w14:paraId="14CBA906"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Hálózatüzemeltetés és rendszerfelügyelet. A közigazgatási hálózati rendszer felépítése és felügyelete. A katasztrófavédelem országos hálózati rendszerének felépítése; Integrált eszközök és hálózatok. Informatikai hálózatok. Végpontvédelem. Monitoring rendszerek. Központi címtár (AD). Az informatikai rendszerfelügyelet jövője (EKOP-1.1.10).</w:t>
      </w:r>
    </w:p>
    <w:p w14:paraId="64201163"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Alkalmazások rendszerfelügyelete.</w:t>
      </w:r>
    </w:p>
    <w:p w14:paraId="3D47E45F"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Központi adattár; KatVedGov-Mail; Intranet Portál; ILIAS; Syrius; Ipari Baleset-megelőzési Információs Rendszer; Safety; Nukleáris baleset-elhárításhoz kapcsolódó rendszerek (Nemzetközi Regionális Radiológiai Adatcsere Központ [PDX rendszer], Országos Nukleárisbaleset-elhárítási Rendszer Országos Radiológiai Távmérő Hálózat, EURDEP Projekt), Forrás SQL integrált Pénzügyi Rendszer, Személyzeti Nyilvántartó Országos Rendszer.</w:t>
      </w:r>
    </w:p>
    <w:p w14:paraId="0A10EF73"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térinformatika alapjai.</w:t>
      </w:r>
    </w:p>
    <w:p w14:paraId="46BEC793"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Alapfogalmak: GIS (Geographical Information System - Földrajzi Információs Rendszer) térinformatika, adatnyerés (input), adatkezelés (management), adatelemzés (analysis), adattárolás, adatmegjelenítés (presentation), térinformációs rendszer, térinformatika, GIS (Geographical Information System), a térbeli információs rendszerek kapcsolatai, a térinformációs rendszerek alkotóelemei. A térinformatikai adatok típusai: geometriai adatok, szakadatok (attributum), leíró adatok, stb.</w:t>
      </w:r>
    </w:p>
    <w:p w14:paraId="1FFB201B"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Térinformatika szerepe a katasztrófavédelemben.</w:t>
      </w:r>
    </w:p>
    <w:p w14:paraId="000B6D26"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Térinformatika nemzetközi vonatkozásban, Térinformatika rendszerek jogszabályi kerete. Térinformatikai feladatok a katasztrófavédelemnél; Térinformatikai fejlesztések és alkalmazások. A térinformatika jövője (EKOP-1.1.10).</w:t>
      </w:r>
    </w:p>
    <w:p w14:paraId="51670D44"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Gyakorlati foglalkozás.</w:t>
      </w:r>
    </w:p>
    <w:p w14:paraId="7974C7F6"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Katasztrófavédelmi Adatszolgáltató Program (on-line KAP) Döntéstámogatási rendszerek. Műveletirányítást segítő döntéstámogató rendszer (PAJZS) bemutatása; Ügyeleti döntéstámogató térinformatikai rendszer (DÖMI) bemutatása.</w:t>
      </w:r>
    </w:p>
    <w:p w14:paraId="1028232E"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Egységes katasztrófavédelmi távbeszélő rendszerek, vezetékes távközlés; GSM; EDR; Lakossági tájékoztató rendszerek. A híradó-technikai eszközök használatának szabályai. A hírforgalmazás szabályai; Összeköttetés felvételének szabályai. A közlemények továbbításának szabályai; Híradó csatorna használata. Adatátviteli rendszerek használata és szabályaik; Kommunikáció és a titokvédelem.</w:t>
      </w:r>
    </w:p>
    <w:p w14:paraId="6EDA4418"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Fonts w:ascii="Verdana" w:hAnsi="Verdana"/>
          <w:bCs/>
          <w:noProof/>
        </w:rPr>
        <w:t>Zárthelyi dolgozat megírása, kiselőadások bemutatása.</w:t>
      </w:r>
      <w:r w:rsidRPr="00714BB5">
        <w:rPr>
          <w:rFonts w:ascii="Verdana" w:hAnsi="Verdana"/>
        </w:rPr>
        <w:t xml:space="preserve"> </w:t>
      </w:r>
    </w:p>
    <w:p w14:paraId="46734940" w14:textId="77777777" w:rsidR="001732C9" w:rsidRPr="00714BB5" w:rsidRDefault="001732C9" w:rsidP="00B27853">
      <w:pPr>
        <w:widowControl w:val="0"/>
        <w:numPr>
          <w:ilvl w:val="1"/>
          <w:numId w:val="66"/>
        </w:numPr>
        <w:tabs>
          <w:tab w:val="left" w:pos="993"/>
        </w:tabs>
        <w:spacing w:before="120" w:after="120"/>
        <w:ind w:left="426" w:firstLine="0"/>
        <w:jc w:val="both"/>
        <w:rPr>
          <w:rFonts w:ascii="Verdana" w:hAnsi="Verdana"/>
          <w:b/>
        </w:rPr>
      </w:pPr>
      <w:r w:rsidRPr="00714BB5">
        <w:rPr>
          <w:rFonts w:ascii="Verdana" w:hAnsi="Verdana"/>
          <w:b/>
        </w:rPr>
        <w:t>Angolul</w:t>
      </w:r>
    </w:p>
    <w:p w14:paraId="4FCDF1E4"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bCs/>
          <w:noProof/>
        </w:rPr>
      </w:pPr>
      <w:r w:rsidRPr="00714BB5">
        <w:rPr>
          <w:rStyle w:val="tlid-translation"/>
          <w:rFonts w:ascii="Verdana" w:hAnsi="Verdana"/>
          <w:lang w:val="en"/>
        </w:rPr>
        <w:t>Requirements for the training of the subject, introduction of the subject program.</w:t>
      </w:r>
    </w:p>
    <w:p w14:paraId="2AC5A945" w14:textId="77777777" w:rsidR="001732C9" w:rsidRPr="00714BB5" w:rsidRDefault="001732C9" w:rsidP="001732C9">
      <w:pPr>
        <w:widowControl w:val="0"/>
        <w:tabs>
          <w:tab w:val="left" w:pos="993"/>
        </w:tabs>
        <w:ind w:left="993"/>
        <w:jc w:val="both"/>
        <w:rPr>
          <w:rFonts w:ascii="Verdana" w:hAnsi="Verdana"/>
          <w:bCs/>
          <w:noProof/>
        </w:rPr>
      </w:pPr>
      <w:r w:rsidRPr="00714BB5">
        <w:rPr>
          <w:rStyle w:val="tlid-translation"/>
          <w:rFonts w:ascii="Verdana" w:hAnsi="Verdana"/>
          <w:lang w:val="en"/>
        </w:rPr>
        <w:t>Characteristics of the information society. Elements of IT security. Hungary's cyber security regulation.</w:t>
      </w:r>
      <w:r w:rsidRPr="00714BB5">
        <w:rPr>
          <w:rFonts w:ascii="Verdana" w:hAnsi="Verdana"/>
          <w:bCs/>
          <w:noProof/>
        </w:rPr>
        <w:t>GIS in the international context, Legal framework for GIS systems. GIS tasks in disaster management; GIS developments and applications. The Future of Geographic Information Technology (EKOP-1.1.10).</w:t>
      </w:r>
    </w:p>
    <w:p w14:paraId="7BFB960D" w14:textId="77777777" w:rsidR="001732C9" w:rsidRPr="00714BB5" w:rsidRDefault="001732C9" w:rsidP="001732C9">
      <w:pPr>
        <w:widowControl w:val="0"/>
        <w:tabs>
          <w:tab w:val="left" w:pos="993"/>
        </w:tabs>
        <w:ind w:left="993"/>
        <w:jc w:val="both"/>
        <w:rPr>
          <w:rFonts w:ascii="Verdana" w:hAnsi="Verdana"/>
          <w:bCs/>
          <w:noProof/>
        </w:rPr>
      </w:pPr>
    </w:p>
    <w:p w14:paraId="7DB876B1"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bCs/>
          <w:noProof/>
        </w:rPr>
      </w:pPr>
      <w:r w:rsidRPr="00714BB5">
        <w:rPr>
          <w:rStyle w:val="tlid-translation"/>
          <w:rFonts w:ascii="Verdana" w:hAnsi="Verdana"/>
          <w:lang w:val="en"/>
        </w:rPr>
        <w:t>Areas of expertise in disaster management IT. IT system management; GIS; Application</w:t>
      </w:r>
    </w:p>
    <w:p w14:paraId="28AE5BD0" w14:textId="77777777" w:rsidR="001732C9" w:rsidRPr="00714BB5" w:rsidRDefault="001732C9" w:rsidP="001732C9">
      <w:pPr>
        <w:widowControl w:val="0"/>
        <w:tabs>
          <w:tab w:val="left" w:pos="993"/>
        </w:tabs>
        <w:ind w:left="993"/>
        <w:jc w:val="both"/>
        <w:rPr>
          <w:rFonts w:ascii="Verdana" w:hAnsi="Verdana"/>
          <w:bCs/>
          <w:noProof/>
        </w:rPr>
      </w:pPr>
      <w:r w:rsidRPr="00714BB5">
        <w:rPr>
          <w:rStyle w:val="tlid-translation"/>
          <w:rFonts w:ascii="Verdana" w:hAnsi="Verdana"/>
          <w:lang w:val="en"/>
        </w:rPr>
        <w:t>Development; Wired telecommunications; GSM; EDR, Retail information systems; IT organization structure at national and county level.</w:t>
      </w:r>
      <w:r w:rsidRPr="00714BB5">
        <w:rPr>
          <w:rFonts w:ascii="Verdana" w:hAnsi="Verdana"/>
          <w:bCs/>
          <w:noProof/>
        </w:rPr>
        <w:t xml:space="preserve">Disaster Management Data Provider Program (on-line CAP) Decision Support Systems. </w:t>
      </w:r>
      <w:r w:rsidRPr="00714BB5">
        <w:rPr>
          <w:rFonts w:ascii="Verdana" w:hAnsi="Verdana"/>
          <w:bCs/>
          <w:noProof/>
        </w:rPr>
        <w:lastRenderedPageBreak/>
        <w:t>Introduction of Operational Control Decision Support System (PAJZS); Presentation of the on-call decision-making GIS system (DÖMI).</w:t>
      </w:r>
    </w:p>
    <w:p w14:paraId="4405099D"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Style w:val="tlid-translation"/>
          <w:rFonts w:ascii="Verdana" w:hAnsi="Verdana"/>
        </w:rPr>
      </w:pPr>
      <w:r w:rsidRPr="00714BB5">
        <w:rPr>
          <w:rStyle w:val="tlid-translation"/>
          <w:rFonts w:ascii="Verdana" w:hAnsi="Verdana"/>
          <w:lang w:val="en"/>
        </w:rPr>
        <w:t>The state of IT security in disaster management.</w:t>
      </w:r>
    </w:p>
    <w:p w14:paraId="104E97B7"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rPr>
      </w:pPr>
      <w:r w:rsidRPr="00714BB5">
        <w:rPr>
          <w:rStyle w:val="tlid-translation"/>
          <w:rFonts w:ascii="Verdana" w:hAnsi="Verdana"/>
          <w:lang w:val="en"/>
        </w:rPr>
        <w:t xml:space="preserve">Sensitive data; The role of IT security in public administration; The weakest link in IT </w:t>
      </w:r>
    </w:p>
    <w:p w14:paraId="321F0C7E" w14:textId="77777777" w:rsidR="001732C9" w:rsidRPr="00714BB5" w:rsidRDefault="001732C9" w:rsidP="001732C9">
      <w:pPr>
        <w:widowControl w:val="0"/>
        <w:tabs>
          <w:tab w:val="left" w:pos="993"/>
        </w:tabs>
        <w:ind w:left="993"/>
        <w:jc w:val="both"/>
        <w:rPr>
          <w:rStyle w:val="tlid-translation"/>
          <w:rFonts w:ascii="Verdana" w:hAnsi="Verdana"/>
          <w:lang w:val="en"/>
        </w:rPr>
      </w:pPr>
      <w:r w:rsidRPr="00714BB5">
        <w:rPr>
          <w:rStyle w:val="tlid-translation"/>
          <w:rFonts w:ascii="Verdana" w:hAnsi="Verdana"/>
          <w:lang w:val="en"/>
        </w:rPr>
        <w:t>security. Purpose and function of IT security regulation. Areas of IT security. Disaster Management Information Security System.</w:t>
      </w:r>
    </w:p>
    <w:p w14:paraId="6C2EFC69"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IT system management.</w:t>
      </w:r>
    </w:p>
    <w:p w14:paraId="619642A7"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rPr>
      </w:pPr>
      <w:r w:rsidRPr="00714BB5">
        <w:rPr>
          <w:rStyle w:val="tlid-translation"/>
          <w:rFonts w:ascii="Verdana" w:hAnsi="Verdana"/>
          <w:lang w:val="en"/>
        </w:rPr>
        <w:t>Network operation and system management. Structure and supervision of the administrative</w:t>
      </w:r>
    </w:p>
    <w:p w14:paraId="5C87D9E8" w14:textId="77777777" w:rsidR="001732C9" w:rsidRPr="00714BB5" w:rsidRDefault="001732C9" w:rsidP="001732C9">
      <w:pPr>
        <w:widowControl w:val="0"/>
        <w:tabs>
          <w:tab w:val="left" w:pos="993"/>
        </w:tabs>
        <w:ind w:left="993"/>
        <w:jc w:val="both"/>
        <w:rPr>
          <w:rFonts w:ascii="Verdana" w:hAnsi="Verdana"/>
        </w:rPr>
      </w:pPr>
      <w:r w:rsidRPr="00714BB5">
        <w:rPr>
          <w:rStyle w:val="tlid-translation"/>
          <w:rFonts w:ascii="Verdana" w:hAnsi="Verdana"/>
          <w:lang w:val="en"/>
        </w:rPr>
        <w:t>network system. Structure of the national disaster management network system; Integrated devices and networks. IT networks. Endpoint. Monitoring systems. Central directory (AD). The Future of IT Systems Supervision (EKOP-1.1.10).</w:t>
      </w:r>
    </w:p>
    <w:p w14:paraId="62BF7FEE"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System administration of applications.</w:t>
      </w:r>
    </w:p>
    <w:p w14:paraId="679BC7D1"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rPr>
      </w:pPr>
      <w:r w:rsidRPr="00714BB5">
        <w:rPr>
          <w:rStyle w:val="tlid-translation"/>
          <w:rFonts w:ascii="Verdana" w:hAnsi="Verdana"/>
          <w:lang w:val="en"/>
        </w:rPr>
        <w:t xml:space="preserve">Central repository; KatVedGov-mail; Intranet Portal; ILIAS; Syrius; Industrial Accident </w:t>
      </w:r>
    </w:p>
    <w:p w14:paraId="5E4D8E84" w14:textId="77777777" w:rsidR="001732C9" w:rsidRPr="00714BB5" w:rsidRDefault="001732C9" w:rsidP="001732C9">
      <w:pPr>
        <w:widowControl w:val="0"/>
        <w:tabs>
          <w:tab w:val="left" w:pos="993"/>
        </w:tabs>
        <w:ind w:left="993"/>
        <w:jc w:val="both"/>
        <w:rPr>
          <w:rFonts w:ascii="Verdana" w:hAnsi="Verdana"/>
        </w:rPr>
      </w:pPr>
      <w:r w:rsidRPr="00714BB5">
        <w:rPr>
          <w:rStyle w:val="tlid-translation"/>
          <w:rFonts w:ascii="Verdana" w:hAnsi="Verdana"/>
          <w:lang w:val="en"/>
        </w:rPr>
        <w:t>Prevention Information System; Safety; Nuclear Emergency Response Systems (International Regional Radiological Data Exchange Center [PDX System], National Nuclear Emergency Response System, National Radiological Telemetry Network, EURDEP Project), Source SQL Integrated Financial System, National Personnel Registration System.</w:t>
      </w:r>
    </w:p>
    <w:p w14:paraId="606145E1"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Fonts w:ascii="Verdana" w:hAnsi="Verdana"/>
        </w:rPr>
        <w:t>Basics of GIS.</w:t>
      </w:r>
    </w:p>
    <w:p w14:paraId="0EC2A01C" w14:textId="77777777" w:rsidR="001732C9" w:rsidRPr="00714BB5" w:rsidRDefault="001732C9" w:rsidP="00B27853">
      <w:pPr>
        <w:widowControl w:val="0"/>
        <w:numPr>
          <w:ilvl w:val="2"/>
          <w:numId w:val="66"/>
        </w:numPr>
        <w:tabs>
          <w:tab w:val="left" w:pos="709"/>
          <w:tab w:val="left" w:pos="993"/>
        </w:tabs>
        <w:ind w:left="1276" w:hanging="850"/>
        <w:jc w:val="both"/>
        <w:rPr>
          <w:rStyle w:val="tlid-translation"/>
          <w:rFonts w:ascii="Verdana" w:hAnsi="Verdana"/>
        </w:rPr>
      </w:pPr>
      <w:r w:rsidRPr="00714BB5">
        <w:rPr>
          <w:rStyle w:val="tlid-translation"/>
          <w:rFonts w:ascii="Verdana" w:hAnsi="Verdana"/>
          <w:lang w:val="en"/>
        </w:rPr>
        <w:t xml:space="preserve">Basic concepts: GIS (Geographical Information System) GIS, data acquisition (input), </w:t>
      </w:r>
    </w:p>
    <w:p w14:paraId="5B84FDB4" w14:textId="77777777" w:rsidR="001732C9" w:rsidRPr="00714BB5" w:rsidRDefault="001732C9" w:rsidP="001732C9">
      <w:pPr>
        <w:widowControl w:val="0"/>
        <w:tabs>
          <w:tab w:val="left" w:pos="993"/>
        </w:tabs>
        <w:ind w:left="1276"/>
        <w:jc w:val="both"/>
        <w:rPr>
          <w:rFonts w:ascii="Verdana" w:hAnsi="Verdana"/>
        </w:rPr>
      </w:pPr>
      <w:r w:rsidRPr="00714BB5">
        <w:rPr>
          <w:rStyle w:val="tlid-translation"/>
          <w:rFonts w:ascii="Verdana" w:hAnsi="Verdana"/>
          <w:lang w:val="en"/>
        </w:rPr>
        <w:t>data management (management), data analysis (analysis), data storage, data presentation (GIS), GIS (Geographical Information System), connections of information systems, components of spatial information systems. Types of GIS data: geometric data, attribute data, descriptive data, etc.</w:t>
      </w:r>
    </w:p>
    <w:p w14:paraId="1805D0B0"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The role of GIS in disaster management.</w:t>
      </w:r>
    </w:p>
    <w:p w14:paraId="3223B1CD"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GIS in the international context, Legal framework for GIS systems. GIS tasks in disaster management; GIS developments and applications. The Future of GIS (EKOP-1.1.10).</w:t>
      </w:r>
    </w:p>
    <w:p w14:paraId="1E68D25A"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Fonts w:ascii="Verdana" w:hAnsi="Verdana"/>
        </w:rPr>
        <w:t>Practical exercise.</w:t>
      </w:r>
    </w:p>
    <w:p w14:paraId="365A881C"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Disaster Management Data Provision Program (on-line CAP) Decision Support Systems. Introduction of Operational Control Decision Support System (PAJZS); Introducing the on-call decision-making GIS system (DÖMI).</w:t>
      </w:r>
    </w:p>
    <w:p w14:paraId="4A24639A"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Style w:val="tlid-translation"/>
          <w:rFonts w:ascii="Verdana" w:hAnsi="Verdana"/>
          <w:lang w:val="en"/>
        </w:rPr>
        <w:t>Unified disaster response telephone systems, fixed telecommunications; GSM; EDR; Information systems for the general public. Rules for the use of news equipment. Rules of news distribution; Connection Rules. Rules for the transmission of communications; Use news feed. Use of data transmission systems and their rules; Communication and secrecy.</w:t>
      </w:r>
    </w:p>
    <w:p w14:paraId="710DE515" w14:textId="77777777" w:rsidR="001732C9" w:rsidRPr="00714BB5" w:rsidRDefault="001732C9" w:rsidP="00B27853">
      <w:pPr>
        <w:widowControl w:val="0"/>
        <w:numPr>
          <w:ilvl w:val="2"/>
          <w:numId w:val="66"/>
        </w:numPr>
        <w:tabs>
          <w:tab w:val="left" w:pos="709"/>
          <w:tab w:val="left" w:pos="993"/>
        </w:tabs>
        <w:spacing w:before="120" w:after="120"/>
        <w:ind w:left="1276" w:hanging="850"/>
        <w:jc w:val="both"/>
        <w:rPr>
          <w:rFonts w:ascii="Verdana" w:hAnsi="Verdana"/>
        </w:rPr>
      </w:pPr>
      <w:r w:rsidRPr="00714BB5">
        <w:rPr>
          <w:rFonts w:ascii="Verdana" w:hAnsi="Verdana"/>
        </w:rPr>
        <w:t>Writing an essay in closed class, presentation of lectures.</w:t>
      </w:r>
    </w:p>
    <w:p w14:paraId="3D1A442D"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1. félév</w:t>
      </w:r>
    </w:p>
    <w:p w14:paraId="33B63B67"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111BC1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 xml:space="preserve">A hallgatónak a tanórák legalább 50 %-án jelen kell lennie, az ezt meghaladó hiányzás esetén a félév teljesítése csak a kurzus oktatója által meghatározott pluszfeladat </w:t>
      </w:r>
      <w:r w:rsidRPr="00714BB5">
        <w:rPr>
          <w:rFonts w:ascii="Verdana" w:hAnsi="Verdana"/>
          <w:bCs/>
        </w:rPr>
        <w:lastRenderedPageBreak/>
        <w:t>elvégzése esetén írható alá.</w:t>
      </w:r>
    </w:p>
    <w:p w14:paraId="5069270D"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6D0C0B3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Nappali tagozaton: részvétel az előadásokon, foglalkozásokon (maximum 50% igazolt hiányzás elfogadható), eredményesen megírt zárthelyi dolgozat és egy kiselőadás bemutatása. Levelező tagozaton: részvétel az előadásokon maximum 50% hiányzás elfogadható), eredményes zárthelyi dolgozat megírása és egy kiselőadás bemutatása. 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02163F1B" w14:textId="77777777" w:rsidR="001732C9" w:rsidRPr="00714BB5" w:rsidRDefault="001732C9" w:rsidP="00B27853">
      <w:pPr>
        <w:widowControl w:val="0"/>
        <w:numPr>
          <w:ilvl w:val="0"/>
          <w:numId w:val="66"/>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2A7F9C4B" w14:textId="77777777" w:rsidR="001732C9" w:rsidRPr="00714BB5" w:rsidRDefault="001732C9" w:rsidP="00B27853">
      <w:pPr>
        <w:widowControl w:val="0"/>
        <w:numPr>
          <w:ilvl w:val="1"/>
          <w:numId w:val="66"/>
        </w:numPr>
        <w:tabs>
          <w:tab w:val="left" w:pos="993"/>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rPr>
        <w:t>Az aláírás megszerzésének feltétele a 14. pontban meghatározott arányú részvétel a foglalkozásokon és a 15. pontban meghatározott félévközi feladatok legalább elégséges teljesítése.</w:t>
      </w:r>
    </w:p>
    <w:p w14:paraId="7C9BA689" w14:textId="77777777" w:rsidR="001732C9" w:rsidRPr="00714BB5" w:rsidRDefault="001732C9" w:rsidP="00B27853">
      <w:pPr>
        <w:widowControl w:val="0"/>
        <w:numPr>
          <w:ilvl w:val="1"/>
          <w:numId w:val="66"/>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7A50DCF0" w14:textId="77777777" w:rsidR="001732C9" w:rsidRPr="00714BB5" w:rsidRDefault="001732C9" w:rsidP="00B27853">
      <w:pPr>
        <w:widowControl w:val="0"/>
        <w:numPr>
          <w:ilvl w:val="1"/>
          <w:numId w:val="66"/>
        </w:numPr>
        <w:tabs>
          <w:tab w:val="left" w:pos="993"/>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0B38D71B" w14:textId="77777777" w:rsidR="001732C9" w:rsidRPr="00714BB5" w:rsidRDefault="001732C9" w:rsidP="00B27853">
      <w:pPr>
        <w:widowControl w:val="0"/>
        <w:numPr>
          <w:ilvl w:val="0"/>
          <w:numId w:val="66"/>
        </w:numPr>
        <w:spacing w:before="120" w:after="120"/>
        <w:ind w:left="426" w:hanging="142"/>
        <w:jc w:val="both"/>
        <w:rPr>
          <w:rFonts w:ascii="Verdana" w:hAnsi="Verdana"/>
          <w:bCs/>
        </w:rPr>
      </w:pPr>
      <w:r w:rsidRPr="00714BB5">
        <w:rPr>
          <w:rFonts w:ascii="Verdana" w:hAnsi="Verdana"/>
          <w:b/>
          <w:bCs/>
        </w:rPr>
        <w:t>Irodalomjegyzék:</w:t>
      </w:r>
    </w:p>
    <w:p w14:paraId="1EA0DA49" w14:textId="77777777" w:rsidR="001732C9" w:rsidRPr="00714BB5" w:rsidRDefault="001732C9" w:rsidP="00B27853">
      <w:pPr>
        <w:widowControl w:val="0"/>
        <w:numPr>
          <w:ilvl w:val="1"/>
          <w:numId w:val="66"/>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1BE2F432" w14:textId="77777777" w:rsidR="001732C9" w:rsidRPr="00714BB5" w:rsidRDefault="001732C9" w:rsidP="00B27853">
      <w:pPr>
        <w:pStyle w:val="Listaszerbekezds"/>
        <w:widowControl w:val="0"/>
        <w:numPr>
          <w:ilvl w:val="0"/>
          <w:numId w:val="67"/>
        </w:numPr>
        <w:jc w:val="both"/>
        <w:rPr>
          <w:rFonts w:ascii="Verdana" w:hAnsi="Verdana" w:cs="Times New Roman"/>
          <w:noProof/>
        </w:rPr>
      </w:pPr>
      <w:r w:rsidRPr="00714BB5">
        <w:rPr>
          <w:rFonts w:ascii="Verdana" w:hAnsi="Verdana" w:cs="Times New Roman"/>
        </w:rPr>
        <w:t>Tanka László, Endrődi István: A katasztrófavédelem informatikai rendszerei, Dialóg Campus, Budapest, 2016. ISBN: 978-615-5680-18-02</w:t>
      </w:r>
      <w:r w:rsidRPr="00714BB5">
        <w:rPr>
          <w:rFonts w:ascii="Verdana" w:hAnsi="Verdana" w:cs="Times New Roman"/>
          <w:noProof/>
        </w:rPr>
        <w:t xml:space="preserve">Belényesi Márta – Kristóf Dániel – Skutai Julianna: Térinformatika elméleti jegyzet. Szent István Egyetem, Gödöllő, 2008. pp. 1-93. </w:t>
      </w:r>
    </w:p>
    <w:p w14:paraId="6CBED530" w14:textId="77777777" w:rsidR="001732C9" w:rsidRPr="00714BB5" w:rsidRDefault="001732C9" w:rsidP="00B27853">
      <w:pPr>
        <w:widowControl w:val="0"/>
        <w:numPr>
          <w:ilvl w:val="0"/>
          <w:numId w:val="67"/>
        </w:numPr>
        <w:ind w:left="709" w:hanging="425"/>
        <w:jc w:val="both"/>
        <w:rPr>
          <w:rFonts w:ascii="Verdana" w:hAnsi="Verdana"/>
        </w:rPr>
      </w:pPr>
      <w:r w:rsidRPr="00714BB5">
        <w:rPr>
          <w:rFonts w:ascii="Verdana" w:hAnsi="Verdana"/>
          <w:noProof/>
        </w:rPr>
        <w:t>Detrekői, Á., Szabó, Gy.: Térinformatika, Nemzeti Tankönyvkiadó, Budapest, pp. 380 (2002, 2003, 2005)</w:t>
      </w:r>
    </w:p>
    <w:p w14:paraId="70058706" w14:textId="77777777" w:rsidR="001732C9" w:rsidRPr="00714BB5" w:rsidRDefault="001732C9" w:rsidP="00B27853">
      <w:pPr>
        <w:widowControl w:val="0"/>
        <w:numPr>
          <w:ilvl w:val="1"/>
          <w:numId w:val="66"/>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1F19E34C"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noProof/>
        </w:rPr>
        <w:t>Dr. Haig Zsolt: Az információbiztonság komplex értelmezése. In.: Hadmérnök, Különszám, Budapest, 2006. pp. 1-9.</w:t>
      </w:r>
    </w:p>
    <w:p w14:paraId="3F31A6A9" w14:textId="77777777" w:rsidR="001732C9" w:rsidRPr="00714BB5" w:rsidRDefault="001732C9" w:rsidP="001732C9">
      <w:pPr>
        <w:widowControl w:val="0"/>
        <w:ind w:left="644"/>
        <w:jc w:val="both"/>
        <w:rPr>
          <w:rFonts w:ascii="Verdana" w:hAnsi="Verdana"/>
          <w:noProof/>
        </w:rPr>
      </w:pPr>
    </w:p>
    <w:p w14:paraId="6ED3893E"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 xml:space="preserve">Budapest, 2023. szeptember 30. </w:t>
      </w:r>
    </w:p>
    <w:p w14:paraId="44450649" w14:textId="77777777" w:rsidR="001732C9" w:rsidRPr="00714BB5" w:rsidRDefault="001732C9" w:rsidP="001732C9">
      <w:pPr>
        <w:widowControl w:val="0"/>
        <w:spacing w:before="120" w:after="120"/>
        <w:jc w:val="both"/>
        <w:rPr>
          <w:rFonts w:ascii="Verdana" w:hAnsi="Verdana"/>
          <w:bCs/>
        </w:rPr>
      </w:pPr>
    </w:p>
    <w:p w14:paraId="270EF49D" w14:textId="77777777" w:rsidR="001732C9" w:rsidRPr="00714BB5" w:rsidRDefault="001732C9" w:rsidP="001732C9">
      <w:pPr>
        <w:widowControl w:val="0"/>
        <w:jc w:val="right"/>
        <w:rPr>
          <w:rFonts w:ascii="Verdana" w:hAnsi="Verdana"/>
          <w:bCs/>
        </w:rPr>
      </w:pP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p>
    <w:p w14:paraId="03CAF990"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adjunktus</w:t>
      </w:r>
    </w:p>
    <w:p w14:paraId="1CD4CA94" w14:textId="77777777" w:rsidR="001732C9" w:rsidRPr="00714BB5" w:rsidRDefault="001732C9" w:rsidP="001732C9">
      <w:pPr>
        <w:widowControl w:val="0"/>
        <w:ind w:left="4956" w:firstLine="708"/>
        <w:jc w:val="center"/>
        <w:rPr>
          <w:rFonts w:ascii="Verdana" w:hAnsi="Verdana"/>
          <w:bCs/>
        </w:rPr>
        <w:sectPr w:rsidR="001732C9" w:rsidRPr="00714BB5" w:rsidSect="001732C9">
          <w:headerReference w:type="default" r:id="rId11"/>
          <w:footerReference w:type="default" r:id="rId12"/>
          <w:footerReference w:type="first" r:id="rId13"/>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73D28181" w14:textId="77777777" w:rsidTr="001732C9">
        <w:tc>
          <w:tcPr>
            <w:tcW w:w="4855" w:type="dxa"/>
            <w:tcBorders>
              <w:bottom w:val="single" w:sz="4" w:space="0" w:color="auto"/>
            </w:tcBorders>
          </w:tcPr>
          <w:p w14:paraId="2A6C4B43"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1790055C" w14:textId="77777777" w:rsidR="001732C9" w:rsidRPr="00714BB5" w:rsidRDefault="001732C9" w:rsidP="001732C9">
            <w:pPr>
              <w:jc w:val="both"/>
              <w:rPr>
                <w:rFonts w:ascii="Verdana" w:hAnsi="Verdana"/>
              </w:rPr>
            </w:pPr>
          </w:p>
        </w:tc>
        <w:tc>
          <w:tcPr>
            <w:tcW w:w="2597" w:type="dxa"/>
          </w:tcPr>
          <w:p w14:paraId="0B2A60DC" w14:textId="77777777" w:rsidR="001732C9" w:rsidRPr="00714BB5" w:rsidRDefault="001732C9" w:rsidP="001732C9">
            <w:pPr>
              <w:jc w:val="right"/>
              <w:rPr>
                <w:rFonts w:ascii="Verdana" w:hAnsi="Verdana"/>
              </w:rPr>
            </w:pPr>
          </w:p>
        </w:tc>
      </w:tr>
      <w:tr w:rsidR="001732C9" w:rsidRPr="00714BB5" w14:paraId="06AECDEB" w14:textId="77777777" w:rsidTr="001732C9">
        <w:tc>
          <w:tcPr>
            <w:tcW w:w="4855" w:type="dxa"/>
            <w:tcBorders>
              <w:top w:val="single" w:sz="4" w:space="0" w:color="auto"/>
            </w:tcBorders>
          </w:tcPr>
          <w:p w14:paraId="6DBF2ACC"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59D9B48A" w14:textId="77777777" w:rsidR="001732C9" w:rsidRPr="00714BB5" w:rsidRDefault="001732C9" w:rsidP="001732C9">
            <w:pPr>
              <w:jc w:val="both"/>
              <w:rPr>
                <w:rFonts w:ascii="Verdana" w:hAnsi="Verdana"/>
              </w:rPr>
            </w:pPr>
          </w:p>
        </w:tc>
        <w:tc>
          <w:tcPr>
            <w:tcW w:w="2597" w:type="dxa"/>
          </w:tcPr>
          <w:p w14:paraId="0FF009A6" w14:textId="77777777" w:rsidR="001732C9" w:rsidRPr="00714BB5" w:rsidRDefault="001732C9" w:rsidP="001732C9">
            <w:pPr>
              <w:jc w:val="both"/>
              <w:rPr>
                <w:rFonts w:ascii="Verdana" w:hAnsi="Verdana"/>
              </w:rPr>
            </w:pPr>
          </w:p>
        </w:tc>
      </w:tr>
    </w:tbl>
    <w:p w14:paraId="7B1E7514" w14:textId="77777777" w:rsidR="001732C9" w:rsidRPr="00714BB5" w:rsidRDefault="001732C9" w:rsidP="001732C9">
      <w:pPr>
        <w:widowControl w:val="0"/>
        <w:spacing w:before="120" w:after="120"/>
        <w:ind w:left="426" w:hanging="142"/>
        <w:jc w:val="center"/>
        <w:rPr>
          <w:rFonts w:ascii="Verdana" w:hAnsi="Verdana"/>
          <w:b/>
          <w:bCs/>
        </w:rPr>
      </w:pPr>
    </w:p>
    <w:p w14:paraId="5A7E6FC2"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3F924A1B" w14:textId="77777777" w:rsidR="001732C9" w:rsidRPr="00714BB5" w:rsidRDefault="001732C9" w:rsidP="00B27853">
      <w:pPr>
        <w:widowControl w:val="0"/>
        <w:numPr>
          <w:ilvl w:val="0"/>
          <w:numId w:val="69"/>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VKMTM21</w:t>
      </w:r>
    </w:p>
    <w:p w14:paraId="6A31C579"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Vezetői kommunikáció</w:t>
      </w:r>
    </w:p>
    <w:p w14:paraId="1271A0BB"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Leadership communication</w:t>
      </w:r>
    </w:p>
    <w:p w14:paraId="2C2FDD62"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434CBBF6" w14:textId="77777777" w:rsidR="001732C9" w:rsidRPr="00714BB5" w:rsidRDefault="001732C9" w:rsidP="00B27853">
      <w:pPr>
        <w:pStyle w:val="Listaszerbekezds"/>
        <w:widowControl w:val="0"/>
        <w:numPr>
          <w:ilvl w:val="1"/>
          <w:numId w:val="69"/>
        </w:numPr>
        <w:spacing w:before="120" w:after="120"/>
        <w:ind w:left="993" w:hanging="426"/>
        <w:jc w:val="both"/>
        <w:rPr>
          <w:rFonts w:ascii="Verdana" w:hAnsi="Verdana" w:cs="Times New Roman"/>
          <w:b/>
          <w:bCs/>
        </w:rPr>
      </w:pPr>
      <w:r w:rsidRPr="00714BB5">
        <w:rPr>
          <w:rFonts w:ascii="Verdana" w:hAnsi="Verdana" w:cs="Times New Roman"/>
          <w:bCs/>
        </w:rPr>
        <w:t>4 kredit</w:t>
      </w:r>
    </w:p>
    <w:p w14:paraId="71D3B185" w14:textId="77777777" w:rsidR="001732C9" w:rsidRPr="00714BB5" w:rsidRDefault="001732C9" w:rsidP="00B27853">
      <w:pPr>
        <w:pStyle w:val="Listaszerbekezds"/>
        <w:widowControl w:val="0"/>
        <w:numPr>
          <w:ilvl w:val="1"/>
          <w:numId w:val="69"/>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25</w:t>
      </w:r>
      <w:r w:rsidRPr="00714BB5">
        <w:rPr>
          <w:rFonts w:ascii="Verdana" w:hAnsi="Verdana" w:cs="Times New Roman"/>
          <w:bCs/>
          <w:noProof/>
        </w:rPr>
        <w:t xml:space="preserve"> </w:t>
      </w:r>
      <w:r w:rsidRPr="00714BB5">
        <w:rPr>
          <w:rFonts w:ascii="Verdana" w:hAnsi="Verdana" w:cs="Times New Roman"/>
          <w:bCs/>
        </w:rPr>
        <w:t xml:space="preserve">% gyakorlat, </w:t>
      </w:r>
      <w:r w:rsidRPr="00714BB5">
        <w:rPr>
          <w:rFonts w:ascii="Verdana" w:hAnsi="Verdana" w:cs="Times New Roman"/>
          <w:bCs/>
          <w:noProof/>
        </w:rPr>
        <w:t>75</w:t>
      </w:r>
      <w:r w:rsidRPr="00714BB5">
        <w:rPr>
          <w:rFonts w:ascii="Verdana" w:hAnsi="Verdana" w:cs="Times New Roman"/>
          <w:bCs/>
        </w:rPr>
        <w:t xml:space="preserve"> % elmélet</w:t>
      </w:r>
    </w:p>
    <w:p w14:paraId="614E1D65"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0CCAA30E"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54DE111F"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Varga Ferenc PhD. adjunktus</w:t>
      </w:r>
      <w:r w:rsidRPr="00714BB5">
        <w:rPr>
          <w:rFonts w:ascii="Verdana" w:hAnsi="Verdana"/>
          <w:bCs/>
        </w:rPr>
        <w:t xml:space="preserve"> </w:t>
      </w:r>
    </w:p>
    <w:p w14:paraId="6643C593"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A tanórák száma és típusa</w:t>
      </w:r>
    </w:p>
    <w:p w14:paraId="50FF8725" w14:textId="77777777" w:rsidR="001732C9" w:rsidRPr="00714BB5" w:rsidRDefault="001732C9" w:rsidP="00B27853">
      <w:pPr>
        <w:widowControl w:val="0"/>
        <w:numPr>
          <w:ilvl w:val="1"/>
          <w:numId w:val="69"/>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75F0821C" w14:textId="77777777" w:rsidR="001732C9" w:rsidRPr="00714BB5" w:rsidRDefault="001732C9" w:rsidP="00B27853">
      <w:pPr>
        <w:widowControl w:val="0"/>
        <w:numPr>
          <w:ilvl w:val="2"/>
          <w:numId w:val="69"/>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+ 6 GY)</w:t>
      </w:r>
    </w:p>
    <w:p w14:paraId="26BC6D0D" w14:textId="77777777" w:rsidR="001732C9" w:rsidRPr="00714BB5" w:rsidRDefault="001732C9" w:rsidP="00B27853">
      <w:pPr>
        <w:widowControl w:val="0"/>
        <w:numPr>
          <w:ilvl w:val="2"/>
          <w:numId w:val="69"/>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16</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+ 4 GY)</w:t>
      </w:r>
    </w:p>
    <w:p w14:paraId="25B04F63" w14:textId="77777777" w:rsidR="001732C9" w:rsidRPr="00714BB5" w:rsidRDefault="001732C9" w:rsidP="00B27853">
      <w:pPr>
        <w:widowControl w:val="0"/>
        <w:numPr>
          <w:ilvl w:val="1"/>
          <w:numId w:val="69"/>
        </w:numPr>
        <w:tabs>
          <w:tab w:val="num" w:pos="1000"/>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77E23D43" w14:textId="77777777" w:rsidR="001732C9" w:rsidRPr="00714BB5" w:rsidRDefault="001732C9" w:rsidP="00B27853">
      <w:pPr>
        <w:pStyle w:val="Listaszerbekezds"/>
        <w:widowControl w:val="0"/>
        <w:numPr>
          <w:ilvl w:val="1"/>
          <w:numId w:val="69"/>
        </w:numPr>
        <w:tabs>
          <w:tab w:val="num" w:pos="1418"/>
        </w:tabs>
        <w:spacing w:before="120" w:after="120"/>
        <w:ind w:left="1000" w:hanging="574"/>
        <w:jc w:val="both"/>
        <w:rPr>
          <w:rFonts w:ascii="Verdana" w:hAnsi="Verdana" w:cs="Times New Roman"/>
          <w:bCs/>
        </w:rPr>
      </w:pPr>
      <w:r w:rsidRPr="00714BB5">
        <w:rPr>
          <w:rFonts w:ascii="Verdana" w:hAnsi="Verdana" w:cs="Times New Roman"/>
        </w:rPr>
        <w:t xml:space="preserve">Az ismeret átadásában alkalmazandó további sajátos módok, jellemzők: A nappali tagozaton a hallgatók - az ismeretanyag elméleti feldolgozásán túl - szakcikkeket dolgoznak fel, adnak elő és vitatnak meg csoportos formában, reflektív beszámolót készítenek és adnak elő előadás formájában. </w:t>
      </w:r>
    </w:p>
    <w:p w14:paraId="3D552B4D"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ismerkedjenek meg a vezetési stílusok és kommunikáció összefüggéseit, a kommunikáció hatékonyságának tényezőit, a vezetői folyamatok, fórumrendszerek működését, a sikeres nyilvános és médiaszereplés kritériumait, a motiválás és teljesítményértékelés kommunikációs eszközeit, valamint a kríziskommunikáció specifikumait. Ismerjék meg a Katasztrófavédelem normál időszaki és az attól eltérő szervezeti kommunikáció kritériumait, sajátosságait. A hallgatók fejlesszék vezetői tréning keretében irányító és motivációs képességeiket, a vezetői kommunikációs kompetenciát, különösen a visszajelzések, értékelések és feladatkiosztások terén.</w:t>
      </w:r>
    </w:p>
    <w:p w14:paraId="076AFB79"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get acquainted with the relationship between leadership styles and communication, the factors of effective communication, the operation of management processes, forum systems, the criteria for successful public and media appearances, communication tools for motivation and performance evaluation, as well as crisis communication characteristics. They will get to know the criteria and features of organisational communication of disaster management in normal and special periods. Students develop leadership and motivational skills, leadership communication skills, especially in feedback, evaluations and assignments in leadership trainings.</w:t>
      </w:r>
      <w:r w:rsidRPr="00714BB5">
        <w:rPr>
          <w:rFonts w:ascii="Verdana" w:hAnsi="Verdana"/>
          <w:bCs/>
          <w:lang w:val="en-GB"/>
        </w:rPr>
        <w:t xml:space="preserve"> </w:t>
      </w:r>
    </w:p>
    <w:p w14:paraId="2E3E03E9" w14:textId="77777777" w:rsidR="001732C9" w:rsidRPr="00714BB5" w:rsidRDefault="001732C9" w:rsidP="00B27853">
      <w:pPr>
        <w:pStyle w:val="Listaszerbekezds"/>
        <w:widowControl w:val="0"/>
        <w:numPr>
          <w:ilvl w:val="0"/>
          <w:numId w:val="69"/>
        </w:numPr>
        <w:spacing w:before="120" w:after="120"/>
        <w:ind w:left="426" w:hanging="142"/>
        <w:jc w:val="both"/>
        <w:rPr>
          <w:rFonts w:ascii="Verdana" w:hAnsi="Verdana" w:cs="Times New Roman"/>
          <w:bCs/>
          <w:noProof/>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 hallgatók ismereteket szerezzenek a vezetési stílusok és kommunikáció összefüggéseiben, a kommunikáció hatékonyságának tényezőiben, a vezetői fórumrendszer működésében, a sikeres </w:t>
      </w:r>
      <w:r w:rsidRPr="00714BB5">
        <w:rPr>
          <w:rFonts w:ascii="Verdana" w:hAnsi="Verdana" w:cs="Times New Roman"/>
          <w:bCs/>
          <w:noProof/>
        </w:rPr>
        <w:lastRenderedPageBreak/>
        <w:t>nyilvános és médiaszereplésben és a kríziskommunikációban. Legyenek alkalmasak a kommunikációs és vezetés összefüggéseinek felismerésére, vezetés során kialakítandó kapcsolattartásra, együttműködésre, az adott szervezet vezetési rendszerének megfelelő kommunikációra. Szerezzenek gyakorlati jártasságot a katasztrófavédelem kommunikációs előírásainak alkalmazására</w:t>
      </w:r>
    </w:p>
    <w:p w14:paraId="1C28C8E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Rendelkezik a katasztrófavédelmi vezetői feladatok ellátásához szükséges általános humánpolitikai ismeretekkel, a tervezés és szervezés módszertanának ismeretével, valamint vezetéspszichológiai és vezetői kommunikációs ismeretekkel.</w:t>
      </w:r>
    </w:p>
    <w:p w14:paraId="63B015C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veszélyhelyzeti kommunikáció és a vezetés összefüggéseinek felismerésére.</w:t>
      </w:r>
    </w:p>
    <w:p w14:paraId="7540D85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53B8B2B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6FADBF6B"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the regulation of fundamental rights in their leadership activities. Students will be able to apply the laws and regulations governing the protection of fundamental rights while performing their managerial duties. They will be able to prepare and review equal opportunities documents in compliance with the requirements.</w:t>
      </w:r>
    </w:p>
    <w:p w14:paraId="7795660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r w:rsidRPr="00714BB5">
        <w:rPr>
          <w:rFonts w:ascii="Verdana" w:hAnsi="Verdana"/>
        </w:rPr>
        <w:t xml:space="preserve"> He/she has general knowledge of human resources policy, planning and organisation methodology, management psychology and management communication skills required to perform the tasks of disaster management manager.</w:t>
      </w:r>
    </w:p>
    <w:p w14:paraId="3977113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w:t>
      </w:r>
      <w:r w:rsidRPr="00714BB5">
        <w:rPr>
          <w:rFonts w:ascii="Verdana" w:hAnsi="Verdana"/>
          <w:bCs/>
          <w:noProof/>
        </w:rPr>
        <w:t xml:space="preserve"> </w:t>
      </w:r>
      <w:r w:rsidRPr="00714BB5">
        <w:rPr>
          <w:rFonts w:ascii="Verdana" w:hAnsi="Verdana"/>
        </w:rPr>
        <w:t>Ability to understand the interrelationship between emergency communication and management.</w:t>
      </w:r>
    </w:p>
    <w:p w14:paraId="27DBAD77"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319A833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Autonomy and responsibility:</w:t>
      </w:r>
      <w:r w:rsidRPr="00714BB5">
        <w:rPr>
          <w:rFonts w:ascii="Verdana" w:hAnsi="Verdana"/>
          <w:bCs/>
          <w:noProof/>
        </w:rPr>
        <w:t xml:space="preserve">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0FA8149F" w14:textId="77777777" w:rsidR="001732C9" w:rsidRPr="00714BB5" w:rsidRDefault="001732C9" w:rsidP="00B27853">
      <w:pPr>
        <w:widowControl w:val="0"/>
        <w:numPr>
          <w:ilvl w:val="0"/>
          <w:numId w:val="69"/>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3E2BCA1D" w14:textId="77777777" w:rsidR="001732C9" w:rsidRPr="00714BB5" w:rsidRDefault="001732C9" w:rsidP="00B27853">
      <w:pPr>
        <w:widowControl w:val="0"/>
        <w:numPr>
          <w:ilvl w:val="0"/>
          <w:numId w:val="69"/>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0F596C6" w14:textId="77777777" w:rsidR="001732C9" w:rsidRPr="00714BB5" w:rsidRDefault="001732C9" w:rsidP="00B27853">
      <w:pPr>
        <w:widowControl w:val="0"/>
        <w:numPr>
          <w:ilvl w:val="1"/>
          <w:numId w:val="69"/>
        </w:numPr>
        <w:tabs>
          <w:tab w:val="left" w:pos="993"/>
        </w:tabs>
        <w:spacing w:before="120" w:after="120"/>
        <w:ind w:left="426" w:firstLine="0"/>
        <w:jc w:val="both"/>
        <w:rPr>
          <w:rFonts w:ascii="Verdana" w:hAnsi="Verdana"/>
          <w:b/>
        </w:rPr>
      </w:pPr>
      <w:r w:rsidRPr="00714BB5">
        <w:rPr>
          <w:rFonts w:ascii="Verdana" w:hAnsi="Verdana"/>
          <w:b/>
        </w:rPr>
        <w:t>Magyarul</w:t>
      </w:r>
    </w:p>
    <w:p w14:paraId="58A5F468"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tantárgy követelményeinek ismertetése. Krízislélektani alapok. A krízis lélektani jellemzői egyéni és csoport helyzetben. </w:t>
      </w:r>
    </w:p>
    <w:p w14:paraId="719E28BF"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válság, krízis, katasztrófa objektív- és szubjektív viselkedést módosító jellemzői. Krízistámogatás, krízis intervenciós tanácsadás, krízisterápia.</w:t>
      </w:r>
    </w:p>
    <w:p w14:paraId="5B8E27F6"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Kommunikációs modellek és jellemzői. Vezetési stílusok és a kommunikáció összefüggései. A hatékony kríziskommunikáció.</w:t>
      </w:r>
    </w:p>
    <w:p w14:paraId="779FFCE1"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külső- és belső kommunikáció törvényszerűségei krízishelyzetben. Közvetlen emberi kommunikáció jellemzői. Kríziskommunikáció interdiszciplináris megközelítése.</w:t>
      </w:r>
    </w:p>
    <w:p w14:paraId="4FB52EE3"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média szerepe a kríziskommunikációban.</w:t>
      </w:r>
    </w:p>
    <w:p w14:paraId="74D48AB6"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kríziskommunikáció gyakorlati megvalósításának szakmai és pszichológiai </w:t>
      </w:r>
      <w:r w:rsidRPr="00714BB5">
        <w:rPr>
          <w:rFonts w:ascii="Verdana" w:hAnsi="Verdana"/>
          <w:bCs/>
          <w:noProof/>
        </w:rPr>
        <w:lastRenderedPageBreak/>
        <w:t>szempontjai. A kríziskommunikációs terv elkészítésének gyakorlati szempontjai.</w:t>
      </w:r>
    </w:p>
    <w:p w14:paraId="18DA5690"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Lakosság felkészítés módszerei, eszközei. Esettanulmányok.</w:t>
      </w:r>
    </w:p>
    <w:p w14:paraId="0B37A244"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hivatásos katasztrófavédelmi szerv szervezeti kommunikációja. Vezetői fórumrendszer ismertetése.</w:t>
      </w:r>
    </w:p>
    <w:p w14:paraId="7058B6E8"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Vezetői tréning 1.</w:t>
      </w:r>
    </w:p>
    <w:p w14:paraId="166DE8EE"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Vezetői tréning 2.</w:t>
      </w:r>
    </w:p>
    <w:p w14:paraId="118DB5AD"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w:t>
      </w:r>
    </w:p>
    <w:p w14:paraId="047F5EB4" w14:textId="77777777" w:rsidR="001732C9" w:rsidRPr="00714BB5" w:rsidRDefault="001732C9" w:rsidP="00B27853">
      <w:pPr>
        <w:widowControl w:val="0"/>
        <w:numPr>
          <w:ilvl w:val="1"/>
          <w:numId w:val="69"/>
        </w:numPr>
        <w:tabs>
          <w:tab w:val="left" w:pos="993"/>
        </w:tabs>
        <w:spacing w:before="120" w:after="120"/>
        <w:ind w:left="426" w:firstLine="0"/>
        <w:jc w:val="both"/>
        <w:rPr>
          <w:rFonts w:ascii="Verdana" w:hAnsi="Verdana"/>
          <w:b/>
        </w:rPr>
      </w:pPr>
      <w:r w:rsidRPr="00714BB5">
        <w:rPr>
          <w:rFonts w:ascii="Verdana" w:hAnsi="Verdana"/>
          <w:b/>
        </w:rPr>
        <w:t>Angolul</w:t>
      </w:r>
    </w:p>
    <w:p w14:paraId="2560E35A"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Course Requirements. Crisis Psychology Basics. Psychological Characteristics of Crisis in Individual and Group Situation. Features that Modify Objective and Subjective Behaviors of Crisis, Crisis, Disaster. </w:t>
      </w:r>
    </w:p>
    <w:p w14:paraId="10FEC3DF"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Effectiveness of crisis communication. Laws of external and internal communication in crisis situations. </w:t>
      </w:r>
    </w:p>
    <w:p w14:paraId="18AD0321"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Characteristics of direct human communication. Interdisciplinary approach of crisis communication. </w:t>
      </w:r>
    </w:p>
    <w:p w14:paraId="405DB68C"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The role of media in crisis communication. </w:t>
      </w:r>
    </w:p>
    <w:p w14:paraId="6630DD1E"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Professional and psychological aspects of the practical implementation of crisis communication. </w:t>
      </w:r>
    </w:p>
    <w:p w14:paraId="7B9FB3F1"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Tools, Case Studies.</w:t>
      </w:r>
    </w:p>
    <w:p w14:paraId="38C721E8"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Organizational Communication of the Professional Disaster Management Organization. </w:t>
      </w:r>
    </w:p>
    <w:p w14:paraId="4A6C96C6"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Management Forum System</w:t>
      </w:r>
    </w:p>
    <w:p w14:paraId="42E10D6F"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Leadership Training 1. </w:t>
      </w:r>
    </w:p>
    <w:p w14:paraId="4ECD3D8E"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Leadership Training 2. </w:t>
      </w:r>
    </w:p>
    <w:p w14:paraId="32BF4F72" w14:textId="77777777" w:rsidR="001732C9" w:rsidRPr="00714BB5" w:rsidRDefault="001732C9" w:rsidP="00B27853">
      <w:pPr>
        <w:widowControl w:val="0"/>
        <w:numPr>
          <w:ilvl w:val="2"/>
          <w:numId w:val="69"/>
        </w:numPr>
        <w:tabs>
          <w:tab w:val="left" w:pos="709"/>
          <w:tab w:val="left" w:pos="993"/>
        </w:tabs>
        <w:spacing w:before="120" w:after="120"/>
        <w:ind w:left="1276" w:hanging="850"/>
        <w:jc w:val="both"/>
        <w:rPr>
          <w:rFonts w:ascii="Verdana" w:hAnsi="Verdana"/>
        </w:rPr>
      </w:pPr>
      <w:r w:rsidRPr="00714BB5">
        <w:rPr>
          <w:rFonts w:ascii="Verdana" w:hAnsi="Verdana"/>
          <w:bCs/>
          <w:noProof/>
        </w:rPr>
        <w:t>Test writing</w:t>
      </w:r>
      <w:r w:rsidRPr="00714BB5">
        <w:rPr>
          <w:rFonts w:ascii="Verdana" w:hAnsi="Verdana"/>
          <w:b/>
        </w:rPr>
        <w:t>.</w:t>
      </w:r>
    </w:p>
    <w:p w14:paraId="7057A09A"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6CB92C21"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16DED55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7DAA4A7B"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8F84A85"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rPr>
        <w:t xml:space="preserve">A tanulmányi munka alapja az előadások rendszeres látogatása (a 14. pont szerint), a foglalkozások témájából beadandó dolgozat készítése a vizsgaidőszak kezdetéig. </w:t>
      </w: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384F9148" w14:textId="77777777" w:rsidR="001732C9" w:rsidRPr="00714BB5" w:rsidRDefault="001732C9" w:rsidP="00B27853">
      <w:pPr>
        <w:widowControl w:val="0"/>
        <w:numPr>
          <w:ilvl w:val="0"/>
          <w:numId w:val="69"/>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F853D23" w14:textId="77777777" w:rsidR="001732C9" w:rsidRPr="00714BB5" w:rsidRDefault="001732C9" w:rsidP="00B27853">
      <w:pPr>
        <w:widowControl w:val="0"/>
        <w:numPr>
          <w:ilvl w:val="1"/>
          <w:numId w:val="69"/>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eredményesen megírt zárthelyi dolgozat és egy beadandó házi dolgozat.</w:t>
      </w:r>
    </w:p>
    <w:p w14:paraId="15875A95"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lastRenderedPageBreak/>
        <w:t>Levelező tagozaton: a tantárgy aláírásának feltétele: részvétel az előadásokon maximum 50% hiányzás elfogadható), eredményesen megírt zárthelyi dolgozat és egy beadandó házi dolgozat.</w:t>
      </w:r>
    </w:p>
    <w:p w14:paraId="04AACB11" w14:textId="77777777" w:rsidR="001732C9" w:rsidRPr="00714BB5" w:rsidRDefault="001732C9" w:rsidP="00B27853">
      <w:pPr>
        <w:widowControl w:val="0"/>
        <w:numPr>
          <w:ilvl w:val="1"/>
          <w:numId w:val="69"/>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273D02D9" w14:textId="77777777" w:rsidR="001732C9" w:rsidRPr="00714BB5" w:rsidRDefault="001732C9" w:rsidP="00B27853">
      <w:pPr>
        <w:widowControl w:val="0"/>
        <w:numPr>
          <w:ilvl w:val="1"/>
          <w:numId w:val="69"/>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gyakorlati jegy</w:t>
      </w:r>
    </w:p>
    <w:p w14:paraId="6AA31718" w14:textId="77777777" w:rsidR="001732C9" w:rsidRPr="00714BB5" w:rsidRDefault="001732C9" w:rsidP="00B27853">
      <w:pPr>
        <w:widowControl w:val="0"/>
        <w:numPr>
          <w:ilvl w:val="0"/>
          <w:numId w:val="69"/>
        </w:numPr>
        <w:spacing w:before="120" w:after="120"/>
        <w:ind w:left="426" w:hanging="142"/>
        <w:jc w:val="both"/>
        <w:rPr>
          <w:rFonts w:ascii="Verdana" w:hAnsi="Verdana"/>
          <w:bCs/>
        </w:rPr>
      </w:pPr>
      <w:r w:rsidRPr="00714BB5">
        <w:rPr>
          <w:rFonts w:ascii="Verdana" w:hAnsi="Verdana"/>
          <w:b/>
          <w:bCs/>
        </w:rPr>
        <w:t>Irodalomjegyzék:</w:t>
      </w:r>
    </w:p>
    <w:p w14:paraId="0DB9F2E0" w14:textId="77777777" w:rsidR="001732C9" w:rsidRPr="00714BB5" w:rsidRDefault="001732C9" w:rsidP="00B27853">
      <w:pPr>
        <w:widowControl w:val="0"/>
        <w:numPr>
          <w:ilvl w:val="1"/>
          <w:numId w:val="69"/>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31A73838" w14:textId="77777777" w:rsidR="001732C9" w:rsidRPr="00714BB5" w:rsidRDefault="001732C9" w:rsidP="001732C9">
      <w:pPr>
        <w:widowControl w:val="0"/>
        <w:ind w:left="709"/>
        <w:jc w:val="both"/>
        <w:rPr>
          <w:rFonts w:ascii="Verdana" w:hAnsi="Verdana"/>
        </w:rPr>
      </w:pPr>
      <w:r w:rsidRPr="00714BB5">
        <w:rPr>
          <w:rFonts w:ascii="Verdana" w:hAnsi="Verdana"/>
        </w:rPr>
        <w:t xml:space="preserve">Ambrusz József: Rendvédelmi Ismeretek, Nemzeti Közszolgálati és Tankönyv Kiadó Zrt., Budapest (2014) ISBN:9786155305610 </w:t>
      </w:r>
    </w:p>
    <w:p w14:paraId="772482B3" w14:textId="77777777" w:rsidR="001732C9" w:rsidRPr="00714BB5" w:rsidRDefault="001732C9" w:rsidP="00B27853">
      <w:pPr>
        <w:widowControl w:val="0"/>
        <w:numPr>
          <w:ilvl w:val="1"/>
          <w:numId w:val="69"/>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4EB6FC5F" w14:textId="77777777" w:rsidR="001732C9" w:rsidRPr="00714BB5" w:rsidRDefault="001732C9" w:rsidP="001732C9">
      <w:pPr>
        <w:widowControl w:val="0"/>
        <w:ind w:left="644"/>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5CFC9F5A"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627A2D8A" w14:textId="77777777" w:rsidR="001732C9" w:rsidRPr="00714BB5" w:rsidRDefault="001732C9" w:rsidP="001732C9">
      <w:pPr>
        <w:widowControl w:val="0"/>
        <w:spacing w:before="120" w:after="120"/>
        <w:jc w:val="both"/>
        <w:rPr>
          <w:rFonts w:ascii="Verdana" w:hAnsi="Verdana"/>
          <w:bCs/>
        </w:rPr>
      </w:pPr>
    </w:p>
    <w:p w14:paraId="0431EBEA" w14:textId="77777777" w:rsidR="001732C9" w:rsidRPr="00714BB5" w:rsidRDefault="001732C9" w:rsidP="001732C9">
      <w:pPr>
        <w:widowControl w:val="0"/>
        <w:jc w:val="right"/>
        <w:rPr>
          <w:rFonts w:ascii="Verdana" w:hAnsi="Verdana"/>
          <w:bCs/>
          <w:noProof/>
        </w:rPr>
      </w:pPr>
      <w:r w:rsidRPr="00714BB5">
        <w:rPr>
          <w:rFonts w:ascii="Verdana" w:hAnsi="Verdana"/>
          <w:bCs/>
          <w:noProof/>
        </w:rPr>
        <w:t xml:space="preserve"> Dr. Varga Ferenc PhD. </w:t>
      </w:r>
    </w:p>
    <w:p w14:paraId="0A342F40" w14:textId="77777777" w:rsidR="001732C9" w:rsidRPr="00714BB5" w:rsidRDefault="001732C9" w:rsidP="001732C9">
      <w:pPr>
        <w:widowControl w:val="0"/>
        <w:ind w:left="6372" w:firstLine="708"/>
        <w:jc w:val="center"/>
        <w:rPr>
          <w:rFonts w:ascii="Verdana" w:hAnsi="Verdana"/>
          <w:bCs/>
        </w:rPr>
      </w:pPr>
      <w:r w:rsidRPr="00714BB5">
        <w:rPr>
          <w:rFonts w:ascii="Verdana" w:hAnsi="Verdana"/>
          <w:bCs/>
          <w:noProof/>
        </w:rPr>
        <w:t xml:space="preserve"> adjunktus</w:t>
      </w:r>
      <w:r w:rsidRPr="00714BB5">
        <w:rPr>
          <w:rFonts w:ascii="Verdana" w:hAnsi="Verdana"/>
          <w:bCs/>
        </w:rPr>
        <w:t xml:space="preserve"> </w:t>
      </w:r>
    </w:p>
    <w:p w14:paraId="0F05696B" w14:textId="77777777" w:rsidR="001732C9" w:rsidRPr="00714BB5" w:rsidRDefault="001732C9" w:rsidP="001732C9">
      <w:pPr>
        <w:widowControl w:val="0"/>
        <w:ind w:left="5664"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1AAEE71E" w14:textId="77777777" w:rsidTr="001732C9">
        <w:tc>
          <w:tcPr>
            <w:tcW w:w="4855" w:type="dxa"/>
            <w:tcBorders>
              <w:bottom w:val="single" w:sz="4" w:space="0" w:color="auto"/>
            </w:tcBorders>
          </w:tcPr>
          <w:p w14:paraId="5DA9E611"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9EBFCDB" w14:textId="77777777" w:rsidR="001732C9" w:rsidRPr="00714BB5" w:rsidRDefault="001732C9" w:rsidP="001732C9">
            <w:pPr>
              <w:jc w:val="both"/>
              <w:rPr>
                <w:rFonts w:ascii="Verdana" w:hAnsi="Verdana"/>
              </w:rPr>
            </w:pPr>
          </w:p>
        </w:tc>
        <w:tc>
          <w:tcPr>
            <w:tcW w:w="2597" w:type="dxa"/>
          </w:tcPr>
          <w:p w14:paraId="4D503FDD" w14:textId="77777777" w:rsidR="001732C9" w:rsidRPr="00714BB5" w:rsidRDefault="001732C9" w:rsidP="001732C9">
            <w:pPr>
              <w:jc w:val="right"/>
              <w:rPr>
                <w:rFonts w:ascii="Verdana" w:hAnsi="Verdana"/>
              </w:rPr>
            </w:pPr>
          </w:p>
        </w:tc>
      </w:tr>
      <w:tr w:rsidR="001732C9" w:rsidRPr="00714BB5" w14:paraId="5BC5AEDC" w14:textId="77777777" w:rsidTr="001732C9">
        <w:tc>
          <w:tcPr>
            <w:tcW w:w="4855" w:type="dxa"/>
            <w:tcBorders>
              <w:top w:val="single" w:sz="4" w:space="0" w:color="auto"/>
            </w:tcBorders>
          </w:tcPr>
          <w:p w14:paraId="42E5179B"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69C76781" w14:textId="77777777" w:rsidR="001732C9" w:rsidRPr="00714BB5" w:rsidRDefault="001732C9" w:rsidP="001732C9">
            <w:pPr>
              <w:jc w:val="both"/>
              <w:rPr>
                <w:rFonts w:ascii="Verdana" w:hAnsi="Verdana"/>
              </w:rPr>
            </w:pPr>
          </w:p>
        </w:tc>
        <w:tc>
          <w:tcPr>
            <w:tcW w:w="2597" w:type="dxa"/>
          </w:tcPr>
          <w:p w14:paraId="21DAA3AC" w14:textId="77777777" w:rsidR="001732C9" w:rsidRPr="00714BB5" w:rsidRDefault="001732C9" w:rsidP="001732C9">
            <w:pPr>
              <w:jc w:val="both"/>
              <w:rPr>
                <w:rFonts w:ascii="Verdana" w:hAnsi="Verdana"/>
              </w:rPr>
            </w:pPr>
          </w:p>
        </w:tc>
      </w:tr>
    </w:tbl>
    <w:p w14:paraId="49D222A9" w14:textId="77777777" w:rsidR="001732C9" w:rsidRPr="00714BB5" w:rsidRDefault="001732C9" w:rsidP="001732C9">
      <w:pPr>
        <w:widowControl w:val="0"/>
        <w:spacing w:before="120" w:after="120"/>
        <w:ind w:left="426" w:hanging="142"/>
        <w:jc w:val="center"/>
        <w:rPr>
          <w:rFonts w:ascii="Verdana" w:hAnsi="Verdana"/>
          <w:b/>
          <w:bCs/>
        </w:rPr>
      </w:pPr>
    </w:p>
    <w:p w14:paraId="1D888716"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19B31ABB" w14:textId="77777777" w:rsidR="001732C9" w:rsidRPr="00714BB5" w:rsidRDefault="001732C9" w:rsidP="00B27853">
      <w:pPr>
        <w:widowControl w:val="0"/>
        <w:numPr>
          <w:ilvl w:val="0"/>
          <w:numId w:val="70"/>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VKMTM31</w:t>
      </w:r>
    </w:p>
    <w:p w14:paraId="07153335"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Katasztrófavédelmi gazdasági erőforrások</w:t>
      </w:r>
    </w:p>
    <w:p w14:paraId="535A1F5E"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Economic resources for disaster management</w:t>
      </w:r>
    </w:p>
    <w:p w14:paraId="43722BF2"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0E0CB1BE" w14:textId="77777777" w:rsidR="001732C9" w:rsidRPr="00714BB5" w:rsidRDefault="001732C9" w:rsidP="00B27853">
      <w:pPr>
        <w:pStyle w:val="Listaszerbekezds"/>
        <w:widowControl w:val="0"/>
        <w:numPr>
          <w:ilvl w:val="1"/>
          <w:numId w:val="70"/>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180B7CCC" w14:textId="77777777" w:rsidR="001732C9" w:rsidRPr="00714BB5" w:rsidRDefault="001732C9" w:rsidP="00B27853">
      <w:pPr>
        <w:pStyle w:val="Listaszerbekezds"/>
        <w:widowControl w:val="0"/>
        <w:numPr>
          <w:ilvl w:val="1"/>
          <w:numId w:val="70"/>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0BBF6F7C"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4A24A590"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7AF06405"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733A046E"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A tanórák száma és típusa</w:t>
      </w:r>
    </w:p>
    <w:p w14:paraId="13C8F077" w14:textId="77777777" w:rsidR="001732C9" w:rsidRPr="00714BB5" w:rsidRDefault="001732C9" w:rsidP="00B27853">
      <w:pPr>
        <w:widowControl w:val="0"/>
        <w:numPr>
          <w:ilvl w:val="1"/>
          <w:numId w:val="70"/>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1EBDCC7D" w14:textId="77777777" w:rsidR="001732C9" w:rsidRPr="00714BB5" w:rsidRDefault="001732C9" w:rsidP="00B27853">
      <w:pPr>
        <w:widowControl w:val="0"/>
        <w:numPr>
          <w:ilvl w:val="2"/>
          <w:numId w:val="70"/>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725AA748" w14:textId="77777777" w:rsidR="001732C9" w:rsidRPr="00714BB5" w:rsidRDefault="001732C9" w:rsidP="00B27853">
      <w:pPr>
        <w:widowControl w:val="0"/>
        <w:numPr>
          <w:ilvl w:val="2"/>
          <w:numId w:val="70"/>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12</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AD06720" w14:textId="77777777" w:rsidR="001732C9" w:rsidRPr="00714BB5" w:rsidRDefault="001732C9" w:rsidP="00B27853">
      <w:pPr>
        <w:widowControl w:val="0"/>
        <w:numPr>
          <w:ilvl w:val="1"/>
          <w:numId w:val="70"/>
        </w:numPr>
        <w:tabs>
          <w:tab w:val="num" w:pos="1000"/>
          <w:tab w:val="num" w:pos="2069"/>
        </w:tabs>
        <w:spacing w:before="120" w:after="120"/>
        <w:ind w:left="851" w:hanging="425"/>
        <w:jc w:val="both"/>
        <w:rPr>
          <w:rFonts w:ascii="Verdana" w:hAnsi="Verdana"/>
          <w:bCs/>
        </w:rPr>
      </w:pPr>
      <w:r w:rsidRPr="00714BB5">
        <w:rPr>
          <w:rFonts w:ascii="Verdana" w:hAnsi="Verdana"/>
          <w:bCs/>
        </w:rPr>
        <w:t xml:space="preserve">     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4810F4BE" w14:textId="77777777" w:rsidR="001732C9" w:rsidRPr="00714BB5" w:rsidRDefault="001732C9" w:rsidP="00B27853">
      <w:pPr>
        <w:widowControl w:val="0"/>
        <w:numPr>
          <w:ilvl w:val="1"/>
          <w:numId w:val="70"/>
        </w:numPr>
        <w:tabs>
          <w:tab w:val="num" w:pos="1000"/>
          <w:tab w:val="num" w:pos="1425"/>
          <w:tab w:val="num" w:pos="2069"/>
          <w:tab w:val="num" w:pos="4118"/>
        </w:tabs>
        <w:spacing w:before="120" w:after="120"/>
        <w:ind w:left="284" w:firstLine="142"/>
        <w:jc w:val="both"/>
        <w:rPr>
          <w:rFonts w:ascii="Verdana" w:hAnsi="Verdana"/>
          <w:bCs/>
        </w:rPr>
      </w:pPr>
      <w:r w:rsidRPr="00714BB5">
        <w:rPr>
          <w:rFonts w:ascii="Verdana" w:hAnsi="Verdana"/>
        </w:rPr>
        <w:t xml:space="preserve">Az ismeret átadásában alkalmazandó további sajátos módok, jellemzők: A nappali tagozaton a hallgatók - az ismeretanyag elméleti feldolgozásán túl - szemináriumi foglalkozás keretében szakcikkeket dolgoznak fel, adnak elő és vitatnak meg csoportos formában. </w:t>
      </w:r>
    </w:p>
    <w:p w14:paraId="4D89E6C1"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megismerjék a katasztrófa elhárítás finanszírozási lehetőségeit, amelyből a katasztrófavédelem hivatásos szerveinek működtetése és fejlesztése történik. Áttekintést kapjanak a központi költségvetés katasztrófa elhárítással kapcsolatos tervezési és elosztási rendszeréről. Megismerjék az önkormányzatok, illetőleg a gazdálkodó szervek katasztrófa elhárítással összefüggő tervezési és felhasználási rendszerét. Ismeretet szerezzenek az állampolgárok anyagi kötelezettségeiről. Átfogó ismereteket kapjanak a nemzetközi együttműködés anyagi vonzatairól.</w:t>
      </w:r>
    </w:p>
    <w:p w14:paraId="3E6649C3"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purpose of the subject is to familiarise students with the financing possibilities of disaster management, from which the operation and development of the professional organs of disaster management is financed. They will get an overview of the planning and distribution system of the central budget related to disaster management. Students learn of the planning and implementation system of local governments and economic organizations related to disaster management. They will be familiar with citizens' financial obligations. They will have comprehensive knowledge of the financial implications of international cooperation</w:t>
      </w:r>
      <w:r w:rsidRPr="00714BB5">
        <w:rPr>
          <w:rFonts w:ascii="Verdana" w:hAnsi="Verdana"/>
          <w:bCs/>
          <w:lang w:val="en-GB"/>
        </w:rPr>
        <w:t xml:space="preserve"> </w:t>
      </w:r>
    </w:p>
    <w:p w14:paraId="75289AE6" w14:textId="77777777" w:rsidR="001732C9" w:rsidRPr="00714BB5" w:rsidRDefault="001732C9" w:rsidP="00B27853">
      <w:pPr>
        <w:pStyle w:val="Listaszerbekezds"/>
        <w:widowControl w:val="0"/>
        <w:numPr>
          <w:ilvl w:val="0"/>
          <w:numId w:val="70"/>
        </w:numPr>
        <w:spacing w:before="120" w:after="120"/>
        <w:ind w:left="426" w:hanging="142"/>
        <w:jc w:val="both"/>
        <w:rPr>
          <w:rFonts w:ascii="Verdana" w:hAnsi="Verdana" w:cs="Times New Roman"/>
          <w:bCs/>
          <w:noProof/>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 hallgatók szerezzenek ismereteket és jártasságot katasztrófavédelem finanszírozási lehetőségeiről, amelyből a katasztrófavédelem hivatásos szerveinek működtetése és fejlesztése történik. Ismerjék a központi költségvetés katasztrófa elhárítással kapcsolatos tervezési és </w:t>
      </w:r>
      <w:r w:rsidRPr="00714BB5">
        <w:rPr>
          <w:rFonts w:ascii="Verdana" w:hAnsi="Verdana" w:cs="Times New Roman"/>
          <w:bCs/>
          <w:noProof/>
        </w:rPr>
        <w:lastRenderedPageBreak/>
        <w:t>elosztási rendszerét. Ismerjék az önkormányzatok, illetőleg a gazdálkodó szervek katasztrófa elhárítással összefüggő tervezési és felhasználási rendszerét, az állampolgárok anyagi kötelezettségeit, a nemzetközi együttműködés anyagi vonzatairól. Szerezzenek gyakorlati jártasságot katasztrófa következményeinek komplex felszámolásának vezetésére, irányítására.</w:t>
      </w:r>
    </w:p>
    <w:p w14:paraId="31CB5A5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Alapszinten ismeri a gazdasági erőforrások, az esélyegyenlőség, a rendészettudomány, a logisztika és a nemzetközi segítségnyújtás rendszerét.</w:t>
      </w:r>
    </w:p>
    <w:p w14:paraId="6154E3DD"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p>
    <w:p w14:paraId="10B67A9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4389BC8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Autonómiája és felelőssége: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1611B646"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become familiar with the financing possibilities of disaster management, from which the operation and development of the professional organs of disaster management is financed. They learn about the planning and distribution system of the central budget related to disaster management. They learn about the planning and implementation system of local governments and economic organizations related to disaster management, the citizens’ financial obligations and the financial implications of international cooperation. They gain practical skills in managing complex responses to disasters.</w:t>
      </w:r>
    </w:p>
    <w:p w14:paraId="408A564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basic knowledge of economic resources, equal opportunities, police science, logistics and international assistance.</w:t>
      </w:r>
    </w:p>
    <w:p w14:paraId="161B9F4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perform decision-making and decision-preparation tasks in disaster management and to analyse problems and solutions in order to develop decision proposals.</w:t>
      </w:r>
    </w:p>
    <w:p w14:paraId="3CBA5251"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52F4BA0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11908445" w14:textId="77777777" w:rsidR="001732C9" w:rsidRPr="00714BB5" w:rsidRDefault="001732C9" w:rsidP="00B27853">
      <w:pPr>
        <w:widowControl w:val="0"/>
        <w:numPr>
          <w:ilvl w:val="0"/>
          <w:numId w:val="70"/>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702EFE9D" w14:textId="77777777" w:rsidR="001732C9" w:rsidRPr="00714BB5" w:rsidRDefault="001732C9" w:rsidP="00B27853">
      <w:pPr>
        <w:widowControl w:val="0"/>
        <w:numPr>
          <w:ilvl w:val="0"/>
          <w:numId w:val="70"/>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55EACC0A" w14:textId="77777777" w:rsidR="001732C9" w:rsidRPr="00714BB5" w:rsidRDefault="001732C9" w:rsidP="00B27853">
      <w:pPr>
        <w:widowControl w:val="0"/>
        <w:numPr>
          <w:ilvl w:val="1"/>
          <w:numId w:val="70"/>
        </w:numPr>
        <w:tabs>
          <w:tab w:val="left" w:pos="993"/>
        </w:tabs>
        <w:spacing w:before="120" w:after="120"/>
        <w:ind w:left="426" w:firstLine="0"/>
        <w:jc w:val="both"/>
        <w:rPr>
          <w:rFonts w:ascii="Verdana" w:hAnsi="Verdana"/>
          <w:b/>
        </w:rPr>
      </w:pPr>
      <w:r w:rsidRPr="00714BB5">
        <w:rPr>
          <w:rFonts w:ascii="Verdana" w:hAnsi="Verdana"/>
          <w:b/>
        </w:rPr>
        <w:t>Magyarul</w:t>
      </w:r>
    </w:p>
    <w:p w14:paraId="2BA270FA"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követelményeinek ismertetése. Az alapvető államháztartási és költségvetési fogalmak megismerése.</w:t>
      </w:r>
    </w:p>
    <w:p w14:paraId="11D4FC64"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rendvédelmi szervek gazdálkodásának és a rendészeti gazdálkodás specialitásainak bemutatása.</w:t>
      </w:r>
    </w:p>
    <w:p w14:paraId="32E34C70"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gazdasági szakterülete felépítésének és feladatrendszerének megismerése. Parancsnoki és vezetői feladatok.</w:t>
      </w:r>
    </w:p>
    <w:p w14:paraId="54F842CC"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katasztrófavédelem költségvetési szakterületének bemutatása. A költségvetés tervezés középirányítói rendszerének, a likviditást biztosító finanszírozási rendszer kialakításának és fenntartásának, valamint az </w:t>
      </w:r>
      <w:r w:rsidRPr="00714BB5">
        <w:rPr>
          <w:rFonts w:ascii="Verdana" w:hAnsi="Verdana"/>
          <w:bCs/>
          <w:noProof/>
        </w:rPr>
        <w:lastRenderedPageBreak/>
        <w:t>intézményi gazdálkodást (pénzügyi, számviteli és eszközgazdálkodási feladatokat) támogató rendszereknek a megismerése. Vezetői feladatok a költségvetési tervezés és az illetménygazdálkodás kapcsán.</w:t>
      </w:r>
    </w:p>
    <w:p w14:paraId="53276B58"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katasztrófavédelem műszaki és ingatlangazdálkodási szakterületi feladatainak megjelenése a vezetői tevékenységben. A közbeszerzési kötelezettséggel végrehajtott ingatlan-fejlesztések (beruházások, felújítások) előkészítése és lebonyolítása. A katasztrófavédelmi járműfenntartási rendszer működési alapelveinek, valamint a műszaki-technikai és - fenntartási feladatok elsajátítása. </w:t>
      </w:r>
    </w:p>
    <w:p w14:paraId="2A4DE3A4"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Konzultáció, gyakorlati feladatok bemutatása éves költségvetés tervezése kapcsán</w:t>
      </w:r>
    </w:p>
    <w:p w14:paraId="0922C7CC"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logisztikai támogató és ellátó funkció megjelenése, helye és szerepe a BM OKF Gazdasági Ellátó Központjának működésében.</w:t>
      </w:r>
    </w:p>
    <w:p w14:paraId="16579FF3"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w:t>
      </w:r>
    </w:p>
    <w:p w14:paraId="3A9FE1A7" w14:textId="77777777" w:rsidR="001732C9" w:rsidRPr="00714BB5" w:rsidRDefault="001732C9" w:rsidP="00B27853">
      <w:pPr>
        <w:widowControl w:val="0"/>
        <w:numPr>
          <w:ilvl w:val="1"/>
          <w:numId w:val="70"/>
        </w:numPr>
        <w:tabs>
          <w:tab w:val="left" w:pos="993"/>
        </w:tabs>
        <w:spacing w:before="120" w:after="120"/>
        <w:ind w:left="426" w:firstLine="0"/>
        <w:jc w:val="both"/>
        <w:rPr>
          <w:rFonts w:ascii="Verdana" w:hAnsi="Verdana"/>
          <w:b/>
        </w:rPr>
      </w:pPr>
      <w:r w:rsidRPr="00714BB5">
        <w:rPr>
          <w:rFonts w:ascii="Verdana" w:hAnsi="Verdana"/>
          <w:b/>
        </w:rPr>
        <w:t>Angolul</w:t>
      </w:r>
    </w:p>
    <w:p w14:paraId="22A09C3C"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Description of the course requirements. Understand basic concepts of public finance and budget. </w:t>
      </w:r>
    </w:p>
    <w:p w14:paraId="0696781A"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Introduction to Law Enforcement Management and Law Enforcement Management Specialties.</w:t>
      </w:r>
    </w:p>
    <w:p w14:paraId="558A29CD"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Knowledge of the structure and tasks of the economic field of disaster management. Command and management duties.</w:t>
      </w:r>
    </w:p>
    <w:p w14:paraId="30728BB2"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rPr>
      </w:pPr>
      <w:r w:rsidRPr="00714BB5">
        <w:rPr>
          <w:rFonts w:ascii="Verdana" w:hAnsi="Verdana"/>
          <w:bCs/>
          <w:noProof/>
        </w:rPr>
        <w:t>Presentation of the budget area of disaster management. Understand the central management system for dubget planning, the establishment and maintenance of a liquidity financing system, and systems to support institutional management (financial, accounting and asset management). Management responsibilitites for budget planning and salary management.</w:t>
      </w:r>
    </w:p>
    <w:p w14:paraId="3565E68F"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rPr>
      </w:pPr>
      <w:r w:rsidRPr="00714BB5">
        <w:rPr>
          <w:rFonts w:ascii="Verdana" w:hAnsi="Verdana"/>
          <w:bCs/>
          <w:noProof/>
        </w:rPr>
        <w:t>Appearance of technical and real estate management tasks in disaster management in management activities. Preparation and execution of real estate developments (investments, renovations) with public procurement obligation. Learning the principles of operating a disaster recorery vehicle maintenance system and technicsal- and maintenance tasks.</w:t>
      </w:r>
    </w:p>
    <w:p w14:paraId="214ACCF3"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rPr>
      </w:pPr>
      <w:r w:rsidRPr="00714BB5">
        <w:rPr>
          <w:rFonts w:ascii="Verdana" w:hAnsi="Verdana"/>
          <w:bCs/>
          <w:noProof/>
        </w:rPr>
        <w:t>Consultation, presentation of practical tasks related to annual budget planning.</w:t>
      </w:r>
    </w:p>
    <w:p w14:paraId="4DA54751"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rPr>
      </w:pPr>
      <w:r w:rsidRPr="00714BB5">
        <w:rPr>
          <w:rFonts w:ascii="Verdana" w:hAnsi="Verdana"/>
          <w:bCs/>
          <w:noProof/>
        </w:rPr>
        <w:t>The appearance, location and role of the logistics support and supply function in the operation of the BM OKF Economic Supply Center.</w:t>
      </w:r>
    </w:p>
    <w:p w14:paraId="58ADBB60" w14:textId="77777777" w:rsidR="001732C9" w:rsidRPr="00714BB5" w:rsidRDefault="001732C9" w:rsidP="00B27853">
      <w:pPr>
        <w:widowControl w:val="0"/>
        <w:numPr>
          <w:ilvl w:val="2"/>
          <w:numId w:val="70"/>
        </w:numPr>
        <w:tabs>
          <w:tab w:val="left" w:pos="709"/>
          <w:tab w:val="left" w:pos="993"/>
        </w:tabs>
        <w:spacing w:before="120" w:after="120"/>
        <w:ind w:left="1276" w:hanging="850"/>
        <w:jc w:val="both"/>
        <w:rPr>
          <w:rFonts w:ascii="Verdana" w:hAnsi="Verdana"/>
        </w:rPr>
      </w:pPr>
      <w:r w:rsidRPr="00714BB5">
        <w:rPr>
          <w:rFonts w:ascii="Verdana" w:hAnsi="Verdana"/>
          <w:bCs/>
          <w:noProof/>
        </w:rPr>
        <w:t>Writing an essay.</w:t>
      </w:r>
    </w:p>
    <w:p w14:paraId="1BFA409F"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3. félév</w:t>
      </w:r>
    </w:p>
    <w:p w14:paraId="6A8DD911"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5ECD620D"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083776C0"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52D3580D"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eredményesen megírt zárthelyi dolgozat és egy beadandó házi dolgozat.</w:t>
      </w:r>
    </w:p>
    <w:p w14:paraId="10E5BC53"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eredményesen megírt zárthelyi dolgozat és egy beadandó házi dolgozat.</w:t>
      </w:r>
    </w:p>
    <w:p w14:paraId="58766836"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lastRenderedPageBreak/>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5188B1F6" w14:textId="77777777" w:rsidR="001732C9" w:rsidRPr="00714BB5" w:rsidRDefault="001732C9" w:rsidP="00B27853">
      <w:pPr>
        <w:widowControl w:val="0"/>
        <w:numPr>
          <w:ilvl w:val="0"/>
          <w:numId w:val="70"/>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04201C1D" w14:textId="77777777" w:rsidR="001732C9" w:rsidRPr="00714BB5" w:rsidRDefault="001732C9" w:rsidP="00B27853">
      <w:pPr>
        <w:widowControl w:val="0"/>
        <w:numPr>
          <w:ilvl w:val="1"/>
          <w:numId w:val="70"/>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és egy beadandó házi dolgozat.</w:t>
      </w:r>
    </w:p>
    <w:p w14:paraId="5EE32DAB"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és egy beadandó házi dolgozat.</w:t>
      </w:r>
    </w:p>
    <w:p w14:paraId="4C5BEE9C" w14:textId="77777777" w:rsidR="001732C9" w:rsidRPr="00714BB5" w:rsidRDefault="001732C9" w:rsidP="00B27853">
      <w:pPr>
        <w:widowControl w:val="0"/>
        <w:numPr>
          <w:ilvl w:val="1"/>
          <w:numId w:val="70"/>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7DDDA950" w14:textId="77777777" w:rsidR="001732C9" w:rsidRPr="00714BB5" w:rsidRDefault="001732C9" w:rsidP="00B27853">
      <w:pPr>
        <w:widowControl w:val="0"/>
        <w:numPr>
          <w:ilvl w:val="1"/>
          <w:numId w:val="70"/>
        </w:numPr>
        <w:tabs>
          <w:tab w:val="left" w:pos="993"/>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3BB56FAD" w14:textId="77777777" w:rsidR="001732C9" w:rsidRPr="00714BB5" w:rsidRDefault="001732C9" w:rsidP="00B27853">
      <w:pPr>
        <w:widowControl w:val="0"/>
        <w:numPr>
          <w:ilvl w:val="0"/>
          <w:numId w:val="70"/>
        </w:numPr>
        <w:spacing w:before="120" w:after="120"/>
        <w:ind w:left="426" w:hanging="142"/>
        <w:jc w:val="both"/>
        <w:rPr>
          <w:rFonts w:ascii="Verdana" w:hAnsi="Verdana"/>
          <w:bCs/>
        </w:rPr>
      </w:pPr>
      <w:r w:rsidRPr="00714BB5">
        <w:rPr>
          <w:rFonts w:ascii="Verdana" w:hAnsi="Verdana"/>
          <w:b/>
          <w:bCs/>
        </w:rPr>
        <w:t>Irodalomjegyzék:</w:t>
      </w:r>
    </w:p>
    <w:p w14:paraId="3A8A2560" w14:textId="77777777" w:rsidR="001732C9" w:rsidRPr="00714BB5" w:rsidRDefault="001732C9" w:rsidP="00B27853">
      <w:pPr>
        <w:widowControl w:val="0"/>
        <w:numPr>
          <w:ilvl w:val="1"/>
          <w:numId w:val="70"/>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60C8B26F" w14:textId="77777777" w:rsidR="001732C9" w:rsidRPr="00714BB5" w:rsidRDefault="001732C9" w:rsidP="00B27853">
      <w:pPr>
        <w:widowControl w:val="0"/>
        <w:numPr>
          <w:ilvl w:val="0"/>
          <w:numId w:val="71"/>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0E722F02" w14:textId="77777777" w:rsidR="001732C9" w:rsidRPr="00714BB5" w:rsidRDefault="001732C9" w:rsidP="00B27853">
      <w:pPr>
        <w:widowControl w:val="0"/>
        <w:numPr>
          <w:ilvl w:val="1"/>
          <w:numId w:val="70"/>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4D821BAB" w14:textId="77777777" w:rsidR="001732C9" w:rsidRPr="00714BB5" w:rsidRDefault="001732C9" w:rsidP="00B27853">
      <w:pPr>
        <w:pStyle w:val="Listaszerbekezds"/>
        <w:widowControl w:val="0"/>
        <w:numPr>
          <w:ilvl w:val="0"/>
          <w:numId w:val="30"/>
        </w:numPr>
        <w:tabs>
          <w:tab w:val="num" w:pos="2069"/>
          <w:tab w:val="num" w:pos="3551"/>
        </w:tabs>
        <w:spacing w:before="120" w:after="120"/>
        <w:jc w:val="both"/>
        <w:rPr>
          <w:rFonts w:ascii="Verdana" w:hAnsi="Verdana" w:cs="Times New Roman"/>
          <w:b/>
          <w:bCs/>
        </w:rPr>
      </w:pPr>
      <w:r w:rsidRPr="00714BB5">
        <w:rPr>
          <w:rFonts w:ascii="Verdana" w:hAnsi="Verdana" w:cs="Times New Roman"/>
        </w:rPr>
        <w:t xml:space="preserve">Dr. Schweickhardt Gotthilf: Katasztrófavédelmi igazgatás Dialóg Campus Kiadó-Nordex Kft, 2017. NKE tankönyv ISBN 978-615-5680-74—8 </w:t>
      </w:r>
    </w:p>
    <w:p w14:paraId="136C54F4" w14:textId="77777777" w:rsidR="001732C9" w:rsidRPr="00714BB5" w:rsidRDefault="001732C9" w:rsidP="001732C9">
      <w:pPr>
        <w:pStyle w:val="Listaszerbekezds"/>
        <w:widowControl w:val="0"/>
        <w:tabs>
          <w:tab w:val="num" w:pos="2069"/>
          <w:tab w:val="num" w:pos="3551"/>
        </w:tabs>
        <w:spacing w:before="120" w:after="120"/>
        <w:ind w:left="644"/>
        <w:jc w:val="both"/>
        <w:rPr>
          <w:rFonts w:ascii="Verdana" w:hAnsi="Verdana" w:cs="Times New Roman"/>
          <w:b/>
          <w:bCs/>
        </w:rPr>
      </w:pPr>
    </w:p>
    <w:p w14:paraId="3E03C259"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szeptember 30.</w:t>
      </w:r>
    </w:p>
    <w:p w14:paraId="3143A288" w14:textId="77777777" w:rsidR="001732C9" w:rsidRPr="00714BB5" w:rsidRDefault="001732C9" w:rsidP="001732C9">
      <w:pPr>
        <w:widowControl w:val="0"/>
        <w:jc w:val="right"/>
        <w:rPr>
          <w:rFonts w:ascii="Verdana" w:hAnsi="Verdana"/>
          <w:bCs/>
        </w:rPr>
      </w:pP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0ABEF8DA"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adjunktus</w:t>
      </w:r>
    </w:p>
    <w:p w14:paraId="5B5D7492" w14:textId="77777777" w:rsidR="001732C9" w:rsidRPr="00714BB5" w:rsidRDefault="001732C9" w:rsidP="001732C9">
      <w:pPr>
        <w:widowControl w:val="0"/>
        <w:ind w:left="4956"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6449D6C9" w14:textId="77777777" w:rsidTr="001732C9">
        <w:tc>
          <w:tcPr>
            <w:tcW w:w="4855" w:type="dxa"/>
            <w:tcBorders>
              <w:bottom w:val="single" w:sz="4" w:space="0" w:color="auto"/>
            </w:tcBorders>
          </w:tcPr>
          <w:p w14:paraId="2B4DF9C7"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697420FB" w14:textId="77777777" w:rsidR="001732C9" w:rsidRPr="00714BB5" w:rsidRDefault="001732C9" w:rsidP="001732C9">
            <w:pPr>
              <w:jc w:val="both"/>
              <w:rPr>
                <w:rFonts w:ascii="Verdana" w:hAnsi="Verdana"/>
              </w:rPr>
            </w:pPr>
          </w:p>
        </w:tc>
        <w:tc>
          <w:tcPr>
            <w:tcW w:w="2597" w:type="dxa"/>
          </w:tcPr>
          <w:p w14:paraId="27222749" w14:textId="77777777" w:rsidR="001732C9" w:rsidRPr="00714BB5" w:rsidRDefault="001732C9" w:rsidP="001732C9">
            <w:pPr>
              <w:jc w:val="right"/>
              <w:rPr>
                <w:rFonts w:ascii="Verdana" w:hAnsi="Verdana"/>
              </w:rPr>
            </w:pPr>
          </w:p>
        </w:tc>
      </w:tr>
      <w:tr w:rsidR="001732C9" w:rsidRPr="00714BB5" w14:paraId="2B994421" w14:textId="77777777" w:rsidTr="001732C9">
        <w:tc>
          <w:tcPr>
            <w:tcW w:w="4855" w:type="dxa"/>
            <w:tcBorders>
              <w:top w:val="single" w:sz="4" w:space="0" w:color="auto"/>
            </w:tcBorders>
          </w:tcPr>
          <w:p w14:paraId="7FC1D0DB"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9765AB8" w14:textId="77777777" w:rsidR="001732C9" w:rsidRPr="00714BB5" w:rsidRDefault="001732C9" w:rsidP="001732C9">
            <w:pPr>
              <w:jc w:val="both"/>
              <w:rPr>
                <w:rFonts w:ascii="Verdana" w:hAnsi="Verdana"/>
              </w:rPr>
            </w:pPr>
          </w:p>
        </w:tc>
        <w:tc>
          <w:tcPr>
            <w:tcW w:w="2597" w:type="dxa"/>
          </w:tcPr>
          <w:p w14:paraId="5C8313BE" w14:textId="77777777" w:rsidR="001732C9" w:rsidRPr="00714BB5" w:rsidRDefault="001732C9" w:rsidP="001732C9">
            <w:pPr>
              <w:jc w:val="both"/>
              <w:rPr>
                <w:rFonts w:ascii="Verdana" w:hAnsi="Verdana"/>
              </w:rPr>
            </w:pPr>
          </w:p>
        </w:tc>
      </w:tr>
    </w:tbl>
    <w:p w14:paraId="31D7733E" w14:textId="77777777" w:rsidR="001732C9" w:rsidRPr="00714BB5" w:rsidRDefault="001732C9" w:rsidP="001732C9">
      <w:pPr>
        <w:widowControl w:val="0"/>
        <w:spacing w:before="120" w:after="120"/>
        <w:ind w:left="426" w:hanging="142"/>
        <w:jc w:val="center"/>
        <w:rPr>
          <w:rFonts w:ascii="Verdana" w:hAnsi="Verdana"/>
          <w:b/>
          <w:bCs/>
        </w:rPr>
      </w:pPr>
    </w:p>
    <w:p w14:paraId="316CCF6A"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365DF0B2" w14:textId="77777777" w:rsidR="001732C9" w:rsidRPr="00714BB5" w:rsidRDefault="001732C9" w:rsidP="00B27853">
      <w:pPr>
        <w:widowControl w:val="0"/>
        <w:numPr>
          <w:ilvl w:val="0"/>
          <w:numId w:val="72"/>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VKMTM12</w:t>
      </w:r>
    </w:p>
    <w:p w14:paraId="4CE7B8AD" w14:textId="77777777" w:rsidR="001732C9" w:rsidRPr="00714BB5" w:rsidRDefault="001732C9" w:rsidP="00B27853">
      <w:pPr>
        <w:widowControl w:val="0"/>
        <w:numPr>
          <w:ilvl w:val="0"/>
          <w:numId w:val="72"/>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Meteorológia és klimatológia</w:t>
      </w:r>
    </w:p>
    <w:p w14:paraId="70A4A0C8" w14:textId="77777777" w:rsidR="001732C9" w:rsidRPr="00714BB5" w:rsidRDefault="001732C9" w:rsidP="00B27853">
      <w:pPr>
        <w:widowControl w:val="0"/>
        <w:numPr>
          <w:ilvl w:val="0"/>
          <w:numId w:val="72"/>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Meteorology and Climatology</w:t>
      </w:r>
    </w:p>
    <w:p w14:paraId="76B913FC" w14:textId="77777777" w:rsidR="001732C9" w:rsidRPr="00714BB5" w:rsidRDefault="001732C9" w:rsidP="00B27853">
      <w:pPr>
        <w:widowControl w:val="0"/>
        <w:numPr>
          <w:ilvl w:val="0"/>
          <w:numId w:val="72"/>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540AA27" w14:textId="77777777" w:rsidR="001732C9" w:rsidRPr="00714BB5" w:rsidRDefault="001732C9" w:rsidP="00B27853">
      <w:pPr>
        <w:pStyle w:val="Listaszerbekezds"/>
        <w:widowControl w:val="0"/>
        <w:numPr>
          <w:ilvl w:val="1"/>
          <w:numId w:val="72"/>
        </w:numPr>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0CCC5A89" w14:textId="77777777" w:rsidR="001732C9" w:rsidRPr="00714BB5" w:rsidRDefault="001732C9" w:rsidP="00B27853">
      <w:pPr>
        <w:pStyle w:val="Listaszerbekezds"/>
        <w:widowControl w:val="0"/>
        <w:numPr>
          <w:ilvl w:val="1"/>
          <w:numId w:val="72"/>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gyakorlat, 100 % elmélet</w:t>
      </w:r>
    </w:p>
    <w:p w14:paraId="16B9EE5F"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75FA799E" w14:textId="77777777" w:rsidR="001732C9" w:rsidRPr="00714BB5" w:rsidRDefault="001732C9" w:rsidP="00B27853">
      <w:pPr>
        <w:widowControl w:val="0"/>
        <w:numPr>
          <w:ilvl w:val="0"/>
          <w:numId w:val="72"/>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25188AB3" w14:textId="77777777" w:rsidR="001732C9" w:rsidRPr="00714BB5" w:rsidRDefault="001732C9" w:rsidP="00B27853">
      <w:pPr>
        <w:widowControl w:val="0"/>
        <w:numPr>
          <w:ilvl w:val="0"/>
          <w:numId w:val="72"/>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398DC8DF"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bCs/>
        </w:rPr>
        <w:t>A tanórák száma és típusa</w:t>
      </w:r>
    </w:p>
    <w:p w14:paraId="0F5FF6AB" w14:textId="77777777" w:rsidR="001732C9" w:rsidRPr="00714BB5" w:rsidRDefault="001732C9" w:rsidP="00B27853">
      <w:pPr>
        <w:widowControl w:val="0"/>
        <w:numPr>
          <w:ilvl w:val="1"/>
          <w:numId w:val="72"/>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6F86C7EC" w14:textId="77777777" w:rsidR="001732C9" w:rsidRPr="00714BB5" w:rsidRDefault="001732C9" w:rsidP="00B27853">
      <w:pPr>
        <w:widowControl w:val="0"/>
        <w:numPr>
          <w:ilvl w:val="2"/>
          <w:numId w:val="72"/>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20B0A5B8" w14:textId="77777777" w:rsidR="001732C9" w:rsidRPr="00714BB5" w:rsidRDefault="001732C9" w:rsidP="00B27853">
      <w:pPr>
        <w:widowControl w:val="0"/>
        <w:numPr>
          <w:ilvl w:val="2"/>
          <w:numId w:val="72"/>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10</w:t>
      </w:r>
      <w:r w:rsidRPr="00714BB5">
        <w:rPr>
          <w:rFonts w:ascii="Verdana" w:hAnsi="Verdana"/>
          <w:bCs/>
        </w:rPr>
        <w:t xml:space="preserve"> (</w:t>
      </w:r>
      <w:r w:rsidRPr="00714BB5">
        <w:rPr>
          <w:rFonts w:ascii="Verdana" w:hAnsi="Verdana"/>
          <w:bCs/>
          <w:noProof/>
        </w:rPr>
        <w:t>10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+ 0 GY)</w:t>
      </w:r>
    </w:p>
    <w:p w14:paraId="33D2366C" w14:textId="77777777" w:rsidR="001732C9" w:rsidRPr="00714BB5" w:rsidRDefault="001732C9" w:rsidP="00B27853">
      <w:pPr>
        <w:widowControl w:val="0"/>
        <w:numPr>
          <w:ilvl w:val="1"/>
          <w:numId w:val="72"/>
        </w:numPr>
        <w:tabs>
          <w:tab w:val="num" w:pos="1000"/>
          <w:tab w:val="num" w:pos="2069"/>
        </w:tabs>
        <w:spacing w:before="120" w:after="120"/>
        <w:ind w:left="851" w:hanging="425"/>
        <w:jc w:val="both"/>
        <w:rPr>
          <w:rFonts w:ascii="Verdana" w:hAnsi="Verdana"/>
          <w:bCs/>
        </w:rPr>
      </w:pPr>
      <w:r w:rsidRPr="00714BB5">
        <w:rPr>
          <w:rFonts w:ascii="Verdana" w:hAnsi="Verdana"/>
          <w:bCs/>
        </w:rPr>
        <w:t xml:space="preserve">heti óraszám - nappali munkarend: (2 EA + </w:t>
      </w:r>
      <w:r w:rsidRPr="00714BB5">
        <w:rPr>
          <w:rFonts w:ascii="Verdana" w:hAnsi="Verdana"/>
          <w:bCs/>
          <w:noProof/>
        </w:rPr>
        <w:t>0</w:t>
      </w:r>
      <w:r w:rsidRPr="00714BB5">
        <w:rPr>
          <w:rFonts w:ascii="Verdana" w:hAnsi="Verdana"/>
          <w:bCs/>
        </w:rPr>
        <w:t xml:space="preserve"> SZ + 0 GY)</w:t>
      </w:r>
    </w:p>
    <w:p w14:paraId="227E9804" w14:textId="77777777" w:rsidR="001732C9" w:rsidRPr="00714BB5" w:rsidRDefault="001732C9" w:rsidP="001732C9">
      <w:pPr>
        <w:widowControl w:val="0"/>
        <w:tabs>
          <w:tab w:val="num" w:pos="4118"/>
        </w:tabs>
        <w:spacing w:before="120" w:after="120"/>
        <w:ind w:left="851" w:hanging="425"/>
        <w:jc w:val="both"/>
        <w:rPr>
          <w:rFonts w:ascii="Verdana" w:hAnsi="Verdana"/>
          <w:bCs/>
        </w:rPr>
      </w:pPr>
      <w:r w:rsidRPr="00714BB5">
        <w:rPr>
          <w:rFonts w:ascii="Verdana" w:hAnsi="Verdana"/>
        </w:rPr>
        <w:t xml:space="preserve">8.3   Az ismeret átadásában alkalmazandó további sajátos módok, jellemzők: A nappali tagozaton a hallgatók - az ismeretanyag elméleti feldolgozásán túl - szakcikkeket dolgoznak fel és vitatnak meg csoportos formában. </w:t>
      </w:r>
    </w:p>
    <w:p w14:paraId="6D9A8F91" w14:textId="77777777" w:rsidR="001732C9" w:rsidRPr="00714BB5" w:rsidRDefault="001732C9" w:rsidP="00B27853">
      <w:pPr>
        <w:widowControl w:val="0"/>
        <w:numPr>
          <w:ilvl w:val="0"/>
          <w:numId w:val="72"/>
        </w:numPr>
        <w:spacing w:before="120" w:after="120"/>
        <w:ind w:left="360"/>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célja, hogy a hallgató alkalmazni tudja a meteorológia és klimatológia fogalmi rendszerét, definícióit, a fizikai törvényeket, egyenleteket, főbb elméleteket. Az éghajlat változásán keresztül rendszer szemlélettel elemezni tudja a globális, regionális és hazai klíma viszonyokat, a klímaváltozás modellezésének eszközeit, annak eredményeit és korlátait. A hallgató felismerje az éghajlati szélsőségek következményeit, elemezni és értékelni, és vezetői döntéseinél alkalmazni tudja a katasztrófavédelmi szempontú hatásokat, kihívásokat.</w:t>
      </w:r>
    </w:p>
    <w:p w14:paraId="5D829DC4"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aim of the course is to enable the student to apply the concepts, definitions, physical laws, equations and main theories of meteorology and climatology. To be able to analyse global, regional and national climate conditions through a systems approach to climate change, the tools of climate change modelling, its results and limitations. The student will be able to recognise the consequences of climate extremes, analyse and assess the impacts and challenges from a disaster management perspective and apply them to management decisions.</w:t>
      </w:r>
    </w:p>
    <w:p w14:paraId="76EB5E36" w14:textId="77777777" w:rsidR="001732C9" w:rsidRPr="00714BB5" w:rsidRDefault="001732C9" w:rsidP="00B27853">
      <w:pPr>
        <w:pStyle w:val="Listaszerbekezds"/>
        <w:widowControl w:val="0"/>
        <w:numPr>
          <w:ilvl w:val="0"/>
          <w:numId w:val="72"/>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rPr>
        <w:t xml:space="preserve">A hallgató ismerje az éghajlati szélsőségek következményeit, elemezni és értékelni tudja a katasztrófavédelmi szempontú hatásokat, kihívásokat. Sajátítsa el a légköri folyamatok, az időjárás előrejelzés, az éghajlatváltozás, az alkalmazott klimatológia, a meteorológia alapvető ismereteit. Tudja értelmezni a mérés-és megfigyelés-orientált vizsgálati módszereket, valamint az időjárás és az éghajlat modellezéséhez, előrejelzéséhez szükséges eljárásokat. Legyen alkalmas a katasztrófavédelem és a meteorológia, klimatológia </w:t>
      </w:r>
      <w:r w:rsidRPr="00714BB5">
        <w:rPr>
          <w:rFonts w:ascii="Verdana" w:hAnsi="Verdana" w:cs="Times New Roman"/>
          <w:bCs/>
        </w:rPr>
        <w:lastRenderedPageBreak/>
        <w:t>összefüggéséinek, összefüggések felismerésére, az Országos Meteorológia Szolgálattal, obszervatóriumokkal, szervekkel kialakítandó kapcsolattartásra, együttműködésre.</w:t>
      </w:r>
    </w:p>
    <w:p w14:paraId="3E8A410B"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bCs/>
        </w:rPr>
        <w:t>Tudása:</w:t>
      </w:r>
      <w:r w:rsidRPr="00714BB5">
        <w:rPr>
          <w:rFonts w:ascii="Verdana" w:hAnsi="Verdana"/>
          <w:bCs/>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p>
    <w:p w14:paraId="58EE0D8C"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p>
    <w:p w14:paraId="3F8AA9C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45A0CD34"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 xml:space="preserve">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w:t>
      </w:r>
    </w:p>
    <w:p w14:paraId="44ED126A"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The student will know the consequences of climatic extremes, be able to analyse and assess the impacts and challenges from a disaster management perspective. Acquire basic knowledge of atmospheric processes, weather forecasting, climate change, applied climatology, meteorology. Understand measurement and observation-oriented methods of investigation and procedures for modelling and forecasting weather and climate. Be able to identify the links and interrelationships between disaster management and meteorology, climatology, and to liaise and cooperate with the National Meteorological Service, observatories and other bodies.</w:t>
      </w:r>
    </w:p>
    <w:p w14:paraId="55E85422"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broad knowledge of the disaster management and sectoral legislation necessary for the management and leadership of disaster management bodies.</w:t>
      </w:r>
    </w:p>
    <w:p w14:paraId="4CF07E35"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perform decision-making and decision-preparation tasks in disaster management and to analyse problems and solutions in order to develop decision proposals.</w:t>
      </w:r>
    </w:p>
    <w:p w14:paraId="412699A3"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00E0C8A7"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r w:rsidRPr="00714BB5">
        <w:rPr>
          <w:rFonts w:ascii="Verdana" w:hAnsi="Verdana"/>
          <w:bCs/>
          <w:noProof/>
        </w:rPr>
        <w:t xml:space="preserve"> </w:t>
      </w:r>
    </w:p>
    <w:p w14:paraId="4A7E584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6C0C882F" w14:textId="77777777" w:rsidR="001732C9" w:rsidRPr="00714BB5" w:rsidRDefault="001732C9" w:rsidP="00B27853">
      <w:pPr>
        <w:widowControl w:val="0"/>
        <w:numPr>
          <w:ilvl w:val="0"/>
          <w:numId w:val="72"/>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7D15ED2" w14:textId="77777777" w:rsidR="001732C9" w:rsidRPr="00714BB5" w:rsidRDefault="001732C9" w:rsidP="00B27853">
      <w:pPr>
        <w:widowControl w:val="0"/>
        <w:numPr>
          <w:ilvl w:val="1"/>
          <w:numId w:val="72"/>
        </w:numPr>
        <w:tabs>
          <w:tab w:val="left" w:pos="993"/>
        </w:tabs>
        <w:spacing w:before="120" w:after="120"/>
        <w:ind w:left="426" w:firstLine="0"/>
        <w:jc w:val="both"/>
        <w:rPr>
          <w:rFonts w:ascii="Verdana" w:hAnsi="Verdana"/>
          <w:b/>
        </w:rPr>
      </w:pPr>
      <w:r w:rsidRPr="00714BB5">
        <w:rPr>
          <w:rFonts w:ascii="Verdana" w:hAnsi="Verdana"/>
          <w:b/>
        </w:rPr>
        <w:t>Magyarul</w:t>
      </w:r>
    </w:p>
    <w:p w14:paraId="762F7FEB"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Tantárgyi követelmények bemutatása, tantárgyi program ismertetése, feldolgozandó témakörök kiadása. A meteorológia feladata, felosztása, alapfogalmai, tudományközi helyzete., történeti áttekintése. A légköri folyamatok jellemzése. A légkör hőmérsékleti rétegződése. Légköri gázok és aeroszolok. A légkör egyensúlyi állapotai. Kondenzáció a légkörben. Légköri energia-mérleg. Légköri termodinamika. A száraz levegő mozgása. A nedves levegő fogalma, mozgása. A meteorológiai sugárzástan alapjai.</w:t>
      </w:r>
    </w:p>
    <w:p w14:paraId="174B4E37"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felhők osztályozása. Csapadékképződés és fajtái. A csapadék meteorológiai definíciója, nem hulló (mikro) és hulló (makro) csapadékok. A hulló csapadék keletkezése meleg felhőkben (a koagulációs folyamat) és vegyes </w:t>
      </w:r>
      <w:r w:rsidRPr="00714BB5">
        <w:rPr>
          <w:rFonts w:ascii="Verdana" w:hAnsi="Verdana"/>
          <w:bCs/>
          <w:noProof/>
        </w:rPr>
        <w:lastRenderedPageBreak/>
        <w:t>halmazállapotú felhőkben (a Bergeron-féle átgőzölgési elmélet).</w:t>
      </w:r>
    </w:p>
    <w:p w14:paraId="3F044090" w14:textId="77777777" w:rsidR="001732C9" w:rsidRPr="00714BB5" w:rsidRDefault="001732C9" w:rsidP="001732C9">
      <w:pPr>
        <w:widowControl w:val="0"/>
        <w:tabs>
          <w:tab w:val="left" w:pos="709"/>
          <w:tab w:val="left" w:pos="993"/>
        </w:tabs>
        <w:spacing w:before="120" w:after="120"/>
        <w:ind w:left="1276"/>
        <w:jc w:val="both"/>
        <w:rPr>
          <w:rFonts w:ascii="Verdana" w:hAnsi="Verdana"/>
          <w:bCs/>
          <w:noProof/>
        </w:rPr>
      </w:pPr>
      <w:r w:rsidRPr="00714BB5">
        <w:rPr>
          <w:rFonts w:ascii="Verdana" w:hAnsi="Verdana"/>
          <w:bCs/>
          <w:noProof/>
        </w:rPr>
        <w:t>Időjárási frontok: a frontfelület és a front fogalma, a melegfront, a hidegfrontok és az okklúziós frontok szerkezete és időjárása. A bárikus mező alapvető formái: a mérsékelt övi ciklon keletkezése (Bjerknes-Solberg-féle ciklonkeletkezési elmélet) és időjárása, a trópusi ciklon keletkezése és időjárása, hasonlóságok és különbségek a két ciklon szerkezetében, az anticiklon és időjárása, a légnyomási gerinc, csatorna és nyereg.</w:t>
      </w:r>
    </w:p>
    <w:p w14:paraId="212DB113" w14:textId="77777777" w:rsidR="001732C9" w:rsidRPr="00714BB5" w:rsidRDefault="001732C9" w:rsidP="001732C9">
      <w:pPr>
        <w:widowControl w:val="0"/>
        <w:tabs>
          <w:tab w:val="left" w:pos="709"/>
          <w:tab w:val="left" w:pos="993"/>
        </w:tabs>
        <w:spacing w:before="120" w:after="120"/>
        <w:jc w:val="both"/>
        <w:rPr>
          <w:rFonts w:ascii="Verdana" w:hAnsi="Verdana"/>
          <w:bCs/>
          <w:noProof/>
        </w:rPr>
      </w:pPr>
    </w:p>
    <w:p w14:paraId="70EEFACB"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szél sebességének és irányának függése a magasságtól: elméleti és empirikus szélprofil törvények. A légnyomási mező térképes ábrázolása: az izobár vonal és felület fogalma, izobár-térképek, nyomástopográfiai térképek, a térképek alkalmazása egyes légköri folyamatok elemzésére.</w:t>
      </w:r>
    </w:p>
    <w:p w14:paraId="1B18363C"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meteorológiai mérések céljai, módszerei, rendszere. Meteorológiai állapothatározók és mérésük. Időjárási jelenségek és megfigyelésük. Automata felszíni meteorológiai állomások. Magyarországi mérőhálózat.</w:t>
      </w:r>
    </w:p>
    <w:p w14:paraId="0AE55246"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éghajlat fogalma, éghajlati rendszer, szoláris éghajlat (a Föld csillagászati tényezők által determinált sugárzási bevételének tér- és időbeli eloszlása). A Föld éghajlati képe.</w:t>
      </w:r>
    </w:p>
    <w:p w14:paraId="1A91FCEE"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légkör sugárzási folyamatai: rövid- és hosszúhullámú sugárzás, üvegházhatás, A légkör és az óceán általános cirkulációja, a légkör és óceán kölcsönhatása. Az aeroszolok közvetett és közvetlen éghajlat-módosító hatása.</w:t>
      </w:r>
    </w:p>
    <w:p w14:paraId="6DA10475"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éghajlatváltozás lehetséges okai. Múltbeli éghajlatváltozások. Az éghajlati rendszer matematikai-fizikai modellezésének kérdései: az éghajlat előre- jelezhetősége, a modellek típusai, a modellezés folyamata, a modellek ellenőrzése, a modellek érzékenysége, a jelenlegi éghajlat reprodukálása. A jövőben várható éghajlatváltozások.</w:t>
      </w:r>
    </w:p>
    <w:p w14:paraId="55350014"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Magyarország éghajlata: az éghajlati elemek területi eloszlása, évszakos sajátosságok, éghajlati szélsőségek. Magyarország veszélyezettségének megállapítása az éghajlatváltozás elemzése alapján térképes ábrázolás segítségével.</w:t>
      </w:r>
    </w:p>
    <w:p w14:paraId="6D50D79B"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globális éghajlatváltozás és a katasztrófavédelem kapcsolata</w:t>
      </w:r>
    </w:p>
    <w:p w14:paraId="516C3511" w14:textId="77777777" w:rsidR="001732C9" w:rsidRPr="00714BB5" w:rsidRDefault="001732C9" w:rsidP="001732C9">
      <w:pPr>
        <w:widowControl w:val="0"/>
        <w:tabs>
          <w:tab w:val="left" w:pos="709"/>
          <w:tab w:val="left" w:pos="993"/>
        </w:tabs>
        <w:spacing w:before="120" w:after="120"/>
        <w:ind w:left="1276"/>
        <w:jc w:val="both"/>
        <w:rPr>
          <w:rFonts w:ascii="Verdana" w:hAnsi="Verdana"/>
          <w:bCs/>
          <w:noProof/>
        </w:rPr>
      </w:pPr>
      <w:r w:rsidRPr="00714BB5">
        <w:rPr>
          <w:rFonts w:ascii="Verdana" w:hAnsi="Verdana"/>
          <w:bCs/>
          <w:noProof/>
        </w:rPr>
        <w:t>Az időjárási események hatásainak jellemzése és az ezekkel összefüggő kárelhárítási- kárfelszámolási feladatok rendszerezése. A hivatásos katasztrófavédelem szervezet viharjelző rendszerei, monitoring rendszerei. A hivatásos katasztrófavédelem szervezet együttműködése az Országos Meteorológiai Szolgálattal.</w:t>
      </w:r>
    </w:p>
    <w:p w14:paraId="3F3CAC69"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w:t>
      </w:r>
    </w:p>
    <w:p w14:paraId="15AF0CD1"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pótlása, javítása.</w:t>
      </w:r>
    </w:p>
    <w:p w14:paraId="778B6B24" w14:textId="77777777" w:rsidR="001732C9" w:rsidRPr="00714BB5" w:rsidRDefault="001732C9" w:rsidP="00B27853">
      <w:pPr>
        <w:widowControl w:val="0"/>
        <w:numPr>
          <w:ilvl w:val="1"/>
          <w:numId w:val="72"/>
        </w:numPr>
        <w:tabs>
          <w:tab w:val="left" w:pos="993"/>
        </w:tabs>
        <w:spacing w:before="120" w:after="120"/>
        <w:ind w:left="426" w:firstLine="0"/>
        <w:jc w:val="both"/>
        <w:rPr>
          <w:rFonts w:ascii="Verdana" w:hAnsi="Verdana"/>
          <w:b/>
        </w:rPr>
      </w:pPr>
      <w:r w:rsidRPr="00714BB5">
        <w:rPr>
          <w:rFonts w:ascii="Verdana" w:hAnsi="Verdana"/>
          <w:b/>
        </w:rPr>
        <w:t>Angolul</w:t>
      </w:r>
    </w:p>
    <w:p w14:paraId="3A9A2D47"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Presentation of subject requirements, description of the subject programme, publication of the topics to be covered. Task, division, basic concepts, interdisciplinary position and historical overview of meteorology. Characterisation of atmospheric processes. Temperature stratification of the atmosphere. Atmospheric gases and aerosols. Equilibrium states of the atmosphere. Condensation in the atmosphere. Atmospheric energy balance. Atmospheric thermodynamics. Dry air movement. Concepts and movement of moist air. Fundamentals of meteorological radiology.</w:t>
      </w:r>
    </w:p>
    <w:p w14:paraId="47C7D788"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Classification of clouds. Precipitation and its types. Meteorological definition of precipitation, non-precipitation (micro) and precipitation (macro). Formation </w:t>
      </w:r>
      <w:r w:rsidRPr="00714BB5">
        <w:rPr>
          <w:rFonts w:ascii="Verdana" w:hAnsi="Verdana"/>
          <w:bCs/>
          <w:noProof/>
        </w:rPr>
        <w:lastRenderedPageBreak/>
        <w:t>of precipitation in warm clouds (the coagulation process) and in mixed clouds (Bergeron's theory of vapour transmission).</w:t>
      </w:r>
    </w:p>
    <w:p w14:paraId="58A454F8" w14:textId="77777777" w:rsidR="001732C9" w:rsidRPr="00714BB5" w:rsidRDefault="001732C9" w:rsidP="001732C9">
      <w:pPr>
        <w:widowControl w:val="0"/>
        <w:tabs>
          <w:tab w:val="left" w:pos="709"/>
          <w:tab w:val="left" w:pos="993"/>
        </w:tabs>
        <w:spacing w:before="120" w:after="120"/>
        <w:ind w:left="1276"/>
        <w:jc w:val="both"/>
        <w:rPr>
          <w:rFonts w:ascii="Verdana" w:hAnsi="Verdana"/>
          <w:bCs/>
          <w:noProof/>
        </w:rPr>
      </w:pPr>
      <w:r w:rsidRPr="00714BB5">
        <w:rPr>
          <w:rFonts w:ascii="Verdana" w:hAnsi="Verdana"/>
          <w:bCs/>
          <w:noProof/>
        </w:rPr>
        <w:t>Weather fronts: the concepts of frontal surface and front, the structure and weather of warm fronts, cold fronts and occluded fronts. Basic forms of the baric field: formation and weather of the temperate cyclone (Bjerknes-Solberg cyclone formation theory), formation and weather of the tropical cyclone, similarities and differences in the structure of the two cyclones, anticyclone and its weather, pressure ridge, channel and saddle.</w:t>
      </w:r>
    </w:p>
    <w:p w14:paraId="335CA2C2"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Dependence of wind speed and direction on height: theoretical and empirical wind profile laws. Cartographic representation of the pressure field: concept of isobar line and surface, isobar maps, pressure topographic maps, application of maps to the analysis of some atmospheric processes.</w:t>
      </w:r>
    </w:p>
    <w:p w14:paraId="03DCBF34"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Aims, methods and systems of meteorological measurements. Meteorological state variables and their measurement. Weather phenomena and their observation. Automated surface meteorological stations. Measurement network in Hungary.</w:t>
      </w:r>
    </w:p>
    <w:p w14:paraId="469FCF62"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Climate concepts, climate system, solar climate (spatial and temporal distribution of the Earth's radiative forcing determined by astronomical factors). Climate picture of the Earth.</w:t>
      </w:r>
    </w:p>
    <w:p w14:paraId="7BE3C3DB"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Radiative processes in the atmosphere: short and long wave radiation, greenhouse effect, General circulation of the atmosphere and ocean, Interaction of atmosphere and ocean. Indirect and direct climate modifying effects of aerosols.</w:t>
      </w:r>
    </w:p>
    <w:p w14:paraId="6BDD9FEB"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Possible causes of climate change. Past climate changes. Mathematical-physical modelling of the climate system: predictability of climate, types of models, modelling process, model verification, model sensitivity, reproduction of present climate. Climate changes expected in the future.</w:t>
      </w:r>
    </w:p>
    <w:p w14:paraId="304CE1D9"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Climate in Hungary: spatial distribution of climatic elements, seasonal characteristics, climatic extremes. Determination of the vulnerability of Hungary based on climate change analysis using map representation.</w:t>
      </w:r>
    </w:p>
    <w:p w14:paraId="108115D4"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Relationship between global climate change and disaster management</w:t>
      </w:r>
    </w:p>
    <w:p w14:paraId="432F313E" w14:textId="77777777" w:rsidR="001732C9" w:rsidRPr="00714BB5" w:rsidRDefault="001732C9" w:rsidP="001732C9">
      <w:pPr>
        <w:widowControl w:val="0"/>
        <w:tabs>
          <w:tab w:val="left" w:pos="709"/>
          <w:tab w:val="left" w:pos="993"/>
        </w:tabs>
        <w:spacing w:before="120" w:after="120"/>
        <w:ind w:left="1276"/>
        <w:jc w:val="both"/>
        <w:rPr>
          <w:rFonts w:ascii="Verdana" w:hAnsi="Verdana"/>
          <w:bCs/>
          <w:noProof/>
        </w:rPr>
      </w:pPr>
      <w:r w:rsidRPr="00714BB5">
        <w:rPr>
          <w:rFonts w:ascii="Verdana" w:hAnsi="Verdana"/>
          <w:bCs/>
          <w:noProof/>
        </w:rPr>
        <w:t>Characterisation of the impacts of weather events and the related damage management and damage assessment tasks. Storm warning systems and monitoring systems of the professional disaster management organisation. Cooperation of the professional disaster management organisation with the National Meteorological Service.</w:t>
      </w:r>
    </w:p>
    <w:p w14:paraId="0480FF74"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writing a written examination paper </w:t>
      </w:r>
    </w:p>
    <w:p w14:paraId="63D4B624" w14:textId="77777777" w:rsidR="001732C9" w:rsidRPr="00714BB5" w:rsidRDefault="001732C9" w:rsidP="00B27853">
      <w:pPr>
        <w:widowControl w:val="0"/>
        <w:numPr>
          <w:ilvl w:val="2"/>
          <w:numId w:val="7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Substitution, correction of a written examination paper</w:t>
      </w:r>
    </w:p>
    <w:p w14:paraId="725C7B56"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4. félév</w:t>
      </w:r>
    </w:p>
    <w:p w14:paraId="60F48089"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1EF3EFFF"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0F4AD684"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514475E"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az ötfokozatú skálát tekintve, eredményesen megírt</w:t>
      </w:r>
      <w:r w:rsidRPr="00714BB5">
        <w:rPr>
          <w:rFonts w:ascii="Verdana" w:hAnsi="Verdana"/>
        </w:rPr>
        <w:t xml:space="preserve"> </w:t>
      </w:r>
      <w:r w:rsidRPr="00714BB5">
        <w:rPr>
          <w:rFonts w:ascii="Verdana" w:hAnsi="Verdana"/>
          <w:bCs/>
          <w:noProof/>
        </w:rPr>
        <w:t xml:space="preserve">beadandó dolgozat és  zárthelyi dolgozat. </w:t>
      </w:r>
    </w:p>
    <w:p w14:paraId="3602AA94"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 xml:space="preserve">Levelező tagozaton: az ötfokozatú skálát tekintve, eredményesen megírt beadandó </w:t>
      </w:r>
      <w:r w:rsidRPr="00714BB5">
        <w:rPr>
          <w:rFonts w:ascii="Verdana" w:hAnsi="Verdana"/>
          <w:bCs/>
          <w:noProof/>
        </w:rPr>
        <w:lastRenderedPageBreak/>
        <w:t xml:space="preserve">dolgozat és  zárthelyi dolgozat. </w:t>
      </w:r>
    </w:p>
    <w:p w14:paraId="1F56C9E8"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5F8C9076" w14:textId="77777777" w:rsidR="001732C9" w:rsidRPr="00714BB5" w:rsidRDefault="001732C9" w:rsidP="00B27853">
      <w:pPr>
        <w:widowControl w:val="0"/>
        <w:numPr>
          <w:ilvl w:val="0"/>
          <w:numId w:val="72"/>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2E8EEE23" w14:textId="77777777" w:rsidR="001732C9" w:rsidRPr="00714BB5" w:rsidRDefault="001732C9" w:rsidP="00B27853">
      <w:pPr>
        <w:widowControl w:val="0"/>
        <w:numPr>
          <w:ilvl w:val="1"/>
          <w:numId w:val="72"/>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és eredményesen megírt beadandó dolgozat és zárthelyi dolgozat.</w:t>
      </w:r>
    </w:p>
    <w:p w14:paraId="3C528470"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és eredményesen megírt beadandó dolgozat és zárthelyi dolgozat.</w:t>
      </w:r>
    </w:p>
    <w:p w14:paraId="44AFA0B8" w14:textId="77777777" w:rsidR="001732C9" w:rsidRPr="00714BB5" w:rsidRDefault="001732C9" w:rsidP="00B27853">
      <w:pPr>
        <w:widowControl w:val="0"/>
        <w:numPr>
          <w:ilvl w:val="1"/>
          <w:numId w:val="72"/>
        </w:numPr>
        <w:tabs>
          <w:tab w:val="left" w:pos="993"/>
        </w:tabs>
        <w:spacing w:before="120" w:after="120"/>
        <w:ind w:left="426" w:firstLine="0"/>
        <w:jc w:val="both"/>
        <w:rPr>
          <w:rFonts w:ascii="Verdana" w:hAnsi="Verdana"/>
          <w:noProof/>
        </w:rPr>
      </w:pPr>
      <w:r w:rsidRPr="00714BB5">
        <w:rPr>
          <w:rFonts w:ascii="Verdana" w:hAnsi="Verdana"/>
          <w:b/>
        </w:rPr>
        <w:t xml:space="preserve">Az értékelés: </w:t>
      </w:r>
      <w:r w:rsidRPr="00714BB5">
        <w:rPr>
          <w:rFonts w:ascii="Verdana" w:hAnsi="Verdana"/>
          <w:noProof/>
        </w:rPr>
        <w:t>Vizsga jegy, ötfokozatú skála</w:t>
      </w:r>
      <w:r w:rsidRPr="00714BB5">
        <w:rPr>
          <w:rFonts w:ascii="Verdana" w:hAnsi="Verdana"/>
          <w:bCs/>
        </w:rPr>
        <w:t>.</w:t>
      </w:r>
    </w:p>
    <w:p w14:paraId="20B57921" w14:textId="77777777" w:rsidR="001732C9" w:rsidRPr="00714BB5" w:rsidRDefault="001732C9" w:rsidP="00B27853">
      <w:pPr>
        <w:widowControl w:val="0"/>
        <w:numPr>
          <w:ilvl w:val="1"/>
          <w:numId w:val="72"/>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vizsga jegy</w:t>
      </w:r>
    </w:p>
    <w:p w14:paraId="6CF4A8FF" w14:textId="77777777" w:rsidR="001732C9" w:rsidRPr="00714BB5" w:rsidRDefault="001732C9" w:rsidP="001732C9">
      <w:pPr>
        <w:widowControl w:val="0"/>
        <w:tabs>
          <w:tab w:val="left" w:pos="709"/>
          <w:tab w:val="left" w:pos="993"/>
          <w:tab w:val="num" w:pos="2069"/>
        </w:tabs>
        <w:spacing w:before="120" w:after="120"/>
        <w:ind w:left="426"/>
        <w:jc w:val="both"/>
        <w:rPr>
          <w:rFonts w:ascii="Verdana" w:hAnsi="Verdana"/>
        </w:rPr>
      </w:pPr>
    </w:p>
    <w:p w14:paraId="01043FD1" w14:textId="77777777" w:rsidR="001732C9" w:rsidRPr="00714BB5" w:rsidRDefault="001732C9" w:rsidP="00B27853">
      <w:pPr>
        <w:widowControl w:val="0"/>
        <w:numPr>
          <w:ilvl w:val="0"/>
          <w:numId w:val="72"/>
        </w:numPr>
        <w:spacing w:before="120" w:after="120"/>
        <w:ind w:left="426" w:hanging="142"/>
        <w:jc w:val="both"/>
        <w:rPr>
          <w:rFonts w:ascii="Verdana" w:hAnsi="Verdana"/>
          <w:bCs/>
        </w:rPr>
      </w:pPr>
      <w:r w:rsidRPr="00714BB5">
        <w:rPr>
          <w:rFonts w:ascii="Verdana" w:hAnsi="Verdana"/>
          <w:b/>
          <w:bCs/>
        </w:rPr>
        <w:t>Irodalomjegyzék:</w:t>
      </w:r>
    </w:p>
    <w:p w14:paraId="1B10EE19" w14:textId="77777777" w:rsidR="001732C9" w:rsidRPr="00714BB5" w:rsidRDefault="001732C9" w:rsidP="00B27853">
      <w:pPr>
        <w:widowControl w:val="0"/>
        <w:numPr>
          <w:ilvl w:val="1"/>
          <w:numId w:val="72"/>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738AFF42" w14:textId="77777777" w:rsidR="001732C9" w:rsidRPr="00714BB5" w:rsidRDefault="001732C9" w:rsidP="00B27853">
      <w:pPr>
        <w:widowControl w:val="0"/>
        <w:numPr>
          <w:ilvl w:val="0"/>
          <w:numId w:val="73"/>
        </w:numPr>
        <w:jc w:val="both"/>
        <w:rPr>
          <w:rFonts w:ascii="Verdana" w:hAnsi="Verdana"/>
        </w:rPr>
      </w:pPr>
      <w:r w:rsidRPr="00714BB5">
        <w:rPr>
          <w:rFonts w:ascii="Verdana" w:hAnsi="Verdana"/>
        </w:rPr>
        <w:t>Tar Károly (2005): Általános meteorológia. Kossuth Egyetemi Kiadó, Debrecen, 142 p.</w:t>
      </w:r>
    </w:p>
    <w:p w14:paraId="366F8BF0" w14:textId="77777777" w:rsidR="001732C9" w:rsidRPr="00714BB5" w:rsidRDefault="001732C9" w:rsidP="00B27853">
      <w:pPr>
        <w:widowControl w:val="0"/>
        <w:numPr>
          <w:ilvl w:val="0"/>
          <w:numId w:val="73"/>
        </w:numPr>
        <w:ind w:left="709" w:hanging="425"/>
        <w:jc w:val="both"/>
        <w:rPr>
          <w:rFonts w:ascii="Verdana" w:hAnsi="Verdana"/>
        </w:rPr>
      </w:pPr>
      <w:r w:rsidRPr="00714BB5">
        <w:rPr>
          <w:rFonts w:ascii="Verdana" w:hAnsi="Verdana"/>
        </w:rPr>
        <w:t>Czelnai Rudolf (1995): Bevezetés a meteorológiába I.: Légkörtani alapismeretek. ELTE, Budapest, 247 p.</w:t>
      </w:r>
    </w:p>
    <w:p w14:paraId="70584948" w14:textId="77777777" w:rsidR="001732C9" w:rsidRPr="00714BB5" w:rsidRDefault="001732C9" w:rsidP="00B27853">
      <w:pPr>
        <w:widowControl w:val="0"/>
        <w:numPr>
          <w:ilvl w:val="0"/>
          <w:numId w:val="73"/>
        </w:numPr>
        <w:ind w:left="709" w:hanging="425"/>
        <w:jc w:val="both"/>
        <w:rPr>
          <w:rFonts w:ascii="Verdana" w:hAnsi="Verdana"/>
        </w:rPr>
      </w:pPr>
      <w:r w:rsidRPr="00714BB5">
        <w:rPr>
          <w:rFonts w:ascii="Verdana" w:hAnsi="Verdana"/>
        </w:rPr>
        <w:t>Péczely György (2009): Éghajlattan. Nemzedékek Tudása Tankönyvkiadó. 336. ISBN</w:t>
      </w:r>
      <w:r w:rsidRPr="00714BB5">
        <w:rPr>
          <w:rFonts w:ascii="Verdana" w:hAnsi="Verdana"/>
        </w:rPr>
        <w:tab/>
        <w:t>9789631939385</w:t>
      </w:r>
    </w:p>
    <w:p w14:paraId="060039DC" w14:textId="77777777" w:rsidR="001732C9" w:rsidRPr="00714BB5" w:rsidRDefault="001732C9" w:rsidP="00B27853">
      <w:pPr>
        <w:widowControl w:val="0"/>
        <w:numPr>
          <w:ilvl w:val="1"/>
          <w:numId w:val="72"/>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51B85336"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noProof/>
        </w:rPr>
        <w:t>Teknős László (2015): A lakosság és az anyagi javak védelmének újszerű értékelése és feladatai a klímaváltozás okozta veszélyhelyzetben. In: Szabó, Csaba; Molnár, Dániel (szerk.) Studia Doctorandorum Alumnae II. : Válogatás a DOSz Alumni Osztály tagjainak doktori munkáiból. Budapest, Magyarország : Doktoranduszok Országos Szövetsége (DOSZ) (2022), pp. 213-429.</w:t>
      </w:r>
    </w:p>
    <w:p w14:paraId="275D117D"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noProof/>
        </w:rPr>
        <w:t>Teknős László (2020): Az éghajlatváltozás és a rendkívüli időjárás hatásaiból adódó katasztrófavédelmi feladatok kockázatalapú megközelítése. Budapest, Magyarország : Nemzeti Közszolgálati Egyetem Közigazgatási Továbbképzési Intézet, 76 p. ISBN: 9789634981671</w:t>
      </w:r>
    </w:p>
    <w:p w14:paraId="3874BE34" w14:textId="77777777" w:rsidR="001732C9" w:rsidRPr="00714BB5" w:rsidRDefault="001732C9" w:rsidP="00B27853">
      <w:pPr>
        <w:widowControl w:val="0"/>
        <w:numPr>
          <w:ilvl w:val="0"/>
          <w:numId w:val="68"/>
        </w:numPr>
        <w:jc w:val="both"/>
        <w:rPr>
          <w:rFonts w:ascii="Verdana" w:hAnsi="Verdana"/>
        </w:rPr>
      </w:pPr>
      <w:r w:rsidRPr="00714BB5">
        <w:rPr>
          <w:rFonts w:ascii="Verdana" w:hAnsi="Verdana"/>
        </w:rPr>
        <w:t>Justyák János (1995): Klimatológia. KLTE, Debrecen, 227 p.</w:t>
      </w:r>
    </w:p>
    <w:p w14:paraId="71B1A9E7" w14:textId="77777777" w:rsidR="001732C9" w:rsidRPr="00714BB5" w:rsidRDefault="001732C9" w:rsidP="001732C9">
      <w:pPr>
        <w:widowControl w:val="0"/>
        <w:spacing w:before="120" w:after="120"/>
        <w:jc w:val="both"/>
        <w:rPr>
          <w:rFonts w:ascii="Verdana" w:hAnsi="Verdana"/>
          <w:bCs/>
        </w:rPr>
      </w:pPr>
    </w:p>
    <w:p w14:paraId="47CFFB07"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10DE1BFB" w14:textId="77777777" w:rsidR="001732C9" w:rsidRPr="00714BB5" w:rsidRDefault="001732C9" w:rsidP="001732C9">
      <w:pPr>
        <w:widowControl w:val="0"/>
        <w:spacing w:before="120" w:after="120"/>
        <w:jc w:val="both"/>
        <w:rPr>
          <w:rFonts w:ascii="Verdana" w:hAnsi="Verdana"/>
          <w:bCs/>
        </w:rPr>
      </w:pPr>
    </w:p>
    <w:p w14:paraId="33E416E5" w14:textId="77777777" w:rsidR="001732C9" w:rsidRPr="00714BB5" w:rsidRDefault="001732C9" w:rsidP="001732C9">
      <w:pPr>
        <w:widowControl w:val="0"/>
        <w:jc w:val="right"/>
        <w:rPr>
          <w:rFonts w:ascii="Verdana" w:hAnsi="Verdana"/>
          <w:bCs/>
        </w:rPr>
      </w:pP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504F1732" w14:textId="77777777" w:rsidR="001732C9" w:rsidRPr="00714BB5" w:rsidRDefault="001732C9" w:rsidP="001732C9">
      <w:pPr>
        <w:widowControl w:val="0"/>
        <w:ind w:left="6372" w:firstLine="708"/>
        <w:jc w:val="center"/>
        <w:rPr>
          <w:rFonts w:ascii="Verdana" w:hAnsi="Verdana"/>
          <w:bCs/>
        </w:rPr>
      </w:pPr>
      <w:r w:rsidRPr="00714BB5">
        <w:rPr>
          <w:rFonts w:ascii="Verdana" w:hAnsi="Verdana"/>
          <w:bCs/>
        </w:rPr>
        <w:t>adjunktus</w:t>
      </w:r>
    </w:p>
    <w:p w14:paraId="0539C85D" w14:textId="77777777" w:rsidR="001732C9" w:rsidRPr="00714BB5" w:rsidRDefault="001732C9" w:rsidP="001732C9">
      <w:pPr>
        <w:widowControl w:val="0"/>
        <w:ind w:left="7788"/>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18C1E545" w14:textId="77777777" w:rsidTr="001732C9">
        <w:tc>
          <w:tcPr>
            <w:tcW w:w="4855" w:type="dxa"/>
            <w:tcBorders>
              <w:bottom w:val="single" w:sz="4" w:space="0" w:color="auto"/>
            </w:tcBorders>
          </w:tcPr>
          <w:p w14:paraId="14C83A2E"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606CB87F" w14:textId="77777777" w:rsidR="001732C9" w:rsidRPr="00714BB5" w:rsidRDefault="001732C9" w:rsidP="001732C9">
            <w:pPr>
              <w:jc w:val="both"/>
              <w:rPr>
                <w:rFonts w:ascii="Verdana" w:hAnsi="Verdana"/>
              </w:rPr>
            </w:pPr>
          </w:p>
          <w:p w14:paraId="45EECC68" w14:textId="77777777" w:rsidR="001732C9" w:rsidRPr="00714BB5" w:rsidRDefault="001732C9" w:rsidP="001732C9">
            <w:pPr>
              <w:jc w:val="both"/>
              <w:rPr>
                <w:rFonts w:ascii="Verdana" w:hAnsi="Verdana"/>
              </w:rPr>
            </w:pPr>
          </w:p>
        </w:tc>
        <w:tc>
          <w:tcPr>
            <w:tcW w:w="2597" w:type="dxa"/>
          </w:tcPr>
          <w:p w14:paraId="75249DAD" w14:textId="77777777" w:rsidR="001732C9" w:rsidRPr="00714BB5" w:rsidRDefault="001732C9" w:rsidP="001732C9">
            <w:pPr>
              <w:jc w:val="right"/>
              <w:rPr>
                <w:rFonts w:ascii="Verdana" w:hAnsi="Verdana"/>
              </w:rPr>
            </w:pPr>
          </w:p>
        </w:tc>
      </w:tr>
      <w:tr w:rsidR="001732C9" w:rsidRPr="00714BB5" w14:paraId="175D47DD" w14:textId="77777777" w:rsidTr="001732C9">
        <w:tc>
          <w:tcPr>
            <w:tcW w:w="4855" w:type="dxa"/>
            <w:tcBorders>
              <w:top w:val="single" w:sz="4" w:space="0" w:color="auto"/>
            </w:tcBorders>
          </w:tcPr>
          <w:p w14:paraId="61853F70"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FDF8E71" w14:textId="77777777" w:rsidR="001732C9" w:rsidRPr="00714BB5" w:rsidRDefault="001732C9" w:rsidP="001732C9">
            <w:pPr>
              <w:jc w:val="both"/>
              <w:rPr>
                <w:rFonts w:ascii="Verdana" w:hAnsi="Verdana"/>
              </w:rPr>
            </w:pPr>
          </w:p>
        </w:tc>
        <w:tc>
          <w:tcPr>
            <w:tcW w:w="2597" w:type="dxa"/>
          </w:tcPr>
          <w:p w14:paraId="4E686E53" w14:textId="77777777" w:rsidR="001732C9" w:rsidRPr="00714BB5" w:rsidRDefault="001732C9" w:rsidP="001732C9">
            <w:pPr>
              <w:jc w:val="both"/>
              <w:rPr>
                <w:rFonts w:ascii="Verdana" w:hAnsi="Verdana"/>
              </w:rPr>
            </w:pPr>
          </w:p>
        </w:tc>
      </w:tr>
    </w:tbl>
    <w:p w14:paraId="709A975D" w14:textId="77777777" w:rsidR="001732C9" w:rsidRPr="00714BB5" w:rsidRDefault="001732C9" w:rsidP="001732C9">
      <w:pPr>
        <w:widowControl w:val="0"/>
        <w:spacing w:before="120" w:after="120"/>
        <w:ind w:left="426" w:hanging="142"/>
        <w:jc w:val="center"/>
        <w:rPr>
          <w:rFonts w:ascii="Verdana" w:hAnsi="Verdana"/>
          <w:b/>
          <w:bCs/>
        </w:rPr>
      </w:pPr>
    </w:p>
    <w:p w14:paraId="75ADBFD2"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25A4D101" w14:textId="77777777" w:rsidR="001732C9" w:rsidRPr="00714BB5" w:rsidRDefault="001732C9" w:rsidP="00B27853">
      <w:pPr>
        <w:widowControl w:val="0"/>
        <w:numPr>
          <w:ilvl w:val="0"/>
          <w:numId w:val="74"/>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VKMTM13</w:t>
      </w:r>
    </w:p>
    <w:p w14:paraId="3EF2D4A0"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Katasztrófavédelem jogi rendszere</w:t>
      </w:r>
    </w:p>
    <w:p w14:paraId="04D3DFFC"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The legal system of disaster management</w:t>
      </w:r>
    </w:p>
    <w:p w14:paraId="4F448290"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251BB1D" w14:textId="77777777" w:rsidR="001732C9" w:rsidRPr="00714BB5" w:rsidRDefault="001732C9" w:rsidP="00B27853">
      <w:pPr>
        <w:pStyle w:val="Listaszerbekezds"/>
        <w:widowControl w:val="0"/>
        <w:numPr>
          <w:ilvl w:val="1"/>
          <w:numId w:val="74"/>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6483F11E" w14:textId="77777777" w:rsidR="001732C9" w:rsidRPr="00714BB5" w:rsidRDefault="001732C9" w:rsidP="00B27853">
      <w:pPr>
        <w:pStyle w:val="Listaszerbekezds"/>
        <w:widowControl w:val="0"/>
        <w:numPr>
          <w:ilvl w:val="1"/>
          <w:numId w:val="74"/>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33 </w:t>
      </w:r>
      <w:r w:rsidRPr="00714BB5">
        <w:rPr>
          <w:rFonts w:ascii="Verdana" w:hAnsi="Verdana" w:cs="Times New Roman"/>
          <w:bCs/>
        </w:rPr>
        <w:t>% gyakorlat, 67 % elmélet</w:t>
      </w:r>
    </w:p>
    <w:p w14:paraId="34C604D5"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2BB43FAA"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3CFB1FE5"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Nováky Mónika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09036471"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A tanórák száma és típusa</w:t>
      </w:r>
    </w:p>
    <w:p w14:paraId="62310B21" w14:textId="77777777" w:rsidR="001732C9" w:rsidRPr="00714BB5" w:rsidRDefault="001732C9" w:rsidP="00B27853">
      <w:pPr>
        <w:widowControl w:val="0"/>
        <w:numPr>
          <w:ilvl w:val="1"/>
          <w:numId w:val="74"/>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0E84E727" w14:textId="77777777" w:rsidR="001732C9" w:rsidRPr="00714BB5" w:rsidRDefault="001732C9" w:rsidP="00B27853">
      <w:pPr>
        <w:widowControl w:val="0"/>
        <w:numPr>
          <w:ilvl w:val="2"/>
          <w:numId w:val="74"/>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56</w:t>
      </w:r>
      <w:r w:rsidRPr="00714BB5">
        <w:rPr>
          <w:rFonts w:ascii="Verdana" w:hAnsi="Verdana"/>
          <w:bCs/>
        </w:rPr>
        <w:t xml:space="preserve"> (</w:t>
      </w:r>
      <w:r w:rsidRPr="00714BB5">
        <w:rPr>
          <w:rFonts w:ascii="Verdana" w:hAnsi="Verdana"/>
          <w:bCs/>
          <w:noProof/>
        </w:rPr>
        <w:t>42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1BA487CE" w14:textId="77777777" w:rsidR="001732C9" w:rsidRPr="00714BB5" w:rsidRDefault="001732C9" w:rsidP="00B27853">
      <w:pPr>
        <w:widowControl w:val="0"/>
        <w:numPr>
          <w:ilvl w:val="2"/>
          <w:numId w:val="74"/>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30</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10</w:t>
      </w:r>
      <w:r w:rsidRPr="00714BB5">
        <w:rPr>
          <w:rFonts w:ascii="Verdana" w:hAnsi="Verdana"/>
          <w:bCs/>
        </w:rPr>
        <w:t xml:space="preserve"> GY)</w:t>
      </w:r>
    </w:p>
    <w:p w14:paraId="11FAAC00" w14:textId="77777777" w:rsidR="001732C9" w:rsidRPr="00714BB5" w:rsidRDefault="001732C9" w:rsidP="00B27853">
      <w:pPr>
        <w:widowControl w:val="0"/>
        <w:numPr>
          <w:ilvl w:val="1"/>
          <w:numId w:val="74"/>
        </w:numPr>
        <w:tabs>
          <w:tab w:val="num" w:pos="1000"/>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58A53E63" w14:textId="77777777" w:rsidR="001732C9" w:rsidRPr="00714BB5" w:rsidRDefault="001732C9" w:rsidP="00B27853">
      <w:pPr>
        <w:pStyle w:val="Listaszerbekezds"/>
        <w:widowControl w:val="0"/>
        <w:numPr>
          <w:ilvl w:val="1"/>
          <w:numId w:val="51"/>
        </w:numPr>
        <w:tabs>
          <w:tab w:val="num" w:pos="1276"/>
        </w:tabs>
        <w:spacing w:before="120" w:after="120"/>
        <w:ind w:left="851" w:hanging="425"/>
        <w:jc w:val="both"/>
        <w:rPr>
          <w:rFonts w:ascii="Verdana" w:hAnsi="Verdana" w:cs="Times New Roman"/>
          <w:bCs/>
        </w:rPr>
      </w:pPr>
      <w:r w:rsidRPr="00714BB5">
        <w:rPr>
          <w:rFonts w:ascii="Verdana" w:hAnsi="Verdana" w:cs="Times New Roman"/>
        </w:rPr>
        <w:t>Az ismeret átadásában alkalmazandó további sajátos módok, jellemzők: Az előadás mellett esettanulmányok feldolgozása és tréning gyakorlatok.</w:t>
      </w:r>
    </w:p>
    <w:p w14:paraId="56573341"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rPr>
        <w:t>A hallgatók a ismerkedjenek meg a katasztrófavédelem átfogó jogi rendszerével, az egyes szakterületek szabályozása sajátosságaival. Kapjanak átfogó ismerteket a katasztrófavédelmi jog rendszeréről, a jogalkotási sajátosságokról, a szakterületi jogalkotás kérdéseiről.</w:t>
      </w:r>
    </w:p>
    <w:p w14:paraId="6A5635E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rPr>
        <w:t>Students get acquainted with the comprehensive legal system of disaster management, with the specifics of the various fields. They build comprehensive knowledge of the legal system of disaster management, its legislative procedure and issues of legislation in its specific fields.</w:t>
      </w:r>
      <w:r w:rsidRPr="00714BB5">
        <w:rPr>
          <w:rFonts w:ascii="Verdana" w:hAnsi="Verdana"/>
          <w:bCs/>
          <w:lang w:val="en-GB"/>
        </w:rPr>
        <w:t xml:space="preserve"> </w:t>
      </w:r>
    </w:p>
    <w:p w14:paraId="085ED156" w14:textId="77777777" w:rsidR="001732C9" w:rsidRPr="00714BB5" w:rsidRDefault="001732C9" w:rsidP="00B27853">
      <w:pPr>
        <w:pStyle w:val="Listaszerbekezds"/>
        <w:widowControl w:val="0"/>
        <w:numPr>
          <w:ilvl w:val="0"/>
          <w:numId w:val="74"/>
        </w:numPr>
        <w:spacing w:before="120" w:after="120"/>
        <w:ind w:left="426" w:hanging="142"/>
        <w:jc w:val="both"/>
        <w:rPr>
          <w:rFonts w:ascii="Verdana" w:hAnsi="Verdana" w:cs="Times New Roman"/>
          <w:bCs/>
          <w:noProof/>
        </w:rPr>
      </w:pPr>
      <w:r w:rsidRPr="00714BB5">
        <w:rPr>
          <w:rFonts w:ascii="Verdana" w:hAnsi="Verdana" w:cs="Times New Roman"/>
          <w:b/>
          <w:bCs/>
        </w:rPr>
        <w:t xml:space="preserve">Elérendő kompetenciák (magyarul): </w:t>
      </w:r>
      <w:r w:rsidRPr="00714BB5">
        <w:rPr>
          <w:rFonts w:ascii="Verdana" w:hAnsi="Verdana" w:cs="Times New Roman"/>
        </w:rPr>
        <w:t>A hallgatók alapismereteket szereznek a katasztrófavédelmi igazgatásról. A hallgatók a megszerzett ismereteik birtokában legyenek képesek azokat az általános parancsnoki és vezetői munka során alkalmazni. A megelőzés, a védekezés és helyreállítás időszakaiban legyenek képesek a megszerzett ismeretek magas szintű alkalmazására.</w:t>
      </w:r>
    </w:p>
    <w:p w14:paraId="389191BB" w14:textId="77777777" w:rsidR="001732C9" w:rsidRPr="00714BB5" w:rsidRDefault="001732C9" w:rsidP="001732C9">
      <w:pPr>
        <w:ind w:left="851" w:hanging="420"/>
        <w:jc w:val="both"/>
        <w:rPr>
          <w:rFonts w:ascii="Verdana" w:hAnsi="Verdana"/>
          <w:bCs/>
        </w:rPr>
      </w:pPr>
      <w:r w:rsidRPr="00714BB5">
        <w:rPr>
          <w:rFonts w:ascii="Verdana" w:hAnsi="Verdana"/>
          <w:b/>
          <w:bCs/>
        </w:rPr>
        <w:t>Tudása:</w:t>
      </w:r>
      <w:r w:rsidRPr="00714BB5">
        <w:rPr>
          <w:rFonts w:ascii="Verdana" w:hAnsi="Verdana"/>
          <w:bCs/>
        </w:rPr>
        <w:t xml:space="preserve"> </w:t>
      </w:r>
    </w:p>
    <w:p w14:paraId="43908355" w14:textId="77777777" w:rsidR="001732C9" w:rsidRPr="00714BB5" w:rsidRDefault="001732C9" w:rsidP="001732C9">
      <w:pPr>
        <w:ind w:left="851" w:hanging="420"/>
        <w:jc w:val="both"/>
        <w:rPr>
          <w:rFonts w:ascii="Verdana" w:hAnsi="Verdana"/>
        </w:rPr>
      </w:pPr>
      <w:r w:rsidRPr="00714BB5">
        <w:rPr>
          <w:rFonts w:ascii="Verdana" w:hAnsi="Verdana"/>
        </w:rPr>
        <w:t>1.</w:t>
      </w:r>
      <w:r w:rsidRPr="00714BB5">
        <w:rPr>
          <w:rFonts w:ascii="Verdana" w:hAnsi="Verdana"/>
        </w:rPr>
        <w:tab/>
        <w:t>Széleskörű ismeretekkel rendelkezik a katasztrófavédelmi szervek irányításához és vezetéséhez, illetve a védelmi igazgatásban történő tevékenységéhez szükséges jogi szabályozás területén.</w:t>
      </w:r>
    </w:p>
    <w:p w14:paraId="1A0B29E6" w14:textId="77777777" w:rsidR="001732C9" w:rsidRPr="00714BB5" w:rsidRDefault="001732C9" w:rsidP="001732C9">
      <w:pPr>
        <w:ind w:left="851" w:hanging="420"/>
        <w:jc w:val="both"/>
        <w:rPr>
          <w:rFonts w:ascii="Verdana" w:hAnsi="Verdana"/>
        </w:rPr>
      </w:pPr>
      <w:r w:rsidRPr="00714BB5">
        <w:rPr>
          <w:rFonts w:ascii="Verdana" w:hAnsi="Verdana"/>
        </w:rPr>
        <w:t>2.</w:t>
      </w:r>
      <w:r w:rsidRPr="00714BB5">
        <w:rPr>
          <w:rFonts w:ascii="Verdana" w:hAnsi="Verdana"/>
        </w:rPr>
        <w:tab/>
        <w:t>Rendelkezik általános biztonságpolitikai és humánpolitikai ismeretekkel, a tervezés és szervezés módszertanának ismeretével, valamint vezetéspszichológiai és vezetői kommunikációs ismeretekkel.</w:t>
      </w:r>
    </w:p>
    <w:p w14:paraId="3953241D" w14:textId="77777777" w:rsidR="001732C9" w:rsidRPr="00714BB5" w:rsidRDefault="001732C9" w:rsidP="001732C9">
      <w:pPr>
        <w:ind w:left="851" w:hanging="420"/>
        <w:jc w:val="both"/>
        <w:rPr>
          <w:rFonts w:ascii="Verdana" w:hAnsi="Verdana"/>
        </w:rPr>
      </w:pPr>
      <w:r w:rsidRPr="00714BB5">
        <w:rPr>
          <w:rFonts w:ascii="Verdana" w:hAnsi="Verdana"/>
        </w:rPr>
        <w:lastRenderedPageBreak/>
        <w:t>3.</w:t>
      </w:r>
      <w:r w:rsidRPr="00714BB5">
        <w:rPr>
          <w:rFonts w:ascii="Verdana" w:hAnsi="Verdana"/>
        </w:rPr>
        <w:tab/>
        <w:t>Tisztában van a katasztrófavédelmi kutatásban és a tudományos munkában alkalmazható problémamegoldó, döntés-előkészítő ismeretekkel.</w:t>
      </w:r>
    </w:p>
    <w:p w14:paraId="459D31EB" w14:textId="77777777" w:rsidR="001732C9" w:rsidRPr="00714BB5" w:rsidRDefault="001732C9" w:rsidP="001732C9">
      <w:pPr>
        <w:ind w:left="851" w:hanging="420"/>
        <w:jc w:val="both"/>
        <w:rPr>
          <w:rFonts w:ascii="Verdana" w:hAnsi="Verdana"/>
        </w:rPr>
      </w:pPr>
      <w:r w:rsidRPr="00714BB5">
        <w:rPr>
          <w:rFonts w:ascii="Verdana" w:hAnsi="Verdana"/>
        </w:rPr>
        <w:t>4.</w:t>
      </w:r>
      <w:r w:rsidRPr="00714BB5">
        <w:rPr>
          <w:rFonts w:ascii="Verdana" w:hAnsi="Verdana"/>
        </w:rPr>
        <w:tab/>
        <w:t>Mélyrehatóan ismeri a katasztrófavédelmi szervezés, illetve a közigazgatás és a védelmi igazgatás szakmai követelményeit.</w:t>
      </w:r>
    </w:p>
    <w:p w14:paraId="3A90E5DA" w14:textId="77777777" w:rsidR="001732C9" w:rsidRPr="00714BB5" w:rsidRDefault="001732C9" w:rsidP="001732C9">
      <w:pPr>
        <w:ind w:left="851" w:hanging="420"/>
        <w:jc w:val="both"/>
        <w:rPr>
          <w:rFonts w:ascii="Verdana" w:hAnsi="Verdana"/>
        </w:rPr>
      </w:pPr>
      <w:r w:rsidRPr="00714BB5">
        <w:rPr>
          <w:rFonts w:ascii="Verdana" w:hAnsi="Verdana"/>
        </w:rPr>
        <w:t>5.</w:t>
      </w:r>
      <w:r w:rsidRPr="00714BB5">
        <w:rPr>
          <w:rFonts w:ascii="Verdana" w:hAnsi="Verdana"/>
        </w:rPr>
        <w:tab/>
        <w:t>Alapszinten ismeri a gazdasági erőforrások, az esélyegyenlőség, a rendészettudomány, a logisztika és a nemzetközi segítségnyújtás rendszerét.</w:t>
      </w:r>
    </w:p>
    <w:p w14:paraId="63CEC219" w14:textId="77777777" w:rsidR="001732C9" w:rsidRPr="00714BB5" w:rsidRDefault="001732C9" w:rsidP="001732C9">
      <w:pPr>
        <w:ind w:left="851" w:hanging="420"/>
        <w:jc w:val="both"/>
        <w:rPr>
          <w:rFonts w:ascii="Verdana" w:hAnsi="Verdana"/>
        </w:rPr>
      </w:pPr>
      <w:r w:rsidRPr="00714BB5">
        <w:rPr>
          <w:rFonts w:ascii="Verdana" w:hAnsi="Verdana"/>
        </w:rPr>
        <w:t>6.</w:t>
      </w:r>
      <w:r w:rsidRPr="00714BB5">
        <w:rPr>
          <w:rFonts w:ascii="Verdana" w:hAnsi="Verdana"/>
        </w:rPr>
        <w:tab/>
        <w:t>Magas szinten ismeri a tűzvédelem és mentésirányítás, a polgári védelem, valamint az iparbiztonság esettanulmányainak vizsgálati menetét.</w:t>
      </w:r>
    </w:p>
    <w:p w14:paraId="0DF91420" w14:textId="77777777" w:rsidR="001732C9" w:rsidRPr="00714BB5" w:rsidRDefault="001732C9" w:rsidP="001732C9">
      <w:pPr>
        <w:ind w:left="851" w:hanging="420"/>
        <w:jc w:val="both"/>
        <w:rPr>
          <w:rFonts w:ascii="Verdana" w:hAnsi="Verdana"/>
        </w:rPr>
      </w:pPr>
      <w:r w:rsidRPr="00714BB5">
        <w:rPr>
          <w:rFonts w:ascii="Verdana" w:hAnsi="Verdana"/>
        </w:rPr>
        <w:t>7.</w:t>
      </w:r>
      <w:r w:rsidRPr="00714BB5">
        <w:rPr>
          <w:rFonts w:ascii="Verdana" w:hAnsi="Verdana"/>
        </w:rPr>
        <w:tab/>
        <w:t>Mélyrehatóan ismeri a tűzvédelmi és mentésirányítási, a polgári védelmi és az iparbiztonsági műveleti feladatrendszereket.</w:t>
      </w:r>
    </w:p>
    <w:p w14:paraId="2785B757" w14:textId="77777777" w:rsidR="001732C9" w:rsidRPr="00714BB5" w:rsidRDefault="001732C9" w:rsidP="001732C9">
      <w:pPr>
        <w:ind w:left="851" w:hanging="420"/>
        <w:jc w:val="both"/>
        <w:rPr>
          <w:rFonts w:ascii="Verdana" w:hAnsi="Verdana"/>
        </w:rPr>
      </w:pPr>
      <w:r w:rsidRPr="00714BB5">
        <w:rPr>
          <w:rFonts w:ascii="Verdana" w:hAnsi="Verdana"/>
        </w:rPr>
        <w:t>8.</w:t>
      </w:r>
      <w:r w:rsidRPr="00714BB5">
        <w:rPr>
          <w:rFonts w:ascii="Verdana" w:hAnsi="Verdana"/>
        </w:rPr>
        <w:tab/>
        <w:t>Átfogó ismeretekkel rendelkezik a katasztrófavédelmi, polgári védelmi feladatrendszer megszervezésében, a megelőzési, a beavatkozási és a helyreállítási feladatok gyakorlati végrehajtásában.</w:t>
      </w:r>
    </w:p>
    <w:p w14:paraId="4FD7426C" w14:textId="77777777" w:rsidR="001732C9" w:rsidRPr="00714BB5" w:rsidRDefault="001732C9" w:rsidP="001732C9">
      <w:pPr>
        <w:ind w:left="851" w:hanging="420"/>
        <w:jc w:val="both"/>
        <w:rPr>
          <w:rFonts w:ascii="Verdana" w:hAnsi="Verdana"/>
        </w:rPr>
      </w:pPr>
      <w:r w:rsidRPr="00714BB5">
        <w:rPr>
          <w:rFonts w:ascii="Verdana" w:hAnsi="Verdana"/>
        </w:rPr>
        <w:t>9.</w:t>
      </w:r>
      <w:r w:rsidRPr="00714BB5">
        <w:rPr>
          <w:rFonts w:ascii="Verdana" w:hAnsi="Verdana"/>
        </w:rPr>
        <w:tab/>
        <w:t>Alapos ismeretekkel rendelkezik a védelmi szervezet létrehozása, kialakítása terén, az alárendeltségébe tartozó szervezet irányításában, megyei, régiós, illetve országos szintű katasztrófa- és polgári védelmi feladatok irányítására, vezetésére, koordinálására vonatkozóan.</w:t>
      </w:r>
    </w:p>
    <w:p w14:paraId="101BFD7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p>
    <w:p w14:paraId="1CD72B47"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veszélyhelyzeti kommunikáció és a vezetés összefüggéseinek felismerésére.</w:t>
      </w:r>
    </w:p>
    <w:p w14:paraId="05A3F7FF"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döntéshozó és döntés-előkészítő feladatok ellátására, illetve a döntési javaslatok kidolgozásához szükséges problémaelemzésre és megoldáselemzésre.</w:t>
      </w:r>
    </w:p>
    <w:p w14:paraId="7E6DA3C3"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nemzetközi vonatkozású katasztrófavédelmi szakmai ügyek intézésére.</w:t>
      </w:r>
    </w:p>
    <w:p w14:paraId="4F305D89"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konfliktushelyzetek kezelésére, eredményes tárgyalási technikák alkalmazására.</w:t>
      </w:r>
    </w:p>
    <w:p w14:paraId="0D81279D"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az irányítói és végrehajtói feladatkörök ellátására, a belügyi szakterületek körében rendészeti beosztásokban közép- és felső szintű vezetői feladatok ellátására, hatósági és szakhatósági feladatok irányítására.</w:t>
      </w:r>
    </w:p>
    <w:p w14:paraId="2ED97985"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katasztrófavédelmi, a polgári védelemi, a tűzvédelmi és mentésirányítási, valamint az iparbiztonsági szakmai követelményeknek leginkább megfelelő vezetési- és irányítási módszerek és eszközök használatára, ideértve a korszerű vezetési technikákat és szervezési megoldásokat.</w:t>
      </w:r>
    </w:p>
    <w:p w14:paraId="6817A1BB"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területi és annál magasabb szintű hivatásos katasztrófavédelmi szervezet irányítására, vezetésére.</w:t>
      </w:r>
    </w:p>
    <w:p w14:paraId="6DA46889"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katasztrófavédelmi területen közép- és felsővezetői feladatok ellátására a közigazgatásban és a magánszférában.</w:t>
      </w:r>
    </w:p>
    <w:p w14:paraId="574B354C" w14:textId="77777777" w:rsidR="001732C9" w:rsidRPr="00714BB5" w:rsidRDefault="001732C9" w:rsidP="00B27853">
      <w:pPr>
        <w:pStyle w:val="Listaszerbekezds"/>
        <w:numPr>
          <w:ilvl w:val="0"/>
          <w:numId w:val="23"/>
        </w:numPr>
        <w:spacing w:after="128" w:line="265" w:lineRule="auto"/>
        <w:ind w:left="851" w:hanging="425"/>
        <w:jc w:val="both"/>
        <w:rPr>
          <w:rFonts w:ascii="Verdana" w:hAnsi="Verdana" w:cs="Times New Roman"/>
        </w:rPr>
      </w:pPr>
      <w:r w:rsidRPr="00714BB5">
        <w:rPr>
          <w:rFonts w:ascii="Verdana" w:hAnsi="Verdana" w:cs="Times New Roman"/>
        </w:rPr>
        <w:t>Képes a katasztrófavédelmet érintő feladatok vonatkozásában mélyreható és komplex értékelő, elemző és feladatszabó tevékenység önálló ellátására.</w:t>
      </w:r>
    </w:p>
    <w:p w14:paraId="7B48833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p>
    <w:p w14:paraId="27DFCB2D" w14:textId="77777777" w:rsidR="001732C9" w:rsidRPr="00714BB5" w:rsidRDefault="001732C9" w:rsidP="00B27853">
      <w:pPr>
        <w:pStyle w:val="Listaszerbekezds"/>
        <w:numPr>
          <w:ilvl w:val="0"/>
          <w:numId w:val="24"/>
        </w:numPr>
        <w:spacing w:after="128" w:line="265" w:lineRule="auto"/>
        <w:jc w:val="both"/>
        <w:rPr>
          <w:rFonts w:ascii="Verdana" w:hAnsi="Verdana" w:cs="Times New Roman"/>
        </w:rPr>
      </w:pPr>
      <w:r w:rsidRPr="00714BB5">
        <w:rPr>
          <w:rFonts w:ascii="Verdana" w:hAnsi="Verdana" w:cs="Times New Roman"/>
        </w:rPr>
        <w:t xml:space="preserve">Elkötelezett a kreatív, rugalmas, problémafelismerő, illetve az igényes, minőségi munka végzésére. </w:t>
      </w:r>
    </w:p>
    <w:p w14:paraId="4F823552" w14:textId="77777777" w:rsidR="001732C9" w:rsidRPr="00714BB5" w:rsidRDefault="001732C9" w:rsidP="00B27853">
      <w:pPr>
        <w:pStyle w:val="Listaszerbekezds"/>
        <w:numPr>
          <w:ilvl w:val="0"/>
          <w:numId w:val="24"/>
        </w:numPr>
        <w:spacing w:after="128" w:line="265" w:lineRule="auto"/>
        <w:jc w:val="both"/>
        <w:rPr>
          <w:rFonts w:ascii="Verdana" w:hAnsi="Verdana" w:cs="Times New Roman"/>
        </w:rPr>
      </w:pPr>
      <w:r w:rsidRPr="00714BB5">
        <w:rPr>
          <w:rFonts w:ascii="Verdana" w:hAnsi="Verdana" w:cs="Times New Roman"/>
        </w:rPr>
        <w:t>Tevékenységét a széleskörű műveltség, a szakmai továbbképzéshez pozitív hozzáállás, elkötelezettség jellemzi.</w:t>
      </w:r>
    </w:p>
    <w:p w14:paraId="51445890" w14:textId="77777777" w:rsidR="001732C9" w:rsidRPr="00714BB5" w:rsidRDefault="001732C9" w:rsidP="00B27853">
      <w:pPr>
        <w:pStyle w:val="Listaszerbekezds"/>
        <w:numPr>
          <w:ilvl w:val="0"/>
          <w:numId w:val="24"/>
        </w:numPr>
        <w:spacing w:after="128" w:line="265" w:lineRule="auto"/>
        <w:jc w:val="both"/>
        <w:rPr>
          <w:rFonts w:ascii="Verdana" w:hAnsi="Verdana" w:cs="Times New Roman"/>
        </w:rPr>
      </w:pPr>
      <w:r w:rsidRPr="00714BB5">
        <w:rPr>
          <w:rFonts w:ascii="Verdana" w:hAnsi="Verdana" w:cs="Times New Roman"/>
        </w:rPr>
        <w:t>Nyitott az együttműködésre, a csoportmunkában való részvételre, kellő szakmai gyakorlatot követően vezetői feladatok ellátásra.</w:t>
      </w:r>
    </w:p>
    <w:p w14:paraId="46067AFB" w14:textId="77777777" w:rsidR="001732C9" w:rsidRPr="00714BB5" w:rsidRDefault="001732C9" w:rsidP="00B27853">
      <w:pPr>
        <w:pStyle w:val="Listaszerbekezds"/>
        <w:numPr>
          <w:ilvl w:val="0"/>
          <w:numId w:val="24"/>
        </w:numPr>
        <w:spacing w:after="128" w:line="265" w:lineRule="auto"/>
        <w:jc w:val="both"/>
        <w:rPr>
          <w:rFonts w:ascii="Verdana" w:hAnsi="Verdana" w:cs="Times New Roman"/>
        </w:rPr>
      </w:pPr>
      <w:r w:rsidRPr="00714BB5">
        <w:rPr>
          <w:rFonts w:ascii="Verdana" w:hAnsi="Verdana" w:cs="Times New Roman"/>
        </w:rPr>
        <w:t xml:space="preserve">Elkötelezett a hatályos jogszabályok és erkölcsi normák teljeskörű figyelembevételével történő döntéshozatal iránt. </w:t>
      </w:r>
    </w:p>
    <w:p w14:paraId="01A8D3E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p>
    <w:p w14:paraId="44D58A19" w14:textId="77777777" w:rsidR="001732C9" w:rsidRPr="00714BB5" w:rsidRDefault="001732C9" w:rsidP="00B27853">
      <w:pPr>
        <w:pStyle w:val="Listaszerbekezds"/>
        <w:numPr>
          <w:ilvl w:val="0"/>
          <w:numId w:val="25"/>
        </w:numPr>
        <w:ind w:left="1134" w:hanging="425"/>
        <w:jc w:val="both"/>
        <w:rPr>
          <w:rFonts w:ascii="Verdana" w:hAnsi="Verdana" w:cs="Times New Roman"/>
        </w:rPr>
      </w:pPr>
      <w:r w:rsidRPr="00714BB5">
        <w:rPr>
          <w:rFonts w:ascii="Verdana" w:hAnsi="Verdana" w:cs="Times New Roman"/>
        </w:rPr>
        <w:t xml:space="preserve">Önálló kezdeményező döntéshozatali képességgel és a döntések képviseletével, illetve személyes felelősségvállalással rendelkezik a döntések környezeti és </w:t>
      </w:r>
      <w:r w:rsidRPr="00714BB5">
        <w:rPr>
          <w:rFonts w:ascii="Verdana" w:hAnsi="Verdana" w:cs="Times New Roman"/>
        </w:rPr>
        <w:lastRenderedPageBreak/>
        <w:t>társadalmi hatásaiért a katasztrófavédelmi szakmai feladatok teljesítésének megtervezése és végrehajtása során.</w:t>
      </w:r>
    </w:p>
    <w:p w14:paraId="4F1FCABB" w14:textId="77777777" w:rsidR="001732C9" w:rsidRPr="00714BB5" w:rsidRDefault="001732C9" w:rsidP="00B27853">
      <w:pPr>
        <w:pStyle w:val="Listaszerbekezds"/>
        <w:numPr>
          <w:ilvl w:val="0"/>
          <w:numId w:val="25"/>
        </w:numPr>
        <w:ind w:left="1134" w:hanging="425"/>
        <w:jc w:val="both"/>
        <w:rPr>
          <w:rFonts w:ascii="Verdana" w:hAnsi="Verdana" w:cs="Times New Roman"/>
        </w:rPr>
      </w:pPr>
      <w:r w:rsidRPr="00714BB5">
        <w:rPr>
          <w:rFonts w:ascii="Verdana" w:hAnsi="Verdana" w:cs="Times New Roman"/>
        </w:rPr>
        <w:t>Felelősségteljesen részt vesz a katasztrófavédelem kutatási és fejlesztési projektjeinek előkészítésében és végrehajtásában.</w:t>
      </w:r>
    </w:p>
    <w:p w14:paraId="11B15196" w14:textId="77777777" w:rsidR="001732C9" w:rsidRPr="00714BB5" w:rsidRDefault="001732C9" w:rsidP="00B27853">
      <w:pPr>
        <w:pStyle w:val="Listaszerbekezds"/>
        <w:numPr>
          <w:ilvl w:val="0"/>
          <w:numId w:val="25"/>
        </w:numPr>
        <w:ind w:left="1134" w:hanging="425"/>
        <w:jc w:val="both"/>
        <w:rPr>
          <w:rFonts w:ascii="Verdana" w:hAnsi="Verdana" w:cs="Times New Roman"/>
        </w:rPr>
      </w:pPr>
      <w:r w:rsidRPr="00714BB5">
        <w:rPr>
          <w:rFonts w:ascii="Verdana" w:hAnsi="Verdana" w:cs="Times New Roman"/>
        </w:rPr>
        <w:t>Elkötelezett a szakterület módszertanának fejlesztéséhez szükséges elméleti, tudományos kutatási és gyakorlati információk beszerzése, értékelése és hasznosítása iránt.</w:t>
      </w:r>
    </w:p>
    <w:p w14:paraId="5A939F50" w14:textId="77777777" w:rsidR="001732C9" w:rsidRPr="00714BB5" w:rsidRDefault="001732C9" w:rsidP="00B27853">
      <w:pPr>
        <w:pStyle w:val="Listaszerbekezds"/>
        <w:numPr>
          <w:ilvl w:val="0"/>
          <w:numId w:val="25"/>
        </w:numPr>
        <w:ind w:left="1134" w:hanging="425"/>
        <w:jc w:val="both"/>
        <w:rPr>
          <w:rFonts w:ascii="Verdana" w:hAnsi="Verdana" w:cs="Times New Roman"/>
        </w:rPr>
      </w:pPr>
      <w:r w:rsidRPr="00714BB5">
        <w:rPr>
          <w:rFonts w:ascii="Verdana" w:hAnsi="Verdana" w:cs="Times New Roman"/>
        </w:rPr>
        <w:t>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6C53A643" w14:textId="77777777" w:rsidR="001732C9" w:rsidRPr="00714BB5" w:rsidRDefault="001732C9" w:rsidP="00B27853">
      <w:pPr>
        <w:pStyle w:val="Listaszerbekezds"/>
        <w:numPr>
          <w:ilvl w:val="0"/>
          <w:numId w:val="25"/>
        </w:numPr>
        <w:ind w:left="1134" w:hanging="425"/>
        <w:jc w:val="both"/>
        <w:rPr>
          <w:rFonts w:ascii="Verdana" w:hAnsi="Verdana" w:cs="Times New Roman"/>
        </w:rPr>
      </w:pPr>
      <w:r w:rsidRPr="00714BB5">
        <w:rPr>
          <w:rFonts w:ascii="Verdana" w:hAnsi="Verdana" w:cs="Times New Roman"/>
        </w:rPr>
        <w:t>Vezetői, irányítói feladatai során motiválja munkatársait, beosztottait a szakmai ismereteik folyamatos fejlesztésére.</w:t>
      </w:r>
    </w:p>
    <w:p w14:paraId="601E4F40"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rPr>
        <w:t>Students gain a basic understanding of disaster management.Students should be able to apply their acquired knowledge to general command and management work. Be able to apply the acquired knowledge to a high level during the periods of prevention, protection and recovery.</w:t>
      </w:r>
    </w:p>
    <w:p w14:paraId="05D32E4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p>
    <w:p w14:paraId="11A34671"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Extensive knowledge of the legal requirements for managing and directing disaster management bodies and for acting in the defense administration.</w:t>
      </w:r>
    </w:p>
    <w:p w14:paraId="3FD21F10"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Has a general knowledge of security and human resources, knowledge of planning and organization methodology and knowledge of management psychology and management communication.</w:t>
      </w:r>
    </w:p>
    <w:p w14:paraId="7AFE839F"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Is aware of problem-solving, decision-making skills that can be used in disaster research and scientific work.</w:t>
      </w:r>
    </w:p>
    <w:p w14:paraId="110C70A9"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In-depth knowledge of the professional requirements of disaster management organization and public administration and defense administration.</w:t>
      </w:r>
    </w:p>
    <w:p w14:paraId="254ACDA7"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Basic knowledge of the system of economic resources, equal opportunities, law enforcement, logistics and international assistance.</w:t>
      </w:r>
    </w:p>
    <w:p w14:paraId="41C0335E"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High knowledge of case studies in fire and rescue management, civil protection, and industrial safety case studies.</w:t>
      </w:r>
    </w:p>
    <w:p w14:paraId="057F83BB"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In-depth knowledge of fire protection and rescue management, civil defense and industrial security operational task systems.</w:t>
      </w:r>
    </w:p>
    <w:p w14:paraId="07ED439A"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Comprehensive knowledge of the organization of disaster management, civil protection tasks, practical implementation of prevention, intervention and recovery tasks.</w:t>
      </w:r>
    </w:p>
    <w:p w14:paraId="344713EF" w14:textId="77777777" w:rsidR="001732C9" w:rsidRPr="00714BB5" w:rsidRDefault="001732C9" w:rsidP="00B27853">
      <w:pPr>
        <w:pStyle w:val="Listaszerbekezds"/>
        <w:numPr>
          <w:ilvl w:val="0"/>
          <w:numId w:val="26"/>
        </w:numPr>
        <w:tabs>
          <w:tab w:val="left" w:pos="851"/>
        </w:tabs>
        <w:ind w:left="1134"/>
        <w:jc w:val="both"/>
        <w:rPr>
          <w:rFonts w:ascii="Verdana" w:hAnsi="Verdana" w:cs="Times New Roman"/>
        </w:rPr>
      </w:pPr>
      <w:r w:rsidRPr="00714BB5">
        <w:rPr>
          <w:rFonts w:ascii="Verdana" w:hAnsi="Verdana" w:cs="Times New Roman"/>
        </w:rPr>
        <w:t>Has a thorough knowledge of the establishment and formation of a defense organization, the management of an organization subordinate to it, and the direction, direction and coordination of disaster and civil protection tasks at county, regional and national level.</w:t>
      </w:r>
    </w:p>
    <w:p w14:paraId="25D47904"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p>
    <w:p w14:paraId="633342FA"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Able to recognize the relationship between emergency communication and leadership.</w:t>
      </w:r>
    </w:p>
    <w:p w14:paraId="409D5753"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Is able to perform decision-making and decision-making tasks, as well as problem analysis and solution analysis needed to develop decision proposals.</w:t>
      </w:r>
    </w:p>
    <w:p w14:paraId="6F2BD135"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Ability to handle international disaster management professional matters.</w:t>
      </w:r>
    </w:p>
    <w:p w14:paraId="7F05D815"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Ability to handle conflict situations and apply effective negotiation techniques.</w:t>
      </w:r>
    </w:p>
    <w:p w14:paraId="1E3FAB52"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Ability to carry out managerial and executive functions, middle and senior management positions in law enforcement positions, and authority and specialist authority.</w:t>
      </w:r>
    </w:p>
    <w:p w14:paraId="0B9C2EDA"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 xml:space="preserve">Ability to use management and control techniques and tools best suited to the professional requirements of disaster management, civil protection, fire </w:t>
      </w:r>
      <w:r w:rsidRPr="00714BB5">
        <w:rPr>
          <w:rFonts w:ascii="Verdana" w:hAnsi="Verdana" w:cs="Times New Roman"/>
        </w:rPr>
        <w:lastRenderedPageBreak/>
        <w:t>protection and rescue management, and industrial safety, including advanced management techniques and organizational solutions.</w:t>
      </w:r>
    </w:p>
    <w:p w14:paraId="01BE0E4E"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He / she is capable of leading and leading a professional disaster management organization at a regional and higher level.</w:t>
      </w:r>
    </w:p>
    <w:p w14:paraId="73378725"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Able to provide middle and senior management positions in the public and private sector in the field of disaster management.</w:t>
      </w:r>
    </w:p>
    <w:p w14:paraId="34489B38" w14:textId="77777777" w:rsidR="001732C9" w:rsidRPr="00714BB5" w:rsidRDefault="001732C9" w:rsidP="00B27853">
      <w:pPr>
        <w:pStyle w:val="Listaszerbekezds"/>
        <w:numPr>
          <w:ilvl w:val="0"/>
          <w:numId w:val="27"/>
        </w:numPr>
        <w:spacing w:after="99" w:line="265" w:lineRule="auto"/>
        <w:jc w:val="both"/>
        <w:rPr>
          <w:rFonts w:ascii="Verdana" w:hAnsi="Verdana" w:cs="Times New Roman"/>
        </w:rPr>
      </w:pPr>
      <w:r w:rsidRPr="00714BB5">
        <w:rPr>
          <w:rFonts w:ascii="Verdana" w:hAnsi="Verdana" w:cs="Times New Roman"/>
        </w:rPr>
        <w:t>Be capable of independently carrying out in-depth and complex evaluation, analysis and task-setting activities for disaster management tasks.</w:t>
      </w:r>
    </w:p>
    <w:p w14:paraId="607778CD" w14:textId="16D41EA2" w:rsidR="001732C9" w:rsidRPr="00714BB5" w:rsidRDefault="001732C9" w:rsidP="001732C9">
      <w:pPr>
        <w:rPr>
          <w:rFonts w:ascii="Verdana" w:hAnsi="Verdana"/>
          <w:lang w:val="en-GB"/>
        </w:rPr>
      </w:pPr>
      <w:r w:rsidRPr="00714BB5">
        <w:rPr>
          <w:rFonts w:ascii="Verdana" w:hAnsi="Verdana"/>
          <w:b/>
          <w:lang w:val="en-GB"/>
        </w:rPr>
        <w:t>Attitude:</w:t>
      </w:r>
      <w:r w:rsidRPr="00714BB5">
        <w:rPr>
          <w:rFonts w:ascii="Verdana" w:hAnsi="Verdana"/>
          <w:lang w:val="en-GB"/>
        </w:rPr>
        <w:t xml:space="preserve"> </w:t>
      </w:r>
    </w:p>
    <w:p w14:paraId="626238EC" w14:textId="77777777" w:rsidR="001732C9" w:rsidRPr="00714BB5" w:rsidRDefault="001732C9" w:rsidP="00B27853">
      <w:pPr>
        <w:pStyle w:val="Listaszerbekezds"/>
        <w:numPr>
          <w:ilvl w:val="0"/>
          <w:numId w:val="28"/>
        </w:numPr>
        <w:spacing w:after="96" w:line="265" w:lineRule="auto"/>
        <w:jc w:val="both"/>
        <w:rPr>
          <w:rFonts w:ascii="Verdana" w:hAnsi="Verdana" w:cs="Times New Roman"/>
        </w:rPr>
      </w:pPr>
      <w:r w:rsidRPr="00714BB5">
        <w:rPr>
          <w:rFonts w:ascii="Verdana" w:hAnsi="Verdana" w:cs="Times New Roman"/>
        </w:rPr>
        <w:t>Committed to creative, flexible, problem-solving and demanding, high-quality work.</w:t>
      </w:r>
    </w:p>
    <w:p w14:paraId="6D2E9783" w14:textId="77777777" w:rsidR="001732C9" w:rsidRPr="00714BB5" w:rsidRDefault="001732C9" w:rsidP="00B27853">
      <w:pPr>
        <w:pStyle w:val="Listaszerbekezds"/>
        <w:numPr>
          <w:ilvl w:val="0"/>
          <w:numId w:val="28"/>
        </w:numPr>
        <w:spacing w:after="96" w:line="265" w:lineRule="auto"/>
        <w:jc w:val="both"/>
        <w:rPr>
          <w:rFonts w:ascii="Verdana" w:hAnsi="Verdana" w:cs="Times New Roman"/>
        </w:rPr>
      </w:pPr>
      <w:r w:rsidRPr="00714BB5">
        <w:rPr>
          <w:rFonts w:ascii="Verdana" w:hAnsi="Verdana" w:cs="Times New Roman"/>
        </w:rPr>
        <w:t>The activity is characterized by a broad literacy, a positive attitude to professional development, and a commitment.</w:t>
      </w:r>
    </w:p>
    <w:p w14:paraId="2F777E5E" w14:textId="77777777" w:rsidR="001732C9" w:rsidRPr="00714BB5" w:rsidRDefault="001732C9" w:rsidP="00B27853">
      <w:pPr>
        <w:pStyle w:val="Listaszerbekezds"/>
        <w:numPr>
          <w:ilvl w:val="0"/>
          <w:numId w:val="28"/>
        </w:numPr>
        <w:spacing w:after="96" w:line="265" w:lineRule="auto"/>
        <w:jc w:val="both"/>
        <w:rPr>
          <w:rFonts w:ascii="Verdana" w:hAnsi="Verdana" w:cs="Times New Roman"/>
        </w:rPr>
      </w:pPr>
      <w:r w:rsidRPr="00714BB5">
        <w:rPr>
          <w:rFonts w:ascii="Verdana" w:hAnsi="Verdana" w:cs="Times New Roman"/>
        </w:rPr>
        <w:t>Is open to collaboration, teamwork, and, after sufficient professional experience, leadership roles.</w:t>
      </w:r>
    </w:p>
    <w:p w14:paraId="1637A6B4" w14:textId="77777777" w:rsidR="001732C9" w:rsidRPr="00714BB5" w:rsidRDefault="001732C9" w:rsidP="00B27853">
      <w:pPr>
        <w:pStyle w:val="Listaszerbekezds"/>
        <w:numPr>
          <w:ilvl w:val="0"/>
          <w:numId w:val="28"/>
        </w:numPr>
        <w:spacing w:after="96" w:line="265" w:lineRule="auto"/>
        <w:jc w:val="both"/>
        <w:rPr>
          <w:rFonts w:ascii="Verdana" w:hAnsi="Verdana" w:cs="Times New Roman"/>
        </w:rPr>
      </w:pPr>
      <w:r w:rsidRPr="00714BB5">
        <w:rPr>
          <w:rFonts w:ascii="Verdana" w:hAnsi="Verdana" w:cs="Times New Roman"/>
        </w:rPr>
        <w:t>Commitment to decision making in full respect of current legislation and moral standards.</w:t>
      </w:r>
    </w:p>
    <w:p w14:paraId="700316F6" w14:textId="77777777" w:rsidR="001732C9" w:rsidRPr="00714BB5" w:rsidRDefault="001732C9" w:rsidP="001732C9">
      <w:pPr>
        <w:widowControl w:val="0"/>
        <w:spacing w:before="120" w:after="120"/>
        <w:ind w:left="426" w:hanging="284"/>
        <w:jc w:val="both"/>
        <w:rPr>
          <w:rFonts w:ascii="Verdana" w:hAnsi="Verdana"/>
          <w:bCs/>
          <w:noProof/>
        </w:rPr>
      </w:pPr>
      <w:r w:rsidRPr="00714BB5">
        <w:rPr>
          <w:rFonts w:ascii="Verdana" w:hAnsi="Verdana"/>
          <w:b/>
          <w:lang w:val="en-GB"/>
        </w:rPr>
        <w:t xml:space="preserve">Autonomy and responsibility: </w:t>
      </w:r>
    </w:p>
    <w:p w14:paraId="4194D7D3" w14:textId="77777777" w:rsidR="001732C9" w:rsidRPr="00714BB5" w:rsidRDefault="001732C9" w:rsidP="00B27853">
      <w:pPr>
        <w:pStyle w:val="Listaszerbekezds"/>
        <w:numPr>
          <w:ilvl w:val="0"/>
          <w:numId w:val="29"/>
        </w:numPr>
        <w:ind w:left="1134"/>
        <w:jc w:val="both"/>
        <w:rPr>
          <w:rFonts w:ascii="Verdana" w:hAnsi="Verdana" w:cs="Times New Roman"/>
        </w:rPr>
      </w:pPr>
      <w:r w:rsidRPr="00714BB5">
        <w:rPr>
          <w:rFonts w:ascii="Verdana" w:hAnsi="Verdana" w:cs="Times New Roman"/>
        </w:rPr>
        <w:t>Has the autonomous power of decision-making, decision-making and personal responsibility for the environmental and social impact of decisions in the design and execution of professional disaster management tasks.</w:t>
      </w:r>
    </w:p>
    <w:p w14:paraId="06288842" w14:textId="77777777" w:rsidR="001732C9" w:rsidRPr="00714BB5" w:rsidRDefault="001732C9" w:rsidP="00B27853">
      <w:pPr>
        <w:pStyle w:val="Listaszerbekezds"/>
        <w:numPr>
          <w:ilvl w:val="0"/>
          <w:numId w:val="29"/>
        </w:numPr>
        <w:ind w:left="1134"/>
        <w:jc w:val="both"/>
        <w:rPr>
          <w:rFonts w:ascii="Verdana" w:hAnsi="Verdana" w:cs="Times New Roman"/>
        </w:rPr>
      </w:pPr>
      <w:r w:rsidRPr="00714BB5">
        <w:rPr>
          <w:rFonts w:ascii="Verdana" w:hAnsi="Verdana" w:cs="Times New Roman"/>
        </w:rPr>
        <w:t>Responsibly participates in the preparation and implementation of disaster management research and development projects.</w:t>
      </w:r>
    </w:p>
    <w:p w14:paraId="5BFFEDD8" w14:textId="77777777" w:rsidR="001732C9" w:rsidRPr="00714BB5" w:rsidRDefault="001732C9" w:rsidP="00B27853">
      <w:pPr>
        <w:pStyle w:val="Listaszerbekezds"/>
        <w:numPr>
          <w:ilvl w:val="0"/>
          <w:numId w:val="29"/>
        </w:numPr>
        <w:ind w:left="1134"/>
        <w:jc w:val="both"/>
        <w:rPr>
          <w:rFonts w:ascii="Verdana" w:hAnsi="Verdana" w:cs="Times New Roman"/>
        </w:rPr>
      </w:pPr>
      <w:r w:rsidRPr="00714BB5">
        <w:rPr>
          <w:rFonts w:ascii="Verdana" w:hAnsi="Verdana" w:cs="Times New Roman"/>
        </w:rPr>
        <w:t>Commitment to the acquisition, evaluation and utilization of theoretical, scientific research and practical information necessary to develop the methodology of the field.</w:t>
      </w:r>
    </w:p>
    <w:p w14:paraId="04545535" w14:textId="77777777" w:rsidR="001732C9" w:rsidRPr="00714BB5" w:rsidRDefault="001732C9" w:rsidP="00B27853">
      <w:pPr>
        <w:pStyle w:val="Listaszerbekezds"/>
        <w:numPr>
          <w:ilvl w:val="0"/>
          <w:numId w:val="29"/>
        </w:numPr>
        <w:ind w:left="1134"/>
        <w:jc w:val="both"/>
        <w:rPr>
          <w:rFonts w:ascii="Verdana" w:hAnsi="Verdana" w:cs="Times New Roman"/>
        </w:rPr>
      </w:pPr>
      <w:r w:rsidRPr="00714BB5">
        <w:rPr>
          <w:rFonts w:ascii="Verdana" w:hAnsi="Verdana" w:cs="Times New Roman"/>
        </w:rPr>
        <w:t>carries out its analytical and evaluation activities on a high level of independence and accordingly manages its staff with the utmost respect for professional standards in preparation, prevention, enforcement and responsibility for recovery tasks.</w:t>
      </w:r>
    </w:p>
    <w:p w14:paraId="32558EA6" w14:textId="77777777" w:rsidR="001732C9" w:rsidRPr="00714BB5" w:rsidRDefault="001732C9" w:rsidP="00B27853">
      <w:pPr>
        <w:pStyle w:val="Listaszerbekezds"/>
        <w:numPr>
          <w:ilvl w:val="0"/>
          <w:numId w:val="29"/>
        </w:numPr>
        <w:ind w:left="1134"/>
        <w:jc w:val="both"/>
        <w:rPr>
          <w:rFonts w:ascii="Verdana" w:hAnsi="Verdana" w:cs="Times New Roman"/>
        </w:rPr>
      </w:pPr>
      <w:r w:rsidRPr="00714BB5">
        <w:rPr>
          <w:rFonts w:ascii="Verdana" w:hAnsi="Verdana" w:cs="Times New Roman"/>
        </w:rPr>
        <w:t>In the course of its managerial and managerial tasks, it motivates its employees and subordinates to the continuous improvement of their professional knowledge.</w:t>
      </w:r>
    </w:p>
    <w:p w14:paraId="174E3938" w14:textId="77777777" w:rsidR="001732C9" w:rsidRPr="00714BB5" w:rsidRDefault="001732C9" w:rsidP="00B27853">
      <w:pPr>
        <w:widowControl w:val="0"/>
        <w:numPr>
          <w:ilvl w:val="0"/>
          <w:numId w:val="7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2EF5D4B0" w14:textId="77777777" w:rsidR="001732C9" w:rsidRPr="00714BB5" w:rsidRDefault="001732C9" w:rsidP="00B27853">
      <w:pPr>
        <w:widowControl w:val="0"/>
        <w:numPr>
          <w:ilvl w:val="0"/>
          <w:numId w:val="7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7ED3862" w14:textId="77777777" w:rsidR="001732C9" w:rsidRPr="00714BB5" w:rsidRDefault="001732C9" w:rsidP="00B27853">
      <w:pPr>
        <w:widowControl w:val="0"/>
        <w:numPr>
          <w:ilvl w:val="1"/>
          <w:numId w:val="74"/>
        </w:numPr>
        <w:tabs>
          <w:tab w:val="left" w:pos="993"/>
        </w:tabs>
        <w:spacing w:before="120" w:after="120"/>
        <w:ind w:left="426" w:firstLine="0"/>
        <w:jc w:val="both"/>
        <w:rPr>
          <w:rFonts w:ascii="Verdana" w:hAnsi="Verdana"/>
          <w:b/>
        </w:rPr>
      </w:pPr>
      <w:r w:rsidRPr="00714BB5">
        <w:rPr>
          <w:rFonts w:ascii="Verdana" w:hAnsi="Verdana"/>
          <w:b/>
        </w:rPr>
        <w:t>Magyarul</w:t>
      </w:r>
    </w:p>
    <w:p w14:paraId="5298D647"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 jogalkotás fogalmi meghatározása, megjelenési formái. Jogalkotási felhatalmazás, jogalkotási hatáskör</w:t>
      </w:r>
      <w:r w:rsidRPr="00714BB5">
        <w:rPr>
          <w:rFonts w:ascii="Verdana" w:hAnsi="Verdana"/>
          <w:bCs/>
          <w:noProof/>
        </w:rPr>
        <w:t>.</w:t>
      </w:r>
    </w:p>
    <w:p w14:paraId="4C6130FE"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 jogszabályok fogalma. A Magyarország jogszabályai, valamint az állami irányítás egyéb jogi eszközei, rendkívüli jogalkotás</w:t>
      </w:r>
      <w:r w:rsidRPr="00714BB5">
        <w:rPr>
          <w:rFonts w:ascii="Verdana" w:hAnsi="Verdana"/>
          <w:bCs/>
          <w:noProof/>
        </w:rPr>
        <w:t>.</w:t>
      </w:r>
    </w:p>
    <w:p w14:paraId="47A159E3"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Jogszabályi hierarchia a belső jog, nemzetközi jog, közösségi jog vonatkozásában. Jogszabály érvényessége, hatályossága</w:t>
      </w:r>
      <w:r w:rsidRPr="00714BB5">
        <w:rPr>
          <w:rFonts w:ascii="Verdana" w:hAnsi="Verdana"/>
          <w:bCs/>
          <w:noProof/>
        </w:rPr>
        <w:t>.</w:t>
      </w:r>
    </w:p>
    <w:p w14:paraId="14023C99"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Az önkormányzatok katasztrófavédelmi feladatait érintő jogalkotási feladatai</w:t>
      </w:r>
      <w:r w:rsidRPr="00714BB5">
        <w:rPr>
          <w:rFonts w:ascii="Verdana" w:hAnsi="Verdana"/>
          <w:bCs/>
          <w:noProof/>
        </w:rPr>
        <w:t>.</w:t>
      </w:r>
    </w:p>
    <w:p w14:paraId="34DB78F9"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 katasztrófavédelem elhelyezkedése a közigazgatás rendszerében. Igazgatás, közigazgatás, védelmi igazgatás, rendészet, belügyi igazgatás</w:t>
      </w:r>
      <w:r w:rsidRPr="00714BB5">
        <w:rPr>
          <w:rFonts w:ascii="Verdana" w:hAnsi="Verdana"/>
          <w:bCs/>
          <w:noProof/>
        </w:rPr>
        <w:t>.</w:t>
      </w:r>
    </w:p>
    <w:p w14:paraId="62BCB58E"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 hivatásos katasztrófavédelmi szervezet jogalkotási feladatai a 2010. évi CXXX. törvény, a 2010. évi XLIII. törvény és a BM OKF Normaalkotási Szabályzata alapján</w:t>
      </w:r>
      <w:r w:rsidRPr="00714BB5">
        <w:rPr>
          <w:rFonts w:ascii="Verdana" w:hAnsi="Verdana"/>
          <w:bCs/>
          <w:noProof/>
        </w:rPr>
        <w:t xml:space="preserve">. </w:t>
      </w:r>
    </w:p>
    <w:p w14:paraId="7C8E0543"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lastRenderedPageBreak/>
        <w:t>A katasztrófavédelmet szabályozó hazai, nemzetközi és Európai Uniós jogszabályok rendszere</w:t>
      </w:r>
    </w:p>
    <w:p w14:paraId="6F6CE521"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Az iparbiztonsági, polgári védelmi, tűzvédelmi szakterületek szabályozási sajátosságai, hatósági tevékenység, a II. fokú hatósági eljárás szabályai.</w:t>
      </w:r>
    </w:p>
    <w:p w14:paraId="3F9F24B1"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Vezetői ellenőrzés, irányítás, felügyelet a hivatásos katasztrófavédelem központi, területi és helyi szerveinél a vonatkozó jogszabályok és a BM OKF Ellenőrzési Szabályzata alapján</w:t>
      </w:r>
    </w:p>
    <w:p w14:paraId="574F5DF6"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w:t>
      </w:r>
    </w:p>
    <w:p w14:paraId="1AD48108" w14:textId="77777777" w:rsidR="001732C9" w:rsidRPr="00714BB5" w:rsidRDefault="001732C9" w:rsidP="00B27853">
      <w:pPr>
        <w:widowControl w:val="0"/>
        <w:numPr>
          <w:ilvl w:val="1"/>
          <w:numId w:val="74"/>
        </w:numPr>
        <w:tabs>
          <w:tab w:val="left" w:pos="993"/>
        </w:tabs>
        <w:spacing w:before="120" w:after="120"/>
        <w:ind w:left="426" w:firstLine="0"/>
        <w:jc w:val="both"/>
        <w:rPr>
          <w:rFonts w:ascii="Verdana" w:hAnsi="Verdana"/>
          <w:b/>
        </w:rPr>
      </w:pPr>
      <w:r w:rsidRPr="00714BB5">
        <w:rPr>
          <w:rFonts w:ascii="Verdana" w:hAnsi="Verdana"/>
          <w:b/>
        </w:rPr>
        <w:t>Angolul</w:t>
      </w:r>
    </w:p>
    <w:p w14:paraId="6566E180"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Conceptual definition and forms of legislation. Legislative power, legislative power</w:t>
      </w:r>
      <w:r w:rsidRPr="00714BB5">
        <w:rPr>
          <w:rFonts w:ascii="Verdana" w:hAnsi="Verdana"/>
          <w:bCs/>
          <w:noProof/>
        </w:rPr>
        <w:t xml:space="preserve">. </w:t>
      </w:r>
    </w:p>
    <w:p w14:paraId="36E5E449"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Concept of legislation. Hungarian legislation and other legal instruments of state administration, extraordinary legislation</w:t>
      </w:r>
      <w:r w:rsidRPr="00714BB5">
        <w:rPr>
          <w:rFonts w:ascii="Verdana" w:hAnsi="Verdana"/>
          <w:bCs/>
          <w:noProof/>
        </w:rPr>
        <w:t>.</w:t>
      </w:r>
    </w:p>
    <w:p w14:paraId="2C7396DE"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The hierarchy of laws in relation to domestic law, international law, Community law. Validity and validity of legislation</w:t>
      </w:r>
    </w:p>
    <w:p w14:paraId="696F8E06"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bCs/>
          <w:noProof/>
        </w:rPr>
      </w:pPr>
      <w:r w:rsidRPr="00714BB5">
        <w:rPr>
          <w:rFonts w:ascii="Verdana" w:hAnsi="Verdana"/>
        </w:rPr>
        <w:t>Legislative responsibilities for municipal disaster management</w:t>
      </w:r>
      <w:r w:rsidRPr="00714BB5">
        <w:rPr>
          <w:rFonts w:ascii="Verdana" w:hAnsi="Verdana"/>
          <w:bCs/>
          <w:noProof/>
        </w:rPr>
        <w:t>.</w:t>
      </w:r>
    </w:p>
    <w:p w14:paraId="77A8720A"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Location of disaster management in the public administration system. Administration, Administration, Defense Administration, Police, Home Affairs Administration</w:t>
      </w:r>
      <w:r w:rsidRPr="00714BB5">
        <w:rPr>
          <w:rFonts w:ascii="Verdana" w:hAnsi="Verdana"/>
          <w:b/>
        </w:rPr>
        <w:t>.</w:t>
      </w:r>
    </w:p>
    <w:p w14:paraId="142BDF20"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Legislative Responsibilities of the Professional Disaster Management Organization under the Disaster Management Act and its Regulations.</w:t>
      </w:r>
    </w:p>
    <w:p w14:paraId="721B7AE8"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System of national, international and European legislation regulating disaster management</w:t>
      </w:r>
    </w:p>
    <w:p w14:paraId="2346FD89"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Regulatory features of the areas of industrial safety, civil protection, fire protection, official activity, Annex II. rules of degree procedure</w:t>
      </w:r>
    </w:p>
    <w:p w14:paraId="75792FEE"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Managerial control, management, supervision at central, regional and local professional disaster management bodies in accordance with applicable laws and regulations</w:t>
      </w:r>
    </w:p>
    <w:p w14:paraId="4530C262" w14:textId="77777777" w:rsidR="001732C9" w:rsidRPr="00714BB5" w:rsidRDefault="001732C9" w:rsidP="00B27853">
      <w:pPr>
        <w:widowControl w:val="0"/>
        <w:numPr>
          <w:ilvl w:val="2"/>
          <w:numId w:val="74"/>
        </w:numPr>
        <w:tabs>
          <w:tab w:val="left" w:pos="709"/>
          <w:tab w:val="left" w:pos="993"/>
        </w:tabs>
        <w:spacing w:before="120" w:after="120"/>
        <w:ind w:left="1276" w:hanging="850"/>
        <w:jc w:val="both"/>
        <w:rPr>
          <w:rFonts w:ascii="Verdana" w:hAnsi="Verdana"/>
        </w:rPr>
      </w:pPr>
      <w:r w:rsidRPr="00714BB5">
        <w:rPr>
          <w:rFonts w:ascii="Verdana" w:hAnsi="Verdana"/>
        </w:rPr>
        <w:t>Writing an essay</w:t>
      </w:r>
    </w:p>
    <w:p w14:paraId="7A9E0C6E"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1. félév</w:t>
      </w:r>
    </w:p>
    <w:p w14:paraId="1C4FC835"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3BC050A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75 %-án jelen kell lennie, az ezt meghaladó hiányzás esetén a félév teljesítése csak a kurzus oktatója által meghatározott pluszfeladat elvégzése esetén írható alá.</w:t>
      </w:r>
    </w:p>
    <w:p w14:paraId="5BE1ECE1"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5495D04" w14:textId="77777777" w:rsidR="001732C9" w:rsidRPr="00714BB5" w:rsidRDefault="001732C9" w:rsidP="001732C9">
      <w:pPr>
        <w:pStyle w:val="Listaszerbekezds"/>
        <w:spacing w:line="265" w:lineRule="auto"/>
        <w:jc w:val="both"/>
        <w:rPr>
          <w:rFonts w:ascii="Verdana" w:hAnsi="Verdana" w:cs="Times New Roman"/>
        </w:rPr>
      </w:pPr>
      <w:r w:rsidRPr="00714BB5">
        <w:rPr>
          <w:rFonts w:ascii="Verdana" w:hAnsi="Verdana" w:cs="Times New Roman"/>
        </w:rPr>
        <w:t>A tantárgy feltétele: eredményes zárthelyi dolgozat  megírása a 12.1-12.9  előadás témaköréből.</w:t>
      </w:r>
    </w:p>
    <w:p w14:paraId="6A821DCB" w14:textId="77777777" w:rsidR="001732C9" w:rsidRPr="00714BB5" w:rsidRDefault="001732C9" w:rsidP="001732C9">
      <w:pPr>
        <w:pStyle w:val="Listaszerbekezds"/>
        <w:spacing w:line="265" w:lineRule="auto"/>
        <w:jc w:val="both"/>
        <w:rPr>
          <w:rFonts w:ascii="Verdana" w:hAnsi="Verdana" w:cs="Times New Roman"/>
        </w:rPr>
      </w:pPr>
      <w:r w:rsidRPr="00714BB5">
        <w:rPr>
          <w:rFonts w:ascii="Verdana" w:hAnsi="Verdana" w:cs="Times New Roman"/>
        </w:rPr>
        <w:t>A zárthelyi dolgozat 60 % -tól elégséges, 70 %-tól közepes, 80 %-tól jó, 95 % - tól jeles.</w:t>
      </w:r>
    </w:p>
    <w:p w14:paraId="1CBDEF8E" w14:textId="77777777" w:rsidR="001732C9" w:rsidRPr="00714BB5" w:rsidRDefault="001732C9" w:rsidP="001732C9">
      <w:pPr>
        <w:pStyle w:val="Listaszerbekezds"/>
        <w:widowControl w:val="0"/>
        <w:spacing w:before="120" w:after="120"/>
        <w:jc w:val="both"/>
        <w:rPr>
          <w:rFonts w:ascii="Verdana" w:hAnsi="Verdana" w:cs="Times New Roman"/>
          <w:bCs/>
          <w:noProof/>
        </w:rPr>
      </w:pPr>
      <w:r w:rsidRPr="00714BB5">
        <w:rPr>
          <w:rFonts w:ascii="Verdana" w:hAnsi="Verdana" w:cs="Times New Roman"/>
        </w:rPr>
        <w:t>A zárthelyi dolgozat pótlására, illetve az elégtelen eredmény javítására a vizsgaidőszakban van lehetőség.</w:t>
      </w:r>
    </w:p>
    <w:p w14:paraId="3D9BE943" w14:textId="77777777" w:rsidR="001732C9" w:rsidRPr="00714BB5" w:rsidRDefault="001732C9" w:rsidP="00B27853">
      <w:pPr>
        <w:widowControl w:val="0"/>
        <w:numPr>
          <w:ilvl w:val="0"/>
          <w:numId w:val="7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21507E8B" w14:textId="77777777" w:rsidR="001732C9" w:rsidRPr="00714BB5" w:rsidRDefault="001732C9" w:rsidP="00B27853">
      <w:pPr>
        <w:widowControl w:val="0"/>
        <w:numPr>
          <w:ilvl w:val="1"/>
          <w:numId w:val="74"/>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rPr>
        <w:t>Az előadások legalább 75% -án való részvétel</w:t>
      </w:r>
    </w:p>
    <w:p w14:paraId="28134DC0" w14:textId="77777777" w:rsidR="001732C9" w:rsidRPr="00714BB5" w:rsidRDefault="001732C9" w:rsidP="00B27853">
      <w:pPr>
        <w:widowControl w:val="0"/>
        <w:numPr>
          <w:ilvl w:val="1"/>
          <w:numId w:val="74"/>
        </w:numPr>
        <w:tabs>
          <w:tab w:val="left" w:pos="993"/>
        </w:tabs>
        <w:spacing w:before="120" w:after="120"/>
        <w:ind w:left="426" w:firstLine="0"/>
        <w:jc w:val="both"/>
        <w:rPr>
          <w:rFonts w:ascii="Verdana" w:hAnsi="Verdana"/>
        </w:rPr>
      </w:pPr>
      <w:r w:rsidRPr="00714BB5">
        <w:rPr>
          <w:rFonts w:ascii="Verdana" w:hAnsi="Verdana"/>
          <w:b/>
        </w:rPr>
        <w:lastRenderedPageBreak/>
        <w:t xml:space="preserve">Az értékelés: </w:t>
      </w:r>
      <w:r w:rsidRPr="00714BB5">
        <w:rPr>
          <w:rFonts w:ascii="Verdana" w:hAnsi="Verdana"/>
          <w:noProof/>
        </w:rPr>
        <w:t>Félévközi értékelés, ötfokozatú skála</w:t>
      </w:r>
    </w:p>
    <w:p w14:paraId="079A7B85" w14:textId="77777777" w:rsidR="001732C9" w:rsidRPr="00714BB5" w:rsidRDefault="001732C9" w:rsidP="00B27853">
      <w:pPr>
        <w:widowControl w:val="0"/>
        <w:numPr>
          <w:ilvl w:val="1"/>
          <w:numId w:val="74"/>
        </w:numPr>
        <w:tabs>
          <w:tab w:val="left" w:pos="993"/>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A kreditek megszerzésének feltétele az aláírás megszerzése, és </w:t>
      </w:r>
      <w:r w:rsidRPr="00714BB5">
        <w:rPr>
          <w:rFonts w:ascii="Verdana" w:hAnsi="Verdana"/>
          <w:shd w:val="clear" w:color="auto" w:fill="FFFFFF" w:themeFill="background1"/>
        </w:rPr>
        <w:t>legalább elégséges zárthelyi dolgozat</w:t>
      </w:r>
      <w:r w:rsidRPr="00714BB5">
        <w:rPr>
          <w:rFonts w:ascii="Verdana" w:hAnsi="Verdana"/>
          <w:noProof/>
        </w:rPr>
        <w:t>.</w:t>
      </w:r>
    </w:p>
    <w:p w14:paraId="4C815CB5" w14:textId="77777777" w:rsidR="001732C9" w:rsidRPr="00714BB5" w:rsidRDefault="001732C9" w:rsidP="00B27853">
      <w:pPr>
        <w:widowControl w:val="0"/>
        <w:numPr>
          <w:ilvl w:val="0"/>
          <w:numId w:val="74"/>
        </w:numPr>
        <w:spacing w:before="120" w:after="120"/>
        <w:ind w:left="426" w:hanging="142"/>
        <w:jc w:val="both"/>
        <w:rPr>
          <w:rFonts w:ascii="Verdana" w:hAnsi="Verdana"/>
          <w:bCs/>
        </w:rPr>
      </w:pPr>
      <w:r w:rsidRPr="00714BB5">
        <w:rPr>
          <w:rFonts w:ascii="Verdana" w:hAnsi="Verdana"/>
          <w:b/>
          <w:bCs/>
        </w:rPr>
        <w:t>Irodalomjegyzék:</w:t>
      </w:r>
    </w:p>
    <w:p w14:paraId="19CE58DC" w14:textId="77777777" w:rsidR="001732C9" w:rsidRPr="00714BB5" w:rsidRDefault="001732C9" w:rsidP="00B27853">
      <w:pPr>
        <w:widowControl w:val="0"/>
        <w:numPr>
          <w:ilvl w:val="1"/>
          <w:numId w:val="74"/>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1C339FE1" w14:textId="77777777" w:rsidR="001732C9" w:rsidRPr="00714BB5" w:rsidRDefault="001732C9" w:rsidP="00B27853">
      <w:pPr>
        <w:widowControl w:val="0"/>
        <w:numPr>
          <w:ilvl w:val="0"/>
          <w:numId w:val="75"/>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038937CF" w14:textId="77777777" w:rsidR="001732C9" w:rsidRPr="00714BB5" w:rsidRDefault="001732C9" w:rsidP="00B27853">
      <w:pPr>
        <w:widowControl w:val="0"/>
        <w:numPr>
          <w:ilvl w:val="1"/>
          <w:numId w:val="74"/>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422EB519"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14E66311"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657334A0"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Dr. Nováky Mónika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0FB6D9D6"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adjunktus</w:t>
      </w:r>
    </w:p>
    <w:p w14:paraId="74CF95F2" w14:textId="77777777" w:rsidR="001732C9" w:rsidRPr="00714BB5" w:rsidRDefault="001732C9" w:rsidP="001732C9">
      <w:pPr>
        <w:widowControl w:val="0"/>
        <w:ind w:left="6372" w:firstLine="708"/>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sk.</w:t>
      </w:r>
    </w:p>
    <w:tbl>
      <w:tblPr>
        <w:tblW w:w="9072" w:type="dxa"/>
        <w:tblInd w:w="113" w:type="dxa"/>
        <w:tblLook w:val="01E0" w:firstRow="1" w:lastRow="1" w:firstColumn="1" w:lastColumn="1" w:noHBand="0" w:noVBand="0"/>
      </w:tblPr>
      <w:tblGrid>
        <w:gridCol w:w="4855"/>
        <w:gridCol w:w="1620"/>
        <w:gridCol w:w="2597"/>
      </w:tblGrid>
      <w:tr w:rsidR="001732C9" w:rsidRPr="00714BB5" w14:paraId="1C543447" w14:textId="77777777" w:rsidTr="001732C9">
        <w:tc>
          <w:tcPr>
            <w:tcW w:w="4855" w:type="dxa"/>
            <w:tcBorders>
              <w:bottom w:val="single" w:sz="4" w:space="0" w:color="auto"/>
            </w:tcBorders>
          </w:tcPr>
          <w:p w14:paraId="5AB84F63"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6BCA6726" w14:textId="77777777" w:rsidR="001732C9" w:rsidRPr="00714BB5" w:rsidRDefault="001732C9" w:rsidP="001732C9">
            <w:pPr>
              <w:jc w:val="both"/>
              <w:rPr>
                <w:rFonts w:ascii="Verdana" w:hAnsi="Verdana"/>
              </w:rPr>
            </w:pPr>
          </w:p>
        </w:tc>
        <w:tc>
          <w:tcPr>
            <w:tcW w:w="2597" w:type="dxa"/>
          </w:tcPr>
          <w:p w14:paraId="4EE40302" w14:textId="77777777" w:rsidR="001732C9" w:rsidRPr="00714BB5" w:rsidRDefault="001732C9" w:rsidP="001732C9">
            <w:pPr>
              <w:jc w:val="right"/>
              <w:rPr>
                <w:rFonts w:ascii="Verdana" w:hAnsi="Verdana"/>
              </w:rPr>
            </w:pPr>
          </w:p>
        </w:tc>
      </w:tr>
      <w:tr w:rsidR="001732C9" w:rsidRPr="00714BB5" w14:paraId="02979753" w14:textId="77777777" w:rsidTr="001732C9">
        <w:tc>
          <w:tcPr>
            <w:tcW w:w="4855" w:type="dxa"/>
            <w:tcBorders>
              <w:top w:val="single" w:sz="4" w:space="0" w:color="auto"/>
            </w:tcBorders>
          </w:tcPr>
          <w:p w14:paraId="65664562"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1F80A648" w14:textId="77777777" w:rsidR="001732C9" w:rsidRPr="00714BB5" w:rsidRDefault="001732C9" w:rsidP="001732C9">
            <w:pPr>
              <w:jc w:val="both"/>
              <w:rPr>
                <w:rFonts w:ascii="Verdana" w:hAnsi="Verdana"/>
              </w:rPr>
            </w:pPr>
          </w:p>
        </w:tc>
        <w:tc>
          <w:tcPr>
            <w:tcW w:w="2597" w:type="dxa"/>
          </w:tcPr>
          <w:p w14:paraId="2577DE4B" w14:textId="77777777" w:rsidR="001732C9" w:rsidRPr="00714BB5" w:rsidRDefault="001732C9" w:rsidP="001732C9">
            <w:pPr>
              <w:jc w:val="both"/>
              <w:rPr>
                <w:rFonts w:ascii="Verdana" w:hAnsi="Verdana"/>
              </w:rPr>
            </w:pPr>
          </w:p>
        </w:tc>
      </w:tr>
    </w:tbl>
    <w:p w14:paraId="0C9507D9" w14:textId="77777777" w:rsidR="001732C9" w:rsidRPr="00714BB5" w:rsidRDefault="001732C9" w:rsidP="001732C9">
      <w:pPr>
        <w:widowControl w:val="0"/>
        <w:spacing w:before="120" w:after="120"/>
        <w:ind w:left="426" w:hanging="142"/>
        <w:jc w:val="center"/>
        <w:rPr>
          <w:rFonts w:ascii="Verdana" w:hAnsi="Verdana"/>
          <w:b/>
          <w:bCs/>
        </w:rPr>
      </w:pPr>
    </w:p>
    <w:p w14:paraId="4C5AC841"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51C14DD4" w14:textId="77777777" w:rsidR="001732C9" w:rsidRPr="00714BB5" w:rsidRDefault="001732C9" w:rsidP="00B27853">
      <w:pPr>
        <w:widowControl w:val="0"/>
        <w:numPr>
          <w:ilvl w:val="0"/>
          <w:numId w:val="76"/>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VKMTM15</w:t>
      </w:r>
    </w:p>
    <w:p w14:paraId="7FD3A1F7"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Katasztrófavédelem szervezése 1.</w:t>
      </w:r>
    </w:p>
    <w:p w14:paraId="74F98CC5"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Administration of disaster management 1.</w:t>
      </w:r>
    </w:p>
    <w:p w14:paraId="249A4E24"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4EB47632" w14:textId="77777777" w:rsidR="001732C9" w:rsidRPr="00714BB5" w:rsidRDefault="001732C9" w:rsidP="00B27853">
      <w:pPr>
        <w:pStyle w:val="Listaszerbekezds"/>
        <w:widowControl w:val="0"/>
        <w:numPr>
          <w:ilvl w:val="1"/>
          <w:numId w:val="76"/>
        </w:numPr>
        <w:spacing w:before="120" w:after="120"/>
        <w:ind w:left="993" w:hanging="426"/>
        <w:jc w:val="both"/>
        <w:rPr>
          <w:rFonts w:ascii="Verdana" w:hAnsi="Verdana" w:cs="Times New Roman"/>
          <w:b/>
          <w:bCs/>
        </w:rPr>
      </w:pPr>
      <w:r w:rsidRPr="00714BB5">
        <w:rPr>
          <w:rFonts w:ascii="Verdana" w:hAnsi="Verdana" w:cs="Times New Roman"/>
          <w:bCs/>
          <w:noProof/>
        </w:rPr>
        <w:t xml:space="preserve"> 5</w:t>
      </w:r>
      <w:r w:rsidRPr="00714BB5">
        <w:rPr>
          <w:rFonts w:ascii="Verdana" w:hAnsi="Verdana" w:cs="Times New Roman"/>
          <w:bCs/>
        </w:rPr>
        <w:t xml:space="preserve"> kredit</w:t>
      </w:r>
    </w:p>
    <w:p w14:paraId="7C274210" w14:textId="77777777" w:rsidR="001732C9" w:rsidRPr="00714BB5" w:rsidRDefault="001732C9" w:rsidP="00B27853">
      <w:pPr>
        <w:pStyle w:val="Listaszerbekezds"/>
        <w:widowControl w:val="0"/>
        <w:numPr>
          <w:ilvl w:val="1"/>
          <w:numId w:val="76"/>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90 </w:t>
      </w:r>
      <w:r w:rsidRPr="00714BB5">
        <w:rPr>
          <w:rFonts w:ascii="Verdana" w:hAnsi="Verdana" w:cs="Times New Roman"/>
          <w:bCs/>
        </w:rPr>
        <w:t xml:space="preserve">% gyakorlat, </w:t>
      </w:r>
      <w:r w:rsidRPr="00714BB5">
        <w:rPr>
          <w:rFonts w:ascii="Verdana" w:hAnsi="Verdana" w:cs="Times New Roman"/>
          <w:bCs/>
          <w:noProof/>
        </w:rPr>
        <w:t>10</w:t>
      </w:r>
      <w:r w:rsidRPr="00714BB5">
        <w:rPr>
          <w:rFonts w:ascii="Verdana" w:hAnsi="Verdana" w:cs="Times New Roman"/>
          <w:bCs/>
        </w:rPr>
        <w:t xml:space="preserve"> % elmélet</w:t>
      </w:r>
    </w:p>
    <w:p w14:paraId="091E6138"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D844921"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06F66224"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Varga Ferenc PhD. adjunktus</w:t>
      </w:r>
      <w:r w:rsidRPr="00714BB5">
        <w:rPr>
          <w:rFonts w:ascii="Verdana" w:hAnsi="Verdana"/>
          <w:bCs/>
        </w:rPr>
        <w:t xml:space="preserve">, </w:t>
      </w:r>
    </w:p>
    <w:p w14:paraId="351FA8F7"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A tanórák száma és típusa</w:t>
      </w:r>
    </w:p>
    <w:p w14:paraId="1AA1D3D0" w14:textId="77777777" w:rsidR="001732C9" w:rsidRPr="00714BB5" w:rsidRDefault="001732C9" w:rsidP="00B27853">
      <w:pPr>
        <w:widowControl w:val="0"/>
        <w:numPr>
          <w:ilvl w:val="1"/>
          <w:numId w:val="76"/>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4D47A25C" w14:textId="77777777" w:rsidR="001732C9" w:rsidRPr="00714BB5" w:rsidRDefault="001732C9" w:rsidP="00B27853">
      <w:pPr>
        <w:widowControl w:val="0"/>
        <w:numPr>
          <w:ilvl w:val="2"/>
          <w:numId w:val="76"/>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42</w:t>
      </w:r>
      <w:r w:rsidRPr="00714BB5">
        <w:rPr>
          <w:rFonts w:ascii="Verdana" w:hAnsi="Verdana"/>
          <w:bCs/>
        </w:rPr>
        <w:t xml:space="preserve"> (</w:t>
      </w:r>
      <w:r w:rsidRPr="00714BB5">
        <w:rPr>
          <w:rFonts w:ascii="Verdana" w:hAnsi="Verdana"/>
          <w:bCs/>
          <w:noProof/>
        </w:rPr>
        <w:t>38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4</w:t>
      </w:r>
      <w:r w:rsidRPr="00714BB5">
        <w:rPr>
          <w:rFonts w:ascii="Verdana" w:hAnsi="Verdana"/>
          <w:bCs/>
        </w:rPr>
        <w:t xml:space="preserve"> GY)</w:t>
      </w:r>
    </w:p>
    <w:p w14:paraId="502C8E6B" w14:textId="77777777" w:rsidR="001732C9" w:rsidRPr="00714BB5" w:rsidRDefault="001732C9" w:rsidP="00B27853">
      <w:pPr>
        <w:widowControl w:val="0"/>
        <w:numPr>
          <w:ilvl w:val="2"/>
          <w:numId w:val="76"/>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20</w:t>
      </w:r>
      <w:r w:rsidRPr="00714BB5">
        <w:rPr>
          <w:rFonts w:ascii="Verdana" w:hAnsi="Verdana"/>
          <w:bCs/>
        </w:rPr>
        <w:t xml:space="preserve"> (</w:t>
      </w:r>
      <w:r w:rsidRPr="00714BB5">
        <w:rPr>
          <w:rFonts w:ascii="Verdana" w:hAnsi="Verdana"/>
          <w:bCs/>
          <w:noProof/>
        </w:rPr>
        <w:t>18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2</w:t>
      </w:r>
      <w:r w:rsidRPr="00714BB5">
        <w:rPr>
          <w:rFonts w:ascii="Verdana" w:hAnsi="Verdana"/>
          <w:bCs/>
        </w:rPr>
        <w:t xml:space="preserve"> GY)</w:t>
      </w:r>
    </w:p>
    <w:p w14:paraId="58608765" w14:textId="77777777" w:rsidR="001732C9" w:rsidRPr="00714BB5" w:rsidRDefault="001732C9" w:rsidP="00B27853">
      <w:pPr>
        <w:widowControl w:val="0"/>
        <w:numPr>
          <w:ilvl w:val="1"/>
          <w:numId w:val="76"/>
        </w:numPr>
        <w:tabs>
          <w:tab w:val="num" w:pos="1000"/>
          <w:tab w:val="num" w:pos="2069"/>
        </w:tabs>
        <w:spacing w:before="120" w:after="120"/>
        <w:ind w:left="851" w:hanging="425"/>
        <w:jc w:val="both"/>
        <w:rPr>
          <w:rFonts w:ascii="Verdana" w:hAnsi="Verdana"/>
          <w:bCs/>
        </w:rPr>
      </w:pPr>
      <w:r w:rsidRPr="00714BB5">
        <w:rPr>
          <w:rFonts w:ascii="Verdana" w:hAnsi="Verdana"/>
          <w:bCs/>
        </w:rPr>
        <w:t xml:space="preserve">heti óraszám - nappali munkarend: (3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0A371672" w14:textId="77777777" w:rsidR="001732C9" w:rsidRPr="00714BB5" w:rsidRDefault="001732C9" w:rsidP="00B27853">
      <w:pPr>
        <w:widowControl w:val="0"/>
        <w:numPr>
          <w:ilvl w:val="1"/>
          <w:numId w:val="76"/>
        </w:numPr>
        <w:tabs>
          <w:tab w:val="num" w:pos="1000"/>
          <w:tab w:val="num" w:pos="2069"/>
        </w:tabs>
        <w:spacing w:before="120" w:after="120"/>
        <w:ind w:left="851" w:hanging="425"/>
        <w:jc w:val="both"/>
        <w:rPr>
          <w:rFonts w:ascii="Verdana" w:hAnsi="Verdana"/>
          <w:bCs/>
        </w:rPr>
      </w:pPr>
      <w:r w:rsidRPr="00714BB5">
        <w:rPr>
          <w:rFonts w:ascii="Verdana" w:hAnsi="Verdana"/>
        </w:rPr>
        <w:t>Az ismeret átadásában alkalmazandó további sajátos módok, jellemzők: Az ismeretanyag elméleti feldolgozásán túl logisztikai feladatokat dolgoznak fel a hallgatók, megvitatják  majd előadják azokat.</w:t>
      </w:r>
    </w:p>
    <w:p w14:paraId="7E64C457"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hallgatok, ismerjék meg a katasztrófavédelem beavatkozó erők katasztrófa sújtotta területen történő tevékenységéhez rendszerszeresen és megbízhatóan működő logisztikai hátteret. A katasztrófavédelem országos rendszerében meglévő logisztikai – ellátó, technikai kiszolgáló, szolgáltató, egészségügyi és elhelyezési – képességeket. A veszélyeztetettségi kihívásokhoz igazodó fejlesztések irányát, a központi korszerűen felszerelt logisztikai bázisok alkalmazási lehetőségeit.</w:t>
      </w:r>
    </w:p>
    <w:p w14:paraId="7ACD2EE5"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become familiar with the logistics background providing regular and reliable support for disaster management in disaster-stricken areas. Logistics capabilities the national system of disaster management possesses - supply, technical support, service, medical support and housing. Development trends adapting to the challenges threats pose, and the application of the modern central logistics bases.</w:t>
      </w:r>
      <w:r w:rsidRPr="00714BB5">
        <w:rPr>
          <w:rFonts w:ascii="Verdana" w:hAnsi="Verdana"/>
          <w:bCs/>
          <w:lang w:val="en-GB"/>
        </w:rPr>
        <w:t xml:space="preserve"> </w:t>
      </w:r>
    </w:p>
    <w:p w14:paraId="2C8CF99C" w14:textId="77777777" w:rsidR="001732C9" w:rsidRPr="00714BB5" w:rsidRDefault="001732C9" w:rsidP="00B27853">
      <w:pPr>
        <w:pStyle w:val="Listaszerbekezds"/>
        <w:widowControl w:val="0"/>
        <w:numPr>
          <w:ilvl w:val="0"/>
          <w:numId w:val="76"/>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mint leendő vezetők szerezzenek jártasságot a katasztrófavédelemben beavatkozó erők katasztrófa sújtotta területen történő tevékenységéhez rendszerszeresen és megbízhatóan működő logisztikai hátteréről. A katasztrófavédelem országos rendszerében meglévő logisztikai – ellátó, technikai kiszolgáló, szolgáltató, egészségügyi és elhelyezési – képességeiről. A veszélyeztetettségi kihívásokhoz igazodó fejlesztések irányairól, a központi korszerűen felszerelt logisztikai bázisok alkalmazási lehetőségeiről</w:t>
      </w:r>
    </w:p>
    <w:p w14:paraId="3750973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 xml:space="preserve">Alapszinten ismeri a gazdasági erőforrások, az esélyegyenlőség, a </w:t>
      </w:r>
      <w:r w:rsidRPr="00714BB5">
        <w:rPr>
          <w:rFonts w:ascii="Verdana" w:hAnsi="Verdana"/>
        </w:rPr>
        <w:lastRenderedPageBreak/>
        <w:t>rendészettudomány, a logisztika és a nemzetközi segítségnyújtás rendszerét.</w:t>
      </w:r>
    </w:p>
    <w:p w14:paraId="29C6B02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katasztrófavédelmet érintő feladatok vonatkozásában mélyreható és komplex értékelő, elemző és feladatszabó tevékenység önálló ellátására.</w:t>
      </w:r>
    </w:p>
    <w:p w14:paraId="46610D28"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Nyitott a társzervekkel történő együttműködésre, a csoportmunkában való részvételre, kellő szakmai gyakorlatot követően katasztrófavédelmi vezetői feladatok ellátásra.</w:t>
      </w:r>
    </w:p>
    <w:p w14:paraId="14427F7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5620BA17"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as future leaders, will become familiar with the logistics background providing regular and reliable support for disaster management in disaster-stricken areas. Logistics capabilities the national system of disaster management possesses - supply, technical support, service, medical support and housing. Development trends adapting to the challenges threats pose, and the application of the modern central logistics bases</w:t>
      </w:r>
    </w:p>
    <w:p w14:paraId="408FF79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basic knowledge of economic resources, equal opportunities, police science, logistics and international assistance.</w:t>
      </w:r>
    </w:p>
    <w:p w14:paraId="6E1A69FE"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independently carry out in-depth and complex assessment, analysis and task-setting activities in relation to disaster management.</w:t>
      </w:r>
    </w:p>
    <w:p w14:paraId="06612512"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open to cooperation with other bodies, to participation in teamwork and, after sufficient professional experience, to the performance of disaster management leadership tasks.</w:t>
      </w:r>
    </w:p>
    <w:p w14:paraId="57D7D75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0E6C059C" w14:textId="77777777" w:rsidR="001732C9" w:rsidRPr="00714BB5" w:rsidRDefault="001732C9" w:rsidP="00B27853">
      <w:pPr>
        <w:widowControl w:val="0"/>
        <w:numPr>
          <w:ilvl w:val="0"/>
          <w:numId w:val="76"/>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611FFA93" w14:textId="77777777" w:rsidR="001732C9" w:rsidRPr="00714BB5" w:rsidRDefault="001732C9" w:rsidP="00B27853">
      <w:pPr>
        <w:widowControl w:val="0"/>
        <w:numPr>
          <w:ilvl w:val="0"/>
          <w:numId w:val="76"/>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2DCCF7E" w14:textId="77777777" w:rsidR="001732C9" w:rsidRPr="00714BB5" w:rsidRDefault="001732C9" w:rsidP="00B27853">
      <w:pPr>
        <w:widowControl w:val="0"/>
        <w:numPr>
          <w:ilvl w:val="1"/>
          <w:numId w:val="76"/>
        </w:numPr>
        <w:tabs>
          <w:tab w:val="left" w:pos="993"/>
        </w:tabs>
        <w:spacing w:before="120" w:after="120"/>
        <w:ind w:left="426" w:firstLine="0"/>
        <w:jc w:val="both"/>
        <w:rPr>
          <w:rFonts w:ascii="Verdana" w:hAnsi="Verdana"/>
          <w:b/>
        </w:rPr>
      </w:pPr>
      <w:r w:rsidRPr="00714BB5">
        <w:rPr>
          <w:rFonts w:ascii="Verdana" w:hAnsi="Verdana"/>
          <w:b/>
        </w:rPr>
        <w:t>Magyarul</w:t>
      </w:r>
    </w:p>
    <w:p w14:paraId="0C10D271"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követelményeinek az ismertetése. A katasztrófavédelmi logisztika fogalma, kapcsolódásai. Költségvetési és logisztikai alapfogalmak. A BM, a rendvédelmi szervek, benne a BM OKF gazdálkodásának, logisztikai feladatainak a bemutatása. A gazdálkodás elvei, követelményei.</w:t>
      </w:r>
    </w:p>
    <w:p w14:paraId="7C65FF55"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vezetés, irányítás rendszerében a BM OKF Gazdasági Főigazgató-helyettesi Szervezet, az MKVI-k gazdasági igazgató-helyettesi szervezet, a KVK gazdálkodást végző szervezetének felépítése, az ágazati felelősségi köreik.</w:t>
      </w:r>
    </w:p>
    <w:p w14:paraId="70014840"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BM OKF Gazdasági Ellátó Központ (GEK) szervezeti felépítése, feladatai.</w:t>
      </w:r>
    </w:p>
    <w:p w14:paraId="7C3DC07F"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 A BM OKF műszaki szakterület gazdálkodási szabályzatának előírásai. A gépjármű szakterület, a katasztrófavédelmi technikai eszközgazdálkodás, a tűzoltó technikai eszközgazdálkodás, a ruházati, az élelmezési szakterület, a rendszeresítés feladatai.</w:t>
      </w:r>
    </w:p>
    <w:p w14:paraId="680ED513"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normál, és katasztrófaveszély, illetve veszélyhelyzeti időszak katasztrófavédelmi logisztikai biztosítás rendje. A logisztikai biztosítás alaprendeltetése. A normál időszak logisztikai biztosítási feladatainak tervezése. A polgári védelmi lebiztosítások tervezése, eljárásrendje.</w:t>
      </w:r>
    </w:p>
    <w:p w14:paraId="1C112D5F"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 A katasztrófaveszély, a veszélyhelyzet logisztikai biztosításának rendje és a </w:t>
      </w:r>
      <w:r w:rsidRPr="00714BB5">
        <w:rPr>
          <w:rFonts w:ascii="Verdana" w:hAnsi="Verdana"/>
          <w:bCs/>
          <w:noProof/>
        </w:rPr>
        <w:lastRenderedPageBreak/>
        <w:t xml:space="preserve">végrehajtás folyamata, elszámolásának rendje. A KKB NVK, a BM OKF Operatív Törzs, az FKVI, MKVI operatív törzsek, az Országos Helyszíni irányító Törzs és a Helyszíni operatív Törzsek logisztikai ellátásának rendje. </w:t>
      </w:r>
    </w:p>
    <w:p w14:paraId="5A064577"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civil logisztikai szolgáltató központok alkalmazásának lehetőségei a katasztrófavédelem logisztikai infrastruktúrájában. A közúti és a vasúti árufuvarozás és a katasztrófavédelmi logisztika együttműködésének lehetőségei. A gyártó kapacitások szerepe a katasztrófavédelmi képességek biztosításában. </w:t>
      </w:r>
    </w:p>
    <w:p w14:paraId="3DA3C9A9"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Állami Tartalékgazdálkodási Nonprofit Gazdasági Társaság (TIG) feladatai és lehetőségei „minősített időszak” esetén a lakosság alapvető ellátásában, a rendvédelmi (katasztrófavédelmi) szervek egyes szükségleteinek kielégítésében.</w:t>
      </w:r>
    </w:p>
    <w:p w14:paraId="4F7C33A8"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Egy komplex, legalább 2 megyére kiterjedő katasztrófaveszély megállapítását, majd veszélyhelyzet kihirdetését igénylő árvíz-védekezési helyzet logisztikai biztosításának megtervezésének, megszervezésének feladatai. </w:t>
      </w:r>
    </w:p>
    <w:p w14:paraId="6AD69702"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 félévközi feladat beadása</w:t>
      </w:r>
    </w:p>
    <w:p w14:paraId="456C25E8" w14:textId="77777777" w:rsidR="001732C9" w:rsidRPr="00714BB5" w:rsidRDefault="001732C9" w:rsidP="00B27853">
      <w:pPr>
        <w:widowControl w:val="0"/>
        <w:numPr>
          <w:ilvl w:val="1"/>
          <w:numId w:val="76"/>
        </w:numPr>
        <w:tabs>
          <w:tab w:val="left" w:pos="993"/>
        </w:tabs>
        <w:spacing w:before="120" w:after="120"/>
        <w:ind w:left="426" w:firstLine="0"/>
        <w:jc w:val="both"/>
        <w:rPr>
          <w:rFonts w:ascii="Verdana" w:hAnsi="Verdana"/>
          <w:b/>
        </w:rPr>
      </w:pPr>
      <w:r w:rsidRPr="00714BB5">
        <w:rPr>
          <w:rFonts w:ascii="Verdana" w:hAnsi="Verdana"/>
          <w:b/>
        </w:rPr>
        <w:t>Angolul</w:t>
      </w:r>
    </w:p>
    <w:p w14:paraId="60F70A9F"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Description of the course requirements. Concept and connections of disaster management logistics. Budget and logistics concepts. Presentation of the management and logistics tasks of the BM, law enforcement agencies, including the BM OKF. Principles and requirements of management</w:t>
      </w:r>
    </w:p>
    <w:p w14:paraId="005F71B3"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In the management and management system, the BM OKF Deputy Director General for Finance, the MKVI's Deputy Director for Finance, the structure of the CFO's management organization and their sectoral responsibilities.</w:t>
      </w:r>
    </w:p>
    <w:p w14:paraId="68997DC6"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Organizational structure and tasks of BM OKF Business Supply Center (GEK).</w:t>
      </w:r>
    </w:p>
    <w:p w14:paraId="637AF30A"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Requirements of the management regulations of the BM OKF technical specialty. Tasks include automotive, disaster management technical equipment management, fire extinguisher technical equipment management, clothing, nutrition, and regularization.</w:t>
      </w:r>
    </w:p>
    <w:p w14:paraId="7ECAB440"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Normal and disaster risk and emergency disaster logistics insurance policy. The basic purpose of logistics insurance. Scheduling logistic insurance tasks for the normal period. Planning and procedure of civil protection insurance.</w:t>
      </w:r>
    </w:p>
    <w:p w14:paraId="4171F17D"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Disaster Hazard, Emergency Logistics Insurance Process and Implementation Process, Accounting Procedures. Logistic provision of KKB NVK, BM OKF Operational Staff, FKVI, MKVI Operational Staff, National Field Command Staff and Field Operational Staff.</w:t>
      </w:r>
    </w:p>
    <w:p w14:paraId="4B4A142A"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lang w:val="en"/>
        </w:rPr>
        <w:t>Possibilities of using civilian logistics service centers in the logistics infrastructure of disaster management. Possibilities for cooperation between road and rail freight transport and disaster management logistics. The role of manufacturing capacities in disaster management capabilities.</w:t>
      </w:r>
    </w:p>
    <w:p w14:paraId="73F45B3B"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Tasks and capabilities of the Business Society (TIG) in the "qualifying period" for the basic supply of the population and for meeting certain needs of law enforcement (disaster management) bodies.</w:t>
      </w:r>
    </w:p>
    <w:p w14:paraId="005CEDAF"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tasks of planning and organizing the logistical provision of a flood control situation requiring the identification of a complex disaster hazard covering at least 2 counties and the declaration of an emergency.</w:t>
      </w:r>
    </w:p>
    <w:p w14:paraId="081700CF" w14:textId="77777777" w:rsidR="001732C9" w:rsidRPr="00714BB5" w:rsidRDefault="001732C9" w:rsidP="00B27853">
      <w:pPr>
        <w:widowControl w:val="0"/>
        <w:numPr>
          <w:ilvl w:val="2"/>
          <w:numId w:val="76"/>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Writing an essay for a closed class, submitting a semester assignment</w:t>
      </w:r>
    </w:p>
    <w:p w14:paraId="7586BB72"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w:t>
      </w:r>
      <w:r w:rsidRPr="00714BB5">
        <w:rPr>
          <w:rFonts w:ascii="Verdana" w:hAnsi="Verdana"/>
          <w:b/>
          <w:bCs/>
        </w:rPr>
        <w:lastRenderedPageBreak/>
        <w:t xml:space="preserve">elhelyezkedése: </w:t>
      </w:r>
      <w:r w:rsidRPr="00714BB5">
        <w:rPr>
          <w:rFonts w:ascii="Verdana" w:hAnsi="Verdana"/>
          <w:bCs/>
          <w:noProof/>
        </w:rPr>
        <w:t>1 félév</w:t>
      </w:r>
    </w:p>
    <w:p w14:paraId="4CD2001C"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2F5B1EE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55BD002C"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EBC6EAD"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eredményesen megírt zárthelyi dolgozat és egy beadandó házi dolgozat.</w:t>
      </w:r>
    </w:p>
    <w:p w14:paraId="2DEEC2C2"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eredményesen megírt zárthelyi dolgozat és egy beadandó házi dolgozat.</w:t>
      </w:r>
    </w:p>
    <w:p w14:paraId="3BB25322"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432C2435" w14:textId="77777777" w:rsidR="001732C9" w:rsidRPr="00714BB5" w:rsidRDefault="001732C9" w:rsidP="00B27853">
      <w:pPr>
        <w:widowControl w:val="0"/>
        <w:numPr>
          <w:ilvl w:val="0"/>
          <w:numId w:val="76"/>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0F75CB77" w14:textId="77777777" w:rsidR="001732C9" w:rsidRPr="00714BB5" w:rsidRDefault="001732C9" w:rsidP="00B27853">
      <w:pPr>
        <w:widowControl w:val="0"/>
        <w:numPr>
          <w:ilvl w:val="1"/>
          <w:numId w:val="76"/>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egy beadandó házi dolgozat.</w:t>
      </w:r>
    </w:p>
    <w:p w14:paraId="350B4F46"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és egy beadandó házi dolgozat.</w:t>
      </w:r>
    </w:p>
    <w:p w14:paraId="0DED0F5E" w14:textId="77777777" w:rsidR="001732C9" w:rsidRPr="00714BB5" w:rsidRDefault="001732C9" w:rsidP="00B27853">
      <w:pPr>
        <w:widowControl w:val="0"/>
        <w:numPr>
          <w:ilvl w:val="1"/>
          <w:numId w:val="76"/>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5A7341F1" w14:textId="77777777" w:rsidR="001732C9" w:rsidRPr="00714BB5" w:rsidRDefault="001732C9" w:rsidP="00B27853">
      <w:pPr>
        <w:widowControl w:val="0"/>
        <w:numPr>
          <w:ilvl w:val="1"/>
          <w:numId w:val="76"/>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12B5AE9E" w14:textId="77777777" w:rsidR="001732C9" w:rsidRPr="00714BB5" w:rsidRDefault="001732C9" w:rsidP="00B27853">
      <w:pPr>
        <w:widowControl w:val="0"/>
        <w:numPr>
          <w:ilvl w:val="0"/>
          <w:numId w:val="76"/>
        </w:numPr>
        <w:spacing w:before="120" w:after="120"/>
        <w:ind w:left="426" w:hanging="142"/>
        <w:jc w:val="both"/>
        <w:rPr>
          <w:rFonts w:ascii="Verdana" w:hAnsi="Verdana"/>
          <w:bCs/>
        </w:rPr>
      </w:pPr>
      <w:r w:rsidRPr="00714BB5">
        <w:rPr>
          <w:rFonts w:ascii="Verdana" w:hAnsi="Verdana"/>
          <w:b/>
          <w:bCs/>
        </w:rPr>
        <w:t>Irodalomjegyzék:</w:t>
      </w:r>
    </w:p>
    <w:p w14:paraId="5EF8A4BC" w14:textId="77777777" w:rsidR="001732C9" w:rsidRPr="00714BB5" w:rsidRDefault="001732C9" w:rsidP="00B27853">
      <w:pPr>
        <w:widowControl w:val="0"/>
        <w:numPr>
          <w:ilvl w:val="1"/>
          <w:numId w:val="76"/>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03D4A920" w14:textId="77777777" w:rsidR="001732C9" w:rsidRPr="00714BB5" w:rsidRDefault="001732C9" w:rsidP="00B27853">
      <w:pPr>
        <w:widowControl w:val="0"/>
        <w:numPr>
          <w:ilvl w:val="0"/>
          <w:numId w:val="77"/>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1068E886" w14:textId="77777777" w:rsidR="001732C9" w:rsidRPr="00714BB5" w:rsidRDefault="001732C9" w:rsidP="00B27853">
      <w:pPr>
        <w:widowControl w:val="0"/>
        <w:numPr>
          <w:ilvl w:val="1"/>
          <w:numId w:val="76"/>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23AD237D"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44373ED6"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16727C13" w14:textId="77777777" w:rsidR="001732C9" w:rsidRPr="00714BB5" w:rsidRDefault="001732C9" w:rsidP="001732C9">
      <w:pPr>
        <w:widowControl w:val="0"/>
        <w:spacing w:before="120" w:after="120"/>
        <w:jc w:val="both"/>
        <w:rPr>
          <w:rFonts w:ascii="Verdana" w:hAnsi="Verdana"/>
          <w:bCs/>
        </w:rPr>
      </w:pPr>
    </w:p>
    <w:p w14:paraId="410EA0B2" w14:textId="77777777" w:rsidR="001732C9" w:rsidRPr="00714BB5" w:rsidRDefault="001732C9" w:rsidP="001732C9">
      <w:pPr>
        <w:widowControl w:val="0"/>
        <w:jc w:val="right"/>
        <w:rPr>
          <w:rFonts w:ascii="Verdana" w:hAnsi="Verdana"/>
          <w:bCs/>
          <w:noProof/>
        </w:rPr>
      </w:pPr>
      <w:r w:rsidRPr="00714BB5">
        <w:rPr>
          <w:rFonts w:ascii="Verdana" w:hAnsi="Verdana"/>
          <w:bCs/>
          <w:noProof/>
        </w:rPr>
        <w:t xml:space="preserve"> Dr. Varga Ferenc PhD. </w:t>
      </w:r>
    </w:p>
    <w:p w14:paraId="6937A48E" w14:textId="77777777" w:rsidR="001732C9" w:rsidRPr="00714BB5" w:rsidRDefault="001732C9" w:rsidP="001732C9">
      <w:pPr>
        <w:widowControl w:val="0"/>
        <w:ind w:left="6372" w:firstLine="708"/>
        <w:jc w:val="center"/>
        <w:rPr>
          <w:rFonts w:ascii="Verdana" w:hAnsi="Verdana"/>
          <w:bCs/>
        </w:rPr>
      </w:pPr>
      <w:r w:rsidRPr="00714BB5">
        <w:rPr>
          <w:rFonts w:ascii="Verdana" w:hAnsi="Verdana"/>
          <w:bCs/>
          <w:noProof/>
        </w:rPr>
        <w:t>adjunktus</w:t>
      </w:r>
      <w:r w:rsidRPr="00714BB5">
        <w:rPr>
          <w:rFonts w:ascii="Verdana" w:hAnsi="Verdana"/>
          <w:bCs/>
        </w:rPr>
        <w:t xml:space="preserve"> </w:t>
      </w:r>
    </w:p>
    <w:p w14:paraId="16B0B7E7" w14:textId="77777777" w:rsidR="001732C9" w:rsidRPr="00714BB5" w:rsidRDefault="001732C9" w:rsidP="001732C9">
      <w:pPr>
        <w:widowControl w:val="0"/>
        <w:ind w:left="5664"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36730ADD" w14:textId="77777777" w:rsidTr="001732C9">
        <w:tc>
          <w:tcPr>
            <w:tcW w:w="4855" w:type="dxa"/>
            <w:tcBorders>
              <w:bottom w:val="single" w:sz="4" w:space="0" w:color="auto"/>
            </w:tcBorders>
          </w:tcPr>
          <w:p w14:paraId="148BC401"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0EB1ED9" w14:textId="77777777" w:rsidR="001732C9" w:rsidRPr="00714BB5" w:rsidRDefault="001732C9" w:rsidP="001732C9">
            <w:pPr>
              <w:jc w:val="both"/>
              <w:rPr>
                <w:rFonts w:ascii="Verdana" w:hAnsi="Verdana"/>
              </w:rPr>
            </w:pPr>
          </w:p>
        </w:tc>
        <w:tc>
          <w:tcPr>
            <w:tcW w:w="2597" w:type="dxa"/>
          </w:tcPr>
          <w:p w14:paraId="670B456B" w14:textId="77777777" w:rsidR="001732C9" w:rsidRPr="00714BB5" w:rsidRDefault="001732C9" w:rsidP="001732C9">
            <w:pPr>
              <w:jc w:val="right"/>
              <w:rPr>
                <w:rFonts w:ascii="Verdana" w:hAnsi="Verdana"/>
              </w:rPr>
            </w:pPr>
          </w:p>
        </w:tc>
      </w:tr>
      <w:tr w:rsidR="001732C9" w:rsidRPr="00714BB5" w14:paraId="3625351F" w14:textId="77777777" w:rsidTr="001732C9">
        <w:tc>
          <w:tcPr>
            <w:tcW w:w="4855" w:type="dxa"/>
            <w:tcBorders>
              <w:top w:val="single" w:sz="4" w:space="0" w:color="auto"/>
            </w:tcBorders>
          </w:tcPr>
          <w:p w14:paraId="767496D3"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71CB14FC" w14:textId="77777777" w:rsidR="001732C9" w:rsidRPr="00714BB5" w:rsidRDefault="001732C9" w:rsidP="001732C9">
            <w:pPr>
              <w:jc w:val="both"/>
              <w:rPr>
                <w:rFonts w:ascii="Verdana" w:hAnsi="Verdana"/>
              </w:rPr>
            </w:pPr>
          </w:p>
        </w:tc>
        <w:tc>
          <w:tcPr>
            <w:tcW w:w="2597" w:type="dxa"/>
          </w:tcPr>
          <w:p w14:paraId="16F0FCF6" w14:textId="77777777" w:rsidR="001732C9" w:rsidRPr="00714BB5" w:rsidRDefault="001732C9" w:rsidP="001732C9">
            <w:pPr>
              <w:jc w:val="both"/>
              <w:rPr>
                <w:rFonts w:ascii="Verdana" w:hAnsi="Verdana"/>
              </w:rPr>
            </w:pPr>
          </w:p>
        </w:tc>
      </w:tr>
    </w:tbl>
    <w:p w14:paraId="4C73B23D" w14:textId="77777777" w:rsidR="001732C9" w:rsidRPr="00714BB5" w:rsidRDefault="001732C9" w:rsidP="001732C9">
      <w:pPr>
        <w:widowControl w:val="0"/>
        <w:spacing w:before="120" w:after="120"/>
        <w:ind w:left="426" w:hanging="142"/>
        <w:jc w:val="center"/>
        <w:rPr>
          <w:rFonts w:ascii="Verdana" w:hAnsi="Verdana"/>
          <w:b/>
          <w:bCs/>
        </w:rPr>
      </w:pPr>
    </w:p>
    <w:p w14:paraId="0D89AF0C"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760D0D83" w14:textId="77777777" w:rsidR="001732C9" w:rsidRPr="00714BB5" w:rsidRDefault="001732C9" w:rsidP="00B27853">
      <w:pPr>
        <w:widowControl w:val="0"/>
        <w:numPr>
          <w:ilvl w:val="0"/>
          <w:numId w:val="78"/>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VKMTM22</w:t>
      </w:r>
    </w:p>
    <w:p w14:paraId="6DCC5698" w14:textId="77777777" w:rsidR="001732C9" w:rsidRPr="00714BB5" w:rsidRDefault="001732C9" w:rsidP="00B27853">
      <w:pPr>
        <w:widowControl w:val="0"/>
        <w:numPr>
          <w:ilvl w:val="0"/>
          <w:numId w:val="7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Köz és védelmi igazgatás</w:t>
      </w:r>
    </w:p>
    <w:p w14:paraId="5322F6BC" w14:textId="77777777" w:rsidR="001732C9" w:rsidRPr="00714BB5" w:rsidRDefault="001732C9" w:rsidP="00B27853">
      <w:pPr>
        <w:widowControl w:val="0"/>
        <w:numPr>
          <w:ilvl w:val="0"/>
          <w:numId w:val="78"/>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Public and defence administration</w:t>
      </w:r>
    </w:p>
    <w:p w14:paraId="7F606B53" w14:textId="77777777" w:rsidR="001732C9" w:rsidRPr="00714BB5" w:rsidRDefault="001732C9" w:rsidP="00B27853">
      <w:pPr>
        <w:widowControl w:val="0"/>
        <w:numPr>
          <w:ilvl w:val="0"/>
          <w:numId w:val="7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10257F9" w14:textId="77777777" w:rsidR="001732C9" w:rsidRPr="00714BB5" w:rsidRDefault="001732C9" w:rsidP="00B27853">
      <w:pPr>
        <w:pStyle w:val="Listaszerbekezds"/>
        <w:widowControl w:val="0"/>
        <w:numPr>
          <w:ilvl w:val="1"/>
          <w:numId w:val="78"/>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41F5B902" w14:textId="77777777" w:rsidR="001732C9" w:rsidRPr="00714BB5" w:rsidRDefault="001732C9" w:rsidP="00B27853">
      <w:pPr>
        <w:pStyle w:val="Listaszerbekezds"/>
        <w:widowControl w:val="0"/>
        <w:numPr>
          <w:ilvl w:val="1"/>
          <w:numId w:val="7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40 </w:t>
      </w:r>
      <w:r w:rsidRPr="00714BB5">
        <w:rPr>
          <w:rFonts w:ascii="Verdana" w:hAnsi="Verdana" w:cs="Times New Roman"/>
          <w:bCs/>
        </w:rPr>
        <w:t xml:space="preserve">% gyakorlat, </w:t>
      </w:r>
      <w:r w:rsidRPr="00714BB5">
        <w:rPr>
          <w:rFonts w:ascii="Verdana" w:hAnsi="Verdana" w:cs="Times New Roman"/>
          <w:bCs/>
          <w:noProof/>
        </w:rPr>
        <w:t>60</w:t>
      </w:r>
      <w:r w:rsidRPr="00714BB5">
        <w:rPr>
          <w:rFonts w:ascii="Verdana" w:hAnsi="Verdana" w:cs="Times New Roman"/>
          <w:bCs/>
        </w:rPr>
        <w:t xml:space="preserve"> % elmélet</w:t>
      </w:r>
    </w:p>
    <w:p w14:paraId="0AC75B7F"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1D0DBB7B" w14:textId="77777777" w:rsidR="001732C9" w:rsidRPr="00714BB5" w:rsidRDefault="001732C9" w:rsidP="00B27853">
      <w:pPr>
        <w:widowControl w:val="0"/>
        <w:numPr>
          <w:ilvl w:val="0"/>
          <w:numId w:val="7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32DE14D5" w14:textId="77777777" w:rsidR="001732C9" w:rsidRPr="00714BB5" w:rsidRDefault="001732C9" w:rsidP="00B27853">
      <w:pPr>
        <w:widowControl w:val="0"/>
        <w:numPr>
          <w:ilvl w:val="0"/>
          <w:numId w:val="7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d</w:t>
      </w:r>
      <w:r w:rsidRPr="00714BB5">
        <w:rPr>
          <w:rFonts w:ascii="Verdana" w:hAnsi="Verdana"/>
          <w:bCs/>
          <w:noProof/>
        </w:rPr>
        <w:t xml:space="preserve">r. László Viktória tanársegéd </w:t>
      </w:r>
      <w:r w:rsidRPr="00714BB5">
        <w:rPr>
          <w:rFonts w:ascii="Verdana" w:hAnsi="Verdana"/>
          <w:bCs/>
        </w:rPr>
        <w:t xml:space="preserve"> </w:t>
      </w:r>
    </w:p>
    <w:p w14:paraId="0CD1FD3C"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A tanórák száma és típusa</w:t>
      </w:r>
    </w:p>
    <w:p w14:paraId="6EEC8FB5" w14:textId="77777777" w:rsidR="001732C9" w:rsidRPr="00714BB5" w:rsidRDefault="001732C9" w:rsidP="00B27853">
      <w:pPr>
        <w:widowControl w:val="0"/>
        <w:numPr>
          <w:ilvl w:val="1"/>
          <w:numId w:val="78"/>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0451F357" w14:textId="77777777" w:rsidR="001732C9" w:rsidRPr="00714BB5" w:rsidRDefault="001732C9" w:rsidP="00B27853">
      <w:pPr>
        <w:widowControl w:val="0"/>
        <w:numPr>
          <w:ilvl w:val="2"/>
          <w:numId w:val="78"/>
        </w:numPr>
        <w:tabs>
          <w:tab w:val="num" w:pos="1134"/>
        </w:tabs>
        <w:spacing w:before="120" w:after="120"/>
        <w:ind w:left="851" w:hanging="425"/>
        <w:jc w:val="both"/>
        <w:rPr>
          <w:rFonts w:ascii="Verdana" w:hAnsi="Verdana"/>
          <w:bCs/>
        </w:rPr>
      </w:pPr>
      <w:r w:rsidRPr="00714BB5">
        <w:rPr>
          <w:rFonts w:ascii="Verdana" w:hAnsi="Verdana"/>
          <w:bCs/>
        </w:rPr>
        <w:t>nappali munkarend: 42 (</w:t>
      </w:r>
      <w:r w:rsidRPr="00714BB5">
        <w:rPr>
          <w:rFonts w:ascii="Verdana" w:hAnsi="Verdana"/>
          <w:bCs/>
          <w:noProof/>
        </w:rPr>
        <w:t>26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16</w:t>
      </w:r>
      <w:r w:rsidRPr="00714BB5">
        <w:rPr>
          <w:rFonts w:ascii="Verdana" w:hAnsi="Verdana"/>
          <w:bCs/>
        </w:rPr>
        <w:t xml:space="preserve"> GY)</w:t>
      </w:r>
    </w:p>
    <w:p w14:paraId="56F10953" w14:textId="77777777" w:rsidR="001732C9" w:rsidRPr="00714BB5" w:rsidRDefault="001732C9" w:rsidP="00B27853">
      <w:pPr>
        <w:widowControl w:val="0"/>
        <w:numPr>
          <w:ilvl w:val="2"/>
          <w:numId w:val="78"/>
        </w:numPr>
        <w:tabs>
          <w:tab w:val="num" w:pos="1134"/>
        </w:tabs>
        <w:spacing w:before="120" w:after="120"/>
        <w:ind w:left="851" w:hanging="425"/>
        <w:jc w:val="both"/>
        <w:rPr>
          <w:rFonts w:ascii="Verdana" w:hAnsi="Verdana"/>
          <w:bCs/>
        </w:rPr>
      </w:pPr>
      <w:r w:rsidRPr="00714BB5">
        <w:rPr>
          <w:rFonts w:ascii="Verdana" w:hAnsi="Verdana"/>
          <w:bCs/>
        </w:rPr>
        <w:t>levelező munkarend: 20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+ 8 GY)</w:t>
      </w:r>
    </w:p>
    <w:p w14:paraId="77FFA23F" w14:textId="77777777" w:rsidR="001732C9" w:rsidRPr="00714BB5" w:rsidRDefault="001732C9" w:rsidP="00B27853">
      <w:pPr>
        <w:widowControl w:val="0"/>
        <w:numPr>
          <w:ilvl w:val="1"/>
          <w:numId w:val="78"/>
        </w:numPr>
        <w:tabs>
          <w:tab w:val="num" w:pos="1000"/>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250036B6" w14:textId="77777777" w:rsidR="001732C9" w:rsidRPr="00714BB5" w:rsidRDefault="001732C9" w:rsidP="00B27853">
      <w:pPr>
        <w:pStyle w:val="Listaszerbekezds"/>
        <w:widowControl w:val="0"/>
        <w:numPr>
          <w:ilvl w:val="1"/>
          <w:numId w:val="52"/>
        </w:numPr>
        <w:spacing w:before="120" w:after="120"/>
        <w:ind w:hanging="218"/>
        <w:jc w:val="both"/>
        <w:rPr>
          <w:rFonts w:ascii="Verdana" w:hAnsi="Verdana" w:cs="Times New Roman"/>
          <w:bCs/>
        </w:rPr>
      </w:pPr>
      <w:r w:rsidRPr="00714BB5">
        <w:rPr>
          <w:rFonts w:ascii="Verdana" w:hAnsi="Verdana" w:cs="Times New Roman"/>
        </w:rPr>
        <w:t xml:space="preserve">  Az ismeret átadásában alkalmazandó további sajátos módok, jellemzők: A hallgatók - az ismeretanyag elméleti feldolgozásán túl - szemináriumi foglalkozás keretében szakcikkeket dolgoznak fel, adnak elő és vitatnak meg csoportos formában.</w:t>
      </w:r>
    </w:p>
    <w:p w14:paraId="143FA648"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a ismerjék meg a köz és védelmi igazgatás kapcsolatát, és ezen belül a katasztrófavédelmi igazgatásra vonatkozó jogszabályokat. Ismerjék meg a katasztrófavédelmi igazgatás elhelyezkedését a rendészetben, valamint a szakterületre vonatkozó speciális jogszabályi előírásokat</w:t>
      </w:r>
    </w:p>
    <w:p w14:paraId="68DADA8A"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become familiar with the relationship between public and defence administration, including legislation on disaster management administration. They will learn about the place of disaster management within law enforcement and the special legal regulations on this field.</w:t>
      </w:r>
      <w:r w:rsidRPr="00714BB5">
        <w:rPr>
          <w:rFonts w:ascii="Verdana" w:hAnsi="Verdana"/>
          <w:bCs/>
          <w:lang w:val="en-GB"/>
        </w:rPr>
        <w:t xml:space="preserve"> </w:t>
      </w:r>
    </w:p>
    <w:p w14:paraId="2EFEDDCA" w14:textId="77777777" w:rsidR="001732C9" w:rsidRPr="00714BB5" w:rsidRDefault="001732C9" w:rsidP="00B27853">
      <w:pPr>
        <w:pStyle w:val="Listaszerbekezds"/>
        <w:widowControl w:val="0"/>
        <w:numPr>
          <w:ilvl w:val="0"/>
          <w:numId w:val="78"/>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a ismerjék a védelmi igazgatás és ezen belül a katasztrófavédelmi igazgatásra vonatkozó jogszabályokat. Ismerjék és tudják alkalmazni a katasztrófavédelmi igazgatást a rendészetben, valamint a szakterületükön.</w:t>
      </w:r>
    </w:p>
    <w:p w14:paraId="028F595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Magasfokú ismeretekkel rendelkezik a biztonsági és védelmi igazgatásban végzett katasztrófavédelmi vezetői és irányítói tevékenységéhez szükséges jogi szabályozás területén.</w:t>
      </w:r>
    </w:p>
    <w:p w14:paraId="50621E1D"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katasztrófavédelmet érintő feladatok vonatkozásában mélyreható és komplex értékelő, elemző és feladatszabó tevékenység önálló ellátására.</w:t>
      </w:r>
    </w:p>
    <w:p w14:paraId="5F2A266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lastRenderedPageBreak/>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6F0F8B5D"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p>
    <w:p w14:paraId="4262621A"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defence administration, including legislation on disaster management administration. They will learn about the place of disaster management within law enforcement and within their special field.</w:t>
      </w:r>
    </w:p>
    <w:p w14:paraId="535A47E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high level of knowledge of the legal regulation necessary for the management and leadership of disaster management in security and safety administration.</w:t>
      </w:r>
    </w:p>
    <w:p w14:paraId="4985353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independently carry out in-depth and complex assessment, analysis and task-setting activities in relation to disaster management.</w:t>
      </w:r>
    </w:p>
    <w:p w14:paraId="1656958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12B452FD"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2AE064B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7D83974A" w14:textId="77777777" w:rsidR="001732C9" w:rsidRPr="00714BB5" w:rsidRDefault="001732C9" w:rsidP="00B27853">
      <w:pPr>
        <w:widowControl w:val="0"/>
        <w:numPr>
          <w:ilvl w:val="0"/>
          <w:numId w:val="7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C4FEC8A" w14:textId="77777777" w:rsidR="001732C9" w:rsidRPr="00714BB5" w:rsidRDefault="001732C9" w:rsidP="00B27853">
      <w:pPr>
        <w:widowControl w:val="0"/>
        <w:numPr>
          <w:ilvl w:val="1"/>
          <w:numId w:val="78"/>
        </w:numPr>
        <w:tabs>
          <w:tab w:val="left" w:pos="993"/>
        </w:tabs>
        <w:spacing w:before="120" w:after="120"/>
        <w:ind w:left="426" w:firstLine="0"/>
        <w:jc w:val="both"/>
        <w:rPr>
          <w:rFonts w:ascii="Verdana" w:hAnsi="Verdana"/>
          <w:b/>
        </w:rPr>
      </w:pPr>
      <w:r w:rsidRPr="00714BB5">
        <w:rPr>
          <w:rFonts w:ascii="Verdana" w:hAnsi="Verdana"/>
          <w:b/>
        </w:rPr>
        <w:t>Magyarul</w:t>
      </w:r>
    </w:p>
    <w:p w14:paraId="6132514F"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közigazgatás rendeltetésének államelméleti összefüggései, funkciói. A közigazgatás helye és szerepe az államszervezetben. A közigazgatás történeti fejlődése nemzetközi és hazai viszonylatban. A közigazgatás hazai szervezetrendszere, a központi, a területi és a helyi közigazgatás működésének sajátosságai. A Kormány és a központi államigazgatási szervek rendeltetése, működése, egymáshoz való viszonya. A területi és helyi államigazgatási szervek típusai, rendeltetésük, szervezetük, működési sajátosságaik. Az önkormányzatok, mint közigazgatási szervezetek. A para-adminisztráció, mint a közigazgatást támogató szervezetrendszer. A közigazgatás kapcsolata a védelmi igazgatással. </w:t>
      </w:r>
    </w:p>
    <w:p w14:paraId="6266221B"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közigazgatás, mint végrehajtó államhatalmi ág. A közigazgatás fogalmának kiszélesedése a XX. században. A közigazgatás fejlesztésének nemzetközi tapasztalatai és megoldási módjai. </w:t>
      </w:r>
    </w:p>
    <w:p w14:paraId="033760EB"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magyar közigazgatás fejlődése az államalapítástól napjainkig. A Magyary Zoltán féle közigazgatási program és annak aktuális területei. A közigazgatás hazai jogi szabályozásának fejlődéstörténete. A közigazgatás rendszerváltás utáni szervezetének és funkcióinak jellemzői. A közigazgatás hatályos jogi szabályozása és működésének alapelvei.</w:t>
      </w:r>
    </w:p>
    <w:p w14:paraId="7E8DDB8D"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Az államszervezet egyes területeinek rendeltetése, feladatai, szervezeti és működési rendje. A közigazgatási szervek és a más államhatalmi ágak egymáshoz való viszonya. Az államigazgatás funkciói, feladat- és szervezetrendszere. Az államigazgatási szervek irányításának rendszere, módja, szabályozási területei. Az államigazgatás központi szintje, funkciói, szervezete, feladatai. Az Országgyűlés és a Kormány, a Kormány és a köztársasági elnök, a Kormány és a központi államigazgatási szervek feladatai, viszonya. A központi, területi és helyi államigazgatási szervek </w:t>
      </w:r>
      <w:r w:rsidRPr="00714BB5">
        <w:rPr>
          <w:rFonts w:ascii="Verdana" w:hAnsi="Verdana"/>
          <w:bCs/>
          <w:noProof/>
        </w:rPr>
        <w:lastRenderedPageBreak/>
        <w:t>rendeltetése, funkciói, feladatai. A minisztériumok, a kormány- és központi hivatalok, a megyei és járási kormányhivatalok feladatai, szervezete.</w:t>
      </w:r>
    </w:p>
    <w:p w14:paraId="232CBBAB"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alapvető jogok és kötelezettségek rendszere, különös tekintettel a katasztrófavédelmi kötelezettségekre. A közigazgatási szervek kapcsolata a katasztrófavédelemmel. A közigazgatási szervek személyi állománya, a közszolgálati tisztviselők főbb jogállási szabályozása. A közigazgatási eljárás általános szabályai, a hatósági eljárás intézményrendszere.</w:t>
      </w:r>
    </w:p>
    <w:p w14:paraId="06285AE1"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közigazgatás védelmi funkciói. A védelmi feladatok központi, területi és helyi igazgatása, a közigazgatási és a védelmi igazgatási szervek területi rendszere. A megyei kormányhivatalok, a megyei védelmi bizottságok védelmi igazgatással kapcsolatos feladatai. A járási kormányhivatalok, a helyi védelmi bizottságok, a polgármesterek és a közbiztonsági referensek védelmi igazgatási feladatai.</w:t>
      </w:r>
    </w:p>
    <w:p w14:paraId="55330F5A"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rendvédelmi szervek, azok közös és katasztrófavédelemmel kapcsolatos sajátos funkciói. A fegyveres erő és annak katasztrófavédelemmel összefüggő feladatai. A területi, helyi és települési védelmi igazgatási szervek szervezeti és működési rendje, katasztrófavédelemmel kapcsolatos főbb feladatai.</w:t>
      </w:r>
    </w:p>
    <w:p w14:paraId="22E0D094"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nemzeti és a nemzetközi biztonság, valamint az országvédelem és a védelmi igazgatás összefüggései. A környezeti biztonság és a katasztrófavédelem össze-függései. A biztonsági kockázatok átfogó megközelítésének elve, a védelem komplex rendszere elemeinek (katasztrófavédelem, polgári védelem, honvéde-lem gazdaságmozgósítás, lakosságellátás) kapcsolata a védelmi igazgatással.</w:t>
      </w:r>
    </w:p>
    <w:p w14:paraId="25AE9249"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közigazgatás és a védelmi igazgatás összefüggései. A védelmi igazgatás új szabályozási környezete – Alaptörvény, sarkalatos törvények, egyéb jogszabályok és közjogi szabályozó eszközök szintjén. A közigazgatás és a védelmi igazgatás központi, területi, helyi és települési szervezetrendszere, feladatai a katasztrófavédelmi feladatokra való felkészülés során és a különleges jogrend alkalmazásakor. A különleges jogrendben alkalmazható rendkívüli intézkedések tartalmi elemzése, különös tekintettel a veszélyhelyzet időszakára.</w:t>
      </w:r>
    </w:p>
    <w:p w14:paraId="352ED02A"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kormányzati koordinációja és központi irányításának rendje. A katasztrófavédelem területi és helyi szervei, azok kapcsolata a védelmi igazgatás területi és helyi szerveivel. A települési szintű katasztrófavédelmi feladatok és azok kapcsolata az önkormányzati rendszerrel. A katasztrófavédelmi kötelezettségek rendszere, az egyes államhatalmi szervek katasztrófavédelemmel összefüggő szabályozási és irányítási feladatai.</w:t>
      </w:r>
    </w:p>
    <w:p w14:paraId="5FF4A656"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w:t>
      </w:r>
    </w:p>
    <w:p w14:paraId="479E0B3B" w14:textId="77777777" w:rsidR="001732C9" w:rsidRPr="00714BB5" w:rsidRDefault="001732C9" w:rsidP="00B27853">
      <w:pPr>
        <w:widowControl w:val="0"/>
        <w:numPr>
          <w:ilvl w:val="1"/>
          <w:numId w:val="78"/>
        </w:numPr>
        <w:tabs>
          <w:tab w:val="left" w:pos="993"/>
        </w:tabs>
        <w:spacing w:before="120" w:after="120"/>
        <w:ind w:left="426" w:firstLine="0"/>
        <w:jc w:val="both"/>
        <w:rPr>
          <w:rFonts w:ascii="Verdana" w:hAnsi="Verdana"/>
          <w:b/>
        </w:rPr>
      </w:pPr>
      <w:r w:rsidRPr="00714BB5">
        <w:rPr>
          <w:rFonts w:ascii="Verdana" w:hAnsi="Verdana"/>
          <w:b/>
        </w:rPr>
        <w:t>Angolul</w:t>
      </w:r>
    </w:p>
    <w:p w14:paraId="1521B60C"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Theoretical context and functions of the purpose of public administration. The place and role of public administration in the state organization. Historical development of public administration internationnaly and domestically. The domestic organizational system of public administration, the peculiarities of the operation of central, regional and local public administration. The purpose, operation and relationship of the Government and the central state administration organs. Types of regional and local public administration bodies, their purpose, organization and operational features. Municipalitis as administrative organizations. Para- administration as an organizational system supporting public administration. Public admininstration’s relationship with defense administration.</w:t>
      </w:r>
    </w:p>
    <w:p w14:paraId="49519525"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Public administration as an executive branch of state power. Widening the </w:t>
      </w:r>
      <w:r w:rsidRPr="00714BB5">
        <w:rPr>
          <w:rFonts w:ascii="Verdana" w:hAnsi="Verdana"/>
          <w:bCs/>
          <w:noProof/>
        </w:rPr>
        <w:lastRenderedPageBreak/>
        <w:t>concept of public administration in the XX. century. International experience and solutions for public administration development.</w:t>
      </w:r>
    </w:p>
    <w:p w14:paraId="59D37B6A"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rPr>
        <w:t>The development of the Hungarian public administration from the foundation of the state until today. Zoltan Magyary’s administrative program and its current areas. The history of the development of the domestic legal regulation of public administration. Characteristics of public administration orgainization and functions after the change of regime. Existing legal regulations and basic principles of public administration.</w:t>
      </w:r>
    </w:p>
    <w:p w14:paraId="21327C95"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Functions, tasks, organizational and operational order of the state organization. Relationship between administrative bodies and other branches of government. Functions, tasks and organization of public administration. System, mode and regulatory areas of governance of public administration bodies. Central level, functions, organization and tasks of public administration. Relations between the Parliament and the Government, the Government and the President of the Republic, the Government and the central state administration bodies. Purpose, functions and tasks of central, regional and local public administration bodies. Functions and organization of ministries, government and central offices, county and district government offices.</w:t>
      </w:r>
    </w:p>
    <w:p w14:paraId="28E22943"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System of fundamental rights and obligations with special regard to disaster management obligations. Relations between public authorities and disaster management. Staff of public administration, main statute for civil servants. General rules of administrative procedure, institutional system of administrative procedure.</w:t>
      </w:r>
    </w:p>
    <w:p w14:paraId="0755AD9C"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Security functions of public administration. Central, regional and local administration of defense tasks, territorial system of public administration and defense administration. Tasks of the county government offices, county defense committees in defense administration. Responsibilities for defense administration of district government offices, local defense committees, mayors and public security officers.</w:t>
      </w:r>
    </w:p>
    <w:p w14:paraId="7CF1EAF9"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Law enforcement agencies, their common and disaster management specific functions. Armed forces and its tasks in disaster management. Organizational and operational arrangements of regional, local and municipal defense administrations, and its major responsibilities in disaster management.</w:t>
      </w:r>
    </w:p>
    <w:p w14:paraId="67D0403A"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Relationships between national and international security and national defense and defense administration. Interdependencies between environmental security and disaster management. The principle of a comprehensive approach to security risks, the relationship between the elements of the complex system of defense (disaster protection, civil protection, defense and economic mobilization, population supply) and the defense administration.</w:t>
      </w:r>
    </w:p>
    <w:p w14:paraId="3B3CCEF5"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lang w:val="en"/>
        </w:rPr>
        <w:t>Relationships between public administration and defense administration. New regulatory environment for defense administration - at the level of the Fundamental Law, fundamental laws, other legislation and public law regulatory instruments. The central, regional, local and municipal system of public administration and defense administration, its tasks in preparing for disaster management tasks and in applying the special legal order. Analysis of the content of the emergency measures applicable in the special legal order, with particular reference to the period of emergency.</w:t>
      </w:r>
    </w:p>
    <w:p w14:paraId="26DC5756"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Government coordination and central management arrangements for disaster management. Territorial and local bodies of disaster management and their relations with the local and regional authorities of defense administration. Municipal disaster management tasks and their relation to the municipal system. The system of disaster management obligations, the </w:t>
      </w:r>
      <w:r w:rsidRPr="00714BB5">
        <w:rPr>
          <w:rFonts w:ascii="Verdana" w:hAnsi="Verdana"/>
          <w:bCs/>
          <w:noProof/>
        </w:rPr>
        <w:lastRenderedPageBreak/>
        <w:t>regulation and management tasks of the various state authorities related to disaster management.</w:t>
      </w:r>
    </w:p>
    <w:p w14:paraId="6E0F38E9" w14:textId="77777777" w:rsidR="001732C9" w:rsidRPr="00714BB5" w:rsidRDefault="001732C9" w:rsidP="00B27853">
      <w:pPr>
        <w:widowControl w:val="0"/>
        <w:numPr>
          <w:ilvl w:val="2"/>
          <w:numId w:val="78"/>
        </w:numPr>
        <w:tabs>
          <w:tab w:val="left" w:pos="709"/>
          <w:tab w:val="left" w:pos="993"/>
        </w:tabs>
        <w:spacing w:before="120" w:after="120"/>
        <w:ind w:left="1276" w:hanging="850"/>
        <w:jc w:val="both"/>
        <w:rPr>
          <w:rFonts w:ascii="Verdana" w:hAnsi="Verdana"/>
        </w:rPr>
      </w:pPr>
      <w:r w:rsidRPr="00714BB5">
        <w:rPr>
          <w:rFonts w:ascii="Verdana" w:hAnsi="Verdana"/>
          <w:bCs/>
          <w:noProof/>
        </w:rPr>
        <w:t>Writing an essay.</w:t>
      </w:r>
    </w:p>
    <w:p w14:paraId="59072519"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02272400"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329CC76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439A8520"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19F1EAC7"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eredményesen megírt zárthelyi dolgozat.</w:t>
      </w:r>
    </w:p>
    <w:p w14:paraId="70C89913"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az eredményes zárthelyi dolgozat megírása.</w:t>
      </w:r>
    </w:p>
    <w:p w14:paraId="5AA5645D"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1608245F" w14:textId="77777777" w:rsidR="001732C9" w:rsidRPr="00714BB5" w:rsidRDefault="001732C9" w:rsidP="00B27853">
      <w:pPr>
        <w:widowControl w:val="0"/>
        <w:numPr>
          <w:ilvl w:val="0"/>
          <w:numId w:val="78"/>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1680928" w14:textId="77777777" w:rsidR="001732C9" w:rsidRPr="00714BB5" w:rsidRDefault="001732C9" w:rsidP="00B27853">
      <w:pPr>
        <w:widowControl w:val="0"/>
        <w:numPr>
          <w:ilvl w:val="1"/>
          <w:numId w:val="78"/>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és eredményesen megírt zárthelyi dolgozat.</w:t>
      </w:r>
    </w:p>
    <w:p w14:paraId="1F3429A9"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illetve az eredményes zárthelyi dolgozat megírása.</w:t>
      </w:r>
    </w:p>
    <w:p w14:paraId="2F2F01FA" w14:textId="77777777" w:rsidR="001732C9" w:rsidRPr="00714BB5" w:rsidRDefault="001732C9" w:rsidP="00B27853">
      <w:pPr>
        <w:widowControl w:val="0"/>
        <w:numPr>
          <w:ilvl w:val="1"/>
          <w:numId w:val="78"/>
        </w:numPr>
        <w:tabs>
          <w:tab w:val="left" w:pos="993"/>
        </w:tabs>
        <w:spacing w:before="120" w:after="120"/>
        <w:ind w:left="426" w:firstLine="0"/>
        <w:jc w:val="both"/>
        <w:rPr>
          <w:rFonts w:ascii="Verdana" w:hAnsi="Verdana"/>
          <w:noProof/>
        </w:rPr>
      </w:pPr>
      <w:r w:rsidRPr="00714BB5">
        <w:rPr>
          <w:rFonts w:ascii="Verdana" w:hAnsi="Verdana"/>
          <w:b/>
        </w:rPr>
        <w:t>Az értékelés</w:t>
      </w:r>
      <w:r w:rsidRPr="00714BB5">
        <w:rPr>
          <w:rFonts w:ascii="Verdana" w:hAnsi="Verdana"/>
          <w:noProof/>
        </w:rPr>
        <w:t xml:space="preserve"> Vizsga jegy, ötfokozatú skála</w:t>
      </w:r>
    </w:p>
    <w:p w14:paraId="396B9588" w14:textId="77777777" w:rsidR="001732C9" w:rsidRPr="00714BB5" w:rsidRDefault="001732C9" w:rsidP="00B27853">
      <w:pPr>
        <w:widowControl w:val="0"/>
        <w:numPr>
          <w:ilvl w:val="1"/>
          <w:numId w:val="78"/>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vizsga jegy</w:t>
      </w:r>
    </w:p>
    <w:p w14:paraId="6F5467B5" w14:textId="77777777" w:rsidR="001732C9" w:rsidRPr="00714BB5" w:rsidRDefault="001732C9" w:rsidP="00B27853">
      <w:pPr>
        <w:widowControl w:val="0"/>
        <w:numPr>
          <w:ilvl w:val="0"/>
          <w:numId w:val="78"/>
        </w:numPr>
        <w:spacing w:before="120" w:after="120"/>
        <w:ind w:left="426" w:hanging="142"/>
        <w:jc w:val="both"/>
        <w:rPr>
          <w:rFonts w:ascii="Verdana" w:hAnsi="Verdana"/>
          <w:bCs/>
        </w:rPr>
      </w:pPr>
      <w:r w:rsidRPr="00714BB5">
        <w:rPr>
          <w:rFonts w:ascii="Verdana" w:hAnsi="Verdana"/>
          <w:b/>
          <w:bCs/>
        </w:rPr>
        <w:t>Irodalomjegyzék:</w:t>
      </w:r>
    </w:p>
    <w:p w14:paraId="141B7AC6" w14:textId="77777777" w:rsidR="001732C9" w:rsidRPr="00714BB5" w:rsidRDefault="001732C9" w:rsidP="00B27853">
      <w:pPr>
        <w:widowControl w:val="0"/>
        <w:numPr>
          <w:ilvl w:val="1"/>
          <w:numId w:val="78"/>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7D41C6AF" w14:textId="77777777" w:rsidR="001732C9" w:rsidRPr="00714BB5" w:rsidRDefault="001732C9" w:rsidP="00B27853">
      <w:pPr>
        <w:widowControl w:val="0"/>
        <w:numPr>
          <w:ilvl w:val="0"/>
          <w:numId w:val="79"/>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5F700FB9" w14:textId="77777777" w:rsidR="001732C9" w:rsidRPr="00714BB5" w:rsidRDefault="001732C9" w:rsidP="00B27853">
      <w:pPr>
        <w:widowControl w:val="0"/>
        <w:numPr>
          <w:ilvl w:val="1"/>
          <w:numId w:val="78"/>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691818A0"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5C75ABF5"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2952BD2F" w14:textId="77777777" w:rsidR="001732C9" w:rsidRPr="00714BB5" w:rsidRDefault="001732C9" w:rsidP="001732C9">
      <w:pPr>
        <w:widowControl w:val="0"/>
        <w:spacing w:before="120" w:after="120"/>
        <w:jc w:val="both"/>
        <w:rPr>
          <w:rFonts w:ascii="Verdana" w:hAnsi="Verdana"/>
          <w:bCs/>
        </w:rPr>
      </w:pPr>
    </w:p>
    <w:p w14:paraId="66306C1E" w14:textId="77777777" w:rsidR="001732C9" w:rsidRPr="00714BB5" w:rsidRDefault="001732C9" w:rsidP="001732C9">
      <w:pPr>
        <w:widowControl w:val="0"/>
        <w:jc w:val="right"/>
        <w:rPr>
          <w:rFonts w:ascii="Verdana" w:hAnsi="Verdana"/>
          <w:bCs/>
        </w:rPr>
      </w:pPr>
      <w:r w:rsidRPr="00714BB5">
        <w:rPr>
          <w:rFonts w:ascii="Verdana" w:hAnsi="Verdana"/>
          <w:bCs/>
          <w:noProof/>
        </w:rPr>
        <w:t>dr. László Viktória tanársegéd</w:t>
      </w:r>
      <w:r w:rsidRPr="00714BB5">
        <w:rPr>
          <w:rFonts w:ascii="Verdana" w:hAnsi="Verdana"/>
          <w:bCs/>
        </w:rPr>
        <w:t xml:space="preserve"> </w:t>
      </w:r>
    </w:p>
    <w:p w14:paraId="6AB0B601" w14:textId="77777777" w:rsidR="001732C9" w:rsidRPr="00714BB5" w:rsidRDefault="001732C9" w:rsidP="001732C9">
      <w:pPr>
        <w:widowControl w:val="0"/>
        <w:ind w:left="4956"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736B4FD4" w14:textId="77777777" w:rsidTr="001732C9">
        <w:tc>
          <w:tcPr>
            <w:tcW w:w="4855" w:type="dxa"/>
            <w:tcBorders>
              <w:bottom w:val="single" w:sz="4" w:space="0" w:color="auto"/>
            </w:tcBorders>
          </w:tcPr>
          <w:p w14:paraId="18432EEA"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646B85B9" w14:textId="77777777" w:rsidR="001732C9" w:rsidRPr="00714BB5" w:rsidRDefault="001732C9" w:rsidP="001732C9">
            <w:pPr>
              <w:jc w:val="both"/>
              <w:rPr>
                <w:rFonts w:ascii="Verdana" w:hAnsi="Verdana"/>
              </w:rPr>
            </w:pPr>
          </w:p>
        </w:tc>
        <w:tc>
          <w:tcPr>
            <w:tcW w:w="2597" w:type="dxa"/>
          </w:tcPr>
          <w:p w14:paraId="0BF5E553" w14:textId="77777777" w:rsidR="001732C9" w:rsidRPr="00714BB5" w:rsidRDefault="001732C9" w:rsidP="001732C9">
            <w:pPr>
              <w:jc w:val="right"/>
              <w:rPr>
                <w:rFonts w:ascii="Verdana" w:hAnsi="Verdana"/>
              </w:rPr>
            </w:pPr>
          </w:p>
        </w:tc>
      </w:tr>
      <w:tr w:rsidR="001732C9" w:rsidRPr="00714BB5" w14:paraId="3AFB092D" w14:textId="77777777" w:rsidTr="001732C9">
        <w:tc>
          <w:tcPr>
            <w:tcW w:w="4855" w:type="dxa"/>
            <w:tcBorders>
              <w:top w:val="single" w:sz="4" w:space="0" w:color="auto"/>
            </w:tcBorders>
          </w:tcPr>
          <w:p w14:paraId="76E27E6F"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6A19636E" w14:textId="77777777" w:rsidR="001732C9" w:rsidRPr="00714BB5" w:rsidRDefault="001732C9" w:rsidP="001732C9">
            <w:pPr>
              <w:jc w:val="both"/>
              <w:rPr>
                <w:rFonts w:ascii="Verdana" w:hAnsi="Verdana"/>
              </w:rPr>
            </w:pPr>
          </w:p>
        </w:tc>
        <w:tc>
          <w:tcPr>
            <w:tcW w:w="2597" w:type="dxa"/>
          </w:tcPr>
          <w:p w14:paraId="6B085D95" w14:textId="77777777" w:rsidR="001732C9" w:rsidRPr="00714BB5" w:rsidRDefault="001732C9" w:rsidP="001732C9">
            <w:pPr>
              <w:jc w:val="both"/>
              <w:rPr>
                <w:rFonts w:ascii="Verdana" w:hAnsi="Verdana"/>
              </w:rPr>
            </w:pPr>
          </w:p>
        </w:tc>
      </w:tr>
    </w:tbl>
    <w:p w14:paraId="4B9BDA7D" w14:textId="77777777" w:rsidR="001732C9" w:rsidRPr="00714BB5" w:rsidRDefault="001732C9" w:rsidP="001732C9">
      <w:pPr>
        <w:widowControl w:val="0"/>
        <w:spacing w:before="120" w:after="120"/>
        <w:ind w:left="426" w:hanging="142"/>
        <w:jc w:val="center"/>
        <w:rPr>
          <w:rFonts w:ascii="Verdana" w:hAnsi="Verdana"/>
          <w:b/>
          <w:bCs/>
        </w:rPr>
      </w:pPr>
    </w:p>
    <w:p w14:paraId="3519D0C4"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3A6AC380" w14:textId="77777777" w:rsidR="001732C9" w:rsidRPr="00714BB5" w:rsidRDefault="001732C9" w:rsidP="00B27853">
      <w:pPr>
        <w:widowControl w:val="0"/>
        <w:numPr>
          <w:ilvl w:val="0"/>
          <w:numId w:val="80"/>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VKMTM23</w:t>
      </w:r>
    </w:p>
    <w:p w14:paraId="2CDAC63D"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Katasztrófavédelem szervezése 2.</w:t>
      </w:r>
    </w:p>
    <w:p w14:paraId="5FF3E99A"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Administration of disaster management 2.</w:t>
      </w:r>
    </w:p>
    <w:p w14:paraId="2B5591D0"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0CC79C60" w14:textId="77777777" w:rsidR="001732C9" w:rsidRPr="00714BB5" w:rsidRDefault="001732C9" w:rsidP="00B27853">
      <w:pPr>
        <w:pStyle w:val="Listaszerbekezds"/>
        <w:widowControl w:val="0"/>
        <w:numPr>
          <w:ilvl w:val="1"/>
          <w:numId w:val="80"/>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60C6D11C" w14:textId="77777777" w:rsidR="001732C9" w:rsidRPr="00714BB5" w:rsidRDefault="001732C9" w:rsidP="00B27853">
      <w:pPr>
        <w:pStyle w:val="Listaszerbekezds"/>
        <w:widowControl w:val="0"/>
        <w:numPr>
          <w:ilvl w:val="1"/>
          <w:numId w:val="80"/>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40 % gyakorlat, 60 % elmélet</w:t>
      </w:r>
    </w:p>
    <w:p w14:paraId="46510EE4"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2EB51400"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73CD0F4D"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Varga Ferenc PhD. adjunktus</w:t>
      </w:r>
      <w:r w:rsidRPr="00714BB5">
        <w:rPr>
          <w:rFonts w:ascii="Verdana" w:hAnsi="Verdana"/>
          <w:bCs/>
        </w:rPr>
        <w:t xml:space="preserve"> </w:t>
      </w:r>
    </w:p>
    <w:p w14:paraId="1CD0EBDE"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A tanórák száma és típusa</w:t>
      </w:r>
    </w:p>
    <w:p w14:paraId="15F576E6" w14:textId="77777777" w:rsidR="001732C9" w:rsidRPr="00714BB5" w:rsidRDefault="001732C9" w:rsidP="00B27853">
      <w:pPr>
        <w:widowControl w:val="0"/>
        <w:numPr>
          <w:ilvl w:val="1"/>
          <w:numId w:val="80"/>
        </w:numPr>
        <w:tabs>
          <w:tab w:val="num" w:pos="1000"/>
          <w:tab w:val="num" w:pos="2069"/>
        </w:tabs>
        <w:spacing w:before="120" w:after="120"/>
        <w:ind w:left="851" w:hanging="425"/>
        <w:jc w:val="both"/>
        <w:rPr>
          <w:rFonts w:ascii="Verdana" w:hAnsi="Verdana"/>
          <w:bCs/>
        </w:rPr>
      </w:pPr>
      <w:r w:rsidRPr="00714BB5">
        <w:rPr>
          <w:rFonts w:ascii="Verdana" w:hAnsi="Verdana"/>
          <w:bCs/>
        </w:rPr>
        <w:t>össz óraszám/félév:</w:t>
      </w:r>
    </w:p>
    <w:p w14:paraId="04DF0177" w14:textId="77777777" w:rsidR="001732C9" w:rsidRPr="00714BB5" w:rsidRDefault="001732C9" w:rsidP="00B27853">
      <w:pPr>
        <w:widowControl w:val="0"/>
        <w:numPr>
          <w:ilvl w:val="2"/>
          <w:numId w:val="80"/>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42</w:t>
      </w:r>
      <w:r w:rsidRPr="00714BB5">
        <w:rPr>
          <w:rFonts w:ascii="Verdana" w:hAnsi="Verdana"/>
          <w:bCs/>
        </w:rPr>
        <w:t xml:space="preserve"> (</w:t>
      </w:r>
      <w:r w:rsidRPr="00714BB5">
        <w:rPr>
          <w:rFonts w:ascii="Verdana" w:hAnsi="Verdana"/>
          <w:bCs/>
          <w:noProof/>
        </w:rPr>
        <w:t>26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16</w:t>
      </w:r>
      <w:r w:rsidRPr="00714BB5">
        <w:rPr>
          <w:rFonts w:ascii="Verdana" w:hAnsi="Verdana"/>
          <w:bCs/>
        </w:rPr>
        <w:t xml:space="preserve"> GY)</w:t>
      </w:r>
    </w:p>
    <w:p w14:paraId="7A47F6A3" w14:textId="77777777" w:rsidR="001732C9" w:rsidRPr="00714BB5" w:rsidRDefault="001732C9" w:rsidP="00B27853">
      <w:pPr>
        <w:widowControl w:val="0"/>
        <w:numPr>
          <w:ilvl w:val="2"/>
          <w:numId w:val="80"/>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24</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8</w:t>
      </w:r>
      <w:r w:rsidRPr="00714BB5">
        <w:rPr>
          <w:rFonts w:ascii="Verdana" w:hAnsi="Verdana"/>
          <w:bCs/>
        </w:rPr>
        <w:t xml:space="preserve"> GY)</w:t>
      </w:r>
    </w:p>
    <w:p w14:paraId="35CDC533" w14:textId="77777777" w:rsidR="001732C9" w:rsidRPr="00714BB5" w:rsidRDefault="001732C9" w:rsidP="00B27853">
      <w:pPr>
        <w:widowControl w:val="0"/>
        <w:numPr>
          <w:ilvl w:val="1"/>
          <w:numId w:val="80"/>
        </w:numPr>
        <w:tabs>
          <w:tab w:val="num" w:pos="1000"/>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32130447" w14:textId="77777777" w:rsidR="001732C9" w:rsidRPr="00714BB5" w:rsidRDefault="001732C9" w:rsidP="00B27853">
      <w:pPr>
        <w:pStyle w:val="Listaszerbekezds"/>
        <w:widowControl w:val="0"/>
        <w:numPr>
          <w:ilvl w:val="1"/>
          <w:numId w:val="53"/>
        </w:numPr>
        <w:tabs>
          <w:tab w:val="num" w:pos="4118"/>
        </w:tabs>
        <w:spacing w:before="120" w:after="120"/>
        <w:ind w:left="851" w:hanging="425"/>
        <w:jc w:val="both"/>
        <w:rPr>
          <w:rFonts w:ascii="Verdana" w:hAnsi="Verdana" w:cs="Times New Roman"/>
          <w:bCs/>
        </w:rPr>
      </w:pPr>
      <w:r w:rsidRPr="00714BB5">
        <w:rPr>
          <w:rFonts w:ascii="Verdana" w:hAnsi="Verdana" w:cs="Times New Roman"/>
        </w:rPr>
        <w:t>Az ismeret átadásában alkalmazandó további sajátos módok, jellemzők: A hallgatók - az ismeretanyag elméleti feldolgozásán túl - szakcikkeket dolgoznak fel, adnak elő és vitatnak meg csoportos formában a tervezés, szervezés, ellenőrzés és műveletek irányításával kapcsolatosan.</w:t>
      </w:r>
    </w:p>
    <w:p w14:paraId="1E97EDF6"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 xml:space="preserve"> A tantárgy szakmai tartalma (magyarul):</w:t>
      </w:r>
      <w:r w:rsidRPr="00714BB5">
        <w:rPr>
          <w:rFonts w:ascii="Verdana" w:hAnsi="Verdana"/>
          <w:bCs/>
        </w:rPr>
        <w:t xml:space="preserve"> </w:t>
      </w:r>
      <w:r w:rsidRPr="00714BB5">
        <w:rPr>
          <w:rFonts w:ascii="Verdana" w:hAnsi="Verdana"/>
          <w:bCs/>
          <w:noProof/>
        </w:rPr>
        <w:t>A hallgatók sajátítsák el a Katasztrófavédelem szervezetében alkalmazott műveletek irányítását, vezetését, integrált katasztrófa elhárítási gyakorlatok során megoldásra kerülő feladatok tervezésével, szervezésével, ellenőrzésével, a vezetés, irányítás során alkalmazott vezetési módszerekkel, kihirdetett veszélyhelyzetben a katasztrófa elhárításban részt vevő különböző szervek összehangolásának feladataival, logisztikai biztosítás szervezésével.</w:t>
      </w:r>
    </w:p>
    <w:p w14:paraId="4590CBDC"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acquire skills in the management of disaster management operations; issues related to the planning, organising and supervising tasks of integrated disaster responses; applied management methods; coordinating different organisations and managing logistics support when an emergency is declared.</w:t>
      </w:r>
      <w:r w:rsidRPr="00714BB5">
        <w:rPr>
          <w:rFonts w:ascii="Verdana" w:hAnsi="Verdana"/>
          <w:bCs/>
          <w:lang w:val="en-GB"/>
        </w:rPr>
        <w:t xml:space="preserve"> </w:t>
      </w:r>
    </w:p>
    <w:p w14:paraId="5EE99A6D" w14:textId="77777777" w:rsidR="001732C9" w:rsidRPr="00714BB5" w:rsidRDefault="001732C9" w:rsidP="00B27853">
      <w:pPr>
        <w:pStyle w:val="Listaszerbekezds"/>
        <w:widowControl w:val="0"/>
        <w:numPr>
          <w:ilvl w:val="0"/>
          <w:numId w:val="80"/>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legyenek alkalmasak a katasztrófavédelem vertikális rendszerében a műveletek legmagasabb szintű vezetésére, irányítására. Szerezzenek gyakorlati jártasságot a katasztrófavédelem tárcák közötti koordináció alkalmazására.</w:t>
      </w:r>
    </w:p>
    <w:p w14:paraId="42D629D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Rendelkezik a katasztrófavédelmi vezetői feladatok ellátásához szükséges általános humánpolitikai ismeretekkel, a tervezés és szervezés módszertanának ismeretével, valamint vezetéspszichológiai és vezetői kommunikációs ismeretekkel.</w:t>
      </w:r>
    </w:p>
    <w:p w14:paraId="2D0F88E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 xml:space="preserve">Képes a katasztrófavédelmi vezetői tevékenysége során a </w:t>
      </w:r>
      <w:r w:rsidRPr="00714BB5">
        <w:rPr>
          <w:rFonts w:ascii="Verdana" w:hAnsi="Verdana"/>
        </w:rPr>
        <w:lastRenderedPageBreak/>
        <w:t>konfliktushelyzetek kezelésére, eredményes tárgyalási technikák alkalmazására.</w:t>
      </w:r>
    </w:p>
    <w:p w14:paraId="4802D19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2F2E798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A katasztrófavédelmi vezetői, irányítói feladatai során motiválja munkatársait, beosztottait a szakmai ismereteik folyamatos fejlesztésére.</w:t>
      </w:r>
    </w:p>
    <w:p w14:paraId="24F7E477"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 able to manage operations at the highest level of the vertical system of disaster management. They will acquire practical skills in the coordination between the various fields of disaster management</w:t>
      </w:r>
    </w:p>
    <w:p w14:paraId="55046F3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general knowledge of human resources policy, planning and organisation methodology, management psychology and management communication skills required to perform the tasks of disaster management manager.</w:t>
      </w:r>
    </w:p>
    <w:p w14:paraId="262B5D7C"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deal with conflict situations and to use effective negotiation techniques in disaster management leadership.</w:t>
      </w:r>
    </w:p>
    <w:p w14:paraId="68AE22FB"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7B80D537"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Autonomy and responsibility:</w:t>
      </w:r>
      <w:r w:rsidRPr="00714BB5">
        <w:rPr>
          <w:rFonts w:ascii="Verdana" w:hAnsi="Verdana"/>
          <w:bCs/>
          <w:noProof/>
        </w:rPr>
        <w:t xml:space="preserve"> </w:t>
      </w:r>
      <w:r w:rsidRPr="00714BB5">
        <w:rPr>
          <w:rFonts w:ascii="Verdana" w:hAnsi="Verdana"/>
        </w:rPr>
        <w:t>He/she motivates his/her staff and subordinates to continuous improvement of their professional knowledge in the course of his/her duties as a disaster management manager and supervisor.</w:t>
      </w:r>
    </w:p>
    <w:p w14:paraId="18809D9D" w14:textId="77777777" w:rsidR="001732C9" w:rsidRPr="00714BB5" w:rsidRDefault="001732C9" w:rsidP="00B27853">
      <w:pPr>
        <w:widowControl w:val="0"/>
        <w:numPr>
          <w:ilvl w:val="0"/>
          <w:numId w:val="80"/>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VKMTM15 Katasztrófavédelem szervezése 1.</w:t>
      </w:r>
    </w:p>
    <w:p w14:paraId="192B429D" w14:textId="77777777" w:rsidR="001732C9" w:rsidRPr="00714BB5" w:rsidRDefault="001732C9" w:rsidP="00B27853">
      <w:pPr>
        <w:widowControl w:val="0"/>
        <w:numPr>
          <w:ilvl w:val="0"/>
          <w:numId w:val="80"/>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BA74BD1" w14:textId="77777777" w:rsidR="001732C9" w:rsidRPr="00714BB5" w:rsidRDefault="001732C9" w:rsidP="00B27853">
      <w:pPr>
        <w:widowControl w:val="0"/>
        <w:numPr>
          <w:ilvl w:val="1"/>
          <w:numId w:val="80"/>
        </w:numPr>
        <w:tabs>
          <w:tab w:val="left" w:pos="993"/>
        </w:tabs>
        <w:spacing w:before="120" w:after="120"/>
        <w:ind w:left="426" w:firstLine="0"/>
        <w:jc w:val="both"/>
        <w:rPr>
          <w:rFonts w:ascii="Verdana" w:hAnsi="Verdana"/>
          <w:b/>
        </w:rPr>
      </w:pPr>
      <w:r w:rsidRPr="00714BB5">
        <w:rPr>
          <w:rFonts w:ascii="Verdana" w:hAnsi="Verdana"/>
          <w:b/>
        </w:rPr>
        <w:t>Magyarul</w:t>
      </w:r>
    </w:p>
    <w:p w14:paraId="4C144F0A"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követelményeinek ismertetése. Alapvető katasztrófavédelmi műveleti alapfogalmak.</w:t>
      </w:r>
    </w:p>
    <w:p w14:paraId="422922BA"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műveletek vezetése, irányítása, a parancsnoki munka elemei.</w:t>
      </w:r>
    </w:p>
    <w:p w14:paraId="3F260938"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Katasztrófavédelmi műveletek tervezése, szervezése, a műveletek szervezeti elemei. A műveletek végrehajtásának rendje veszélyhelyzeti körülmények között.</w:t>
      </w:r>
    </w:p>
    <w:p w14:paraId="313C8668"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Speciális mentőszervezetek rendeltetése, képességei.</w:t>
      </w:r>
    </w:p>
    <w:p w14:paraId="79FD0E2F"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Humanitárius és katasztrófa segítségnyújtás rendszere. Karitatív szervezetek.</w:t>
      </w:r>
    </w:p>
    <w:p w14:paraId="7C160912"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Nemzetközi regionális együttműködési rendszerek.</w:t>
      </w:r>
    </w:p>
    <w:p w14:paraId="7466FC3C"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I.</w:t>
      </w:r>
    </w:p>
    <w:p w14:paraId="2DE77E03"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II. Zárthelyi dolgozat.</w:t>
      </w:r>
    </w:p>
    <w:p w14:paraId="24DA0871"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Gyakorlat I.</w:t>
      </w:r>
    </w:p>
    <w:p w14:paraId="5B82983D"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Gyakorlat II.</w:t>
      </w:r>
    </w:p>
    <w:p w14:paraId="3C17370C" w14:textId="77777777" w:rsidR="001732C9" w:rsidRPr="00714BB5" w:rsidRDefault="001732C9" w:rsidP="00B27853">
      <w:pPr>
        <w:widowControl w:val="0"/>
        <w:numPr>
          <w:ilvl w:val="1"/>
          <w:numId w:val="80"/>
        </w:numPr>
        <w:tabs>
          <w:tab w:val="left" w:pos="993"/>
        </w:tabs>
        <w:spacing w:before="120" w:after="120"/>
        <w:ind w:left="426" w:firstLine="0"/>
        <w:jc w:val="both"/>
        <w:rPr>
          <w:rFonts w:ascii="Verdana" w:hAnsi="Verdana"/>
          <w:b/>
        </w:rPr>
      </w:pPr>
      <w:r w:rsidRPr="00714BB5">
        <w:rPr>
          <w:rFonts w:ascii="Verdana" w:hAnsi="Verdana"/>
          <w:b/>
        </w:rPr>
        <w:t>Angolul</w:t>
      </w:r>
    </w:p>
    <w:p w14:paraId="61A7ADDC"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course requirements. Basic Disaster Management Operational Concepts.</w:t>
      </w:r>
    </w:p>
    <w:p w14:paraId="78C5BD57"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Command and control of disaster management operations, elements of command work.</w:t>
      </w:r>
    </w:p>
    <w:p w14:paraId="54FDAC70"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Planning, organization of disaster management operations, organizational elements of operations. Procedure for carrying out operations in emergency situations.</w:t>
      </w:r>
    </w:p>
    <w:p w14:paraId="22CD2C04"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Purpose and capabilities of special rescue organizations.</w:t>
      </w:r>
    </w:p>
    <w:p w14:paraId="341E5B70"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Humanitarian and disaster relief system. Charities.</w:t>
      </w:r>
    </w:p>
    <w:p w14:paraId="0BA6A431"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International regional cooperation systems.</w:t>
      </w:r>
    </w:p>
    <w:p w14:paraId="12F5B0BD"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I.</w:t>
      </w:r>
    </w:p>
    <w:p w14:paraId="7689FA54"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II. Closed thesis.</w:t>
      </w:r>
    </w:p>
    <w:p w14:paraId="26556725"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Exercise I.</w:t>
      </w:r>
    </w:p>
    <w:p w14:paraId="3562CF62" w14:textId="77777777" w:rsidR="001732C9" w:rsidRPr="00714BB5" w:rsidRDefault="001732C9" w:rsidP="00B27853">
      <w:pPr>
        <w:widowControl w:val="0"/>
        <w:numPr>
          <w:ilvl w:val="2"/>
          <w:numId w:val="8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Exercise II.</w:t>
      </w:r>
    </w:p>
    <w:p w14:paraId="2ABAAD62"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569A46B7"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797CA9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1543390E"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EF084DC"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eredményesen megírt zárthelyi dolgozat.</w:t>
      </w:r>
    </w:p>
    <w:p w14:paraId="7C25BD4A"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eredményes zárthelyi dolgozat megírása.</w:t>
      </w:r>
    </w:p>
    <w:p w14:paraId="4EDBCA2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60E60C68" w14:textId="77777777" w:rsidR="001732C9" w:rsidRPr="00714BB5" w:rsidRDefault="001732C9" w:rsidP="00B27853">
      <w:pPr>
        <w:widowControl w:val="0"/>
        <w:numPr>
          <w:ilvl w:val="0"/>
          <w:numId w:val="80"/>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7476E95D" w14:textId="77777777" w:rsidR="001732C9" w:rsidRPr="00714BB5" w:rsidRDefault="001732C9" w:rsidP="00B27853">
      <w:pPr>
        <w:widowControl w:val="0"/>
        <w:numPr>
          <w:ilvl w:val="1"/>
          <w:numId w:val="80"/>
        </w:numPr>
        <w:tabs>
          <w:tab w:val="left" w:pos="993"/>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és eredményesen megírt zárthelyi dolgozat.</w:t>
      </w:r>
    </w:p>
    <w:p w14:paraId="10E39118"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illetve az eredményes zárthelyi dolgozat megírása.</w:t>
      </w:r>
    </w:p>
    <w:p w14:paraId="05420663" w14:textId="77777777" w:rsidR="001732C9" w:rsidRPr="00714BB5" w:rsidRDefault="001732C9" w:rsidP="00B27853">
      <w:pPr>
        <w:widowControl w:val="0"/>
        <w:numPr>
          <w:ilvl w:val="1"/>
          <w:numId w:val="80"/>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Vizsga jegy, ötfokozatú skála</w:t>
      </w:r>
    </w:p>
    <w:p w14:paraId="50FBAE13" w14:textId="77777777" w:rsidR="001732C9" w:rsidRPr="00714BB5" w:rsidRDefault="001732C9" w:rsidP="00B27853">
      <w:pPr>
        <w:widowControl w:val="0"/>
        <w:numPr>
          <w:ilvl w:val="1"/>
          <w:numId w:val="80"/>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vizsga jegy</w:t>
      </w:r>
    </w:p>
    <w:p w14:paraId="6251EBE3" w14:textId="77777777" w:rsidR="001732C9" w:rsidRPr="00714BB5" w:rsidRDefault="001732C9" w:rsidP="00B27853">
      <w:pPr>
        <w:widowControl w:val="0"/>
        <w:numPr>
          <w:ilvl w:val="0"/>
          <w:numId w:val="80"/>
        </w:numPr>
        <w:spacing w:before="120" w:after="120"/>
        <w:ind w:left="426" w:hanging="142"/>
        <w:jc w:val="both"/>
        <w:rPr>
          <w:rFonts w:ascii="Verdana" w:hAnsi="Verdana"/>
          <w:bCs/>
        </w:rPr>
      </w:pPr>
      <w:r w:rsidRPr="00714BB5">
        <w:rPr>
          <w:rFonts w:ascii="Verdana" w:hAnsi="Verdana"/>
          <w:b/>
          <w:bCs/>
        </w:rPr>
        <w:t>Irodalomjegyzék:</w:t>
      </w:r>
    </w:p>
    <w:p w14:paraId="7BD34D43" w14:textId="77777777" w:rsidR="001732C9" w:rsidRPr="00714BB5" w:rsidRDefault="001732C9" w:rsidP="00B27853">
      <w:pPr>
        <w:widowControl w:val="0"/>
        <w:numPr>
          <w:ilvl w:val="1"/>
          <w:numId w:val="80"/>
        </w:numPr>
        <w:tabs>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7447EF75" w14:textId="77777777" w:rsidR="001732C9" w:rsidRPr="00714BB5" w:rsidRDefault="001732C9" w:rsidP="00B27853">
      <w:pPr>
        <w:widowControl w:val="0"/>
        <w:numPr>
          <w:ilvl w:val="0"/>
          <w:numId w:val="81"/>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06BA5FE8" w14:textId="77777777" w:rsidR="001732C9" w:rsidRPr="00714BB5" w:rsidRDefault="001732C9" w:rsidP="00B27853">
      <w:pPr>
        <w:widowControl w:val="0"/>
        <w:numPr>
          <w:ilvl w:val="1"/>
          <w:numId w:val="80"/>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36FDF942"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485038BC"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489D6361" w14:textId="77777777" w:rsidR="001732C9" w:rsidRPr="00714BB5" w:rsidRDefault="001732C9" w:rsidP="001732C9">
      <w:pPr>
        <w:widowControl w:val="0"/>
        <w:spacing w:before="120" w:after="120"/>
        <w:jc w:val="both"/>
        <w:rPr>
          <w:rFonts w:ascii="Verdana" w:hAnsi="Verdana"/>
          <w:bCs/>
        </w:rPr>
      </w:pPr>
    </w:p>
    <w:p w14:paraId="58FA6D55" w14:textId="77777777" w:rsidR="001732C9" w:rsidRPr="00714BB5" w:rsidRDefault="001732C9" w:rsidP="001732C9">
      <w:pPr>
        <w:widowControl w:val="0"/>
        <w:jc w:val="right"/>
        <w:rPr>
          <w:rFonts w:ascii="Verdana" w:hAnsi="Verdana"/>
          <w:bCs/>
        </w:rPr>
      </w:pPr>
      <w:r w:rsidRPr="00714BB5">
        <w:rPr>
          <w:rFonts w:ascii="Verdana" w:hAnsi="Verdana"/>
          <w:bCs/>
          <w:noProof/>
        </w:rPr>
        <w:t xml:space="preserve"> Dr. Varga Ferenc PhD. adjunktus</w:t>
      </w:r>
      <w:r w:rsidRPr="00714BB5">
        <w:rPr>
          <w:rFonts w:ascii="Verdana" w:hAnsi="Verdana"/>
          <w:bCs/>
        </w:rPr>
        <w:t xml:space="preserve"> </w:t>
      </w:r>
    </w:p>
    <w:p w14:paraId="1A4141B4" w14:textId="77777777" w:rsidR="001732C9" w:rsidRPr="00714BB5" w:rsidRDefault="001732C9" w:rsidP="001732C9">
      <w:pPr>
        <w:widowControl w:val="0"/>
        <w:ind w:left="4248"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ab/>
      </w:r>
      <w:r w:rsidRPr="00714BB5">
        <w:rPr>
          <w:rFonts w:ascii="Verdana" w:hAnsi="Verdana"/>
          <w:bCs/>
        </w:rPr>
        <w:tab/>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1389347B" w14:textId="77777777" w:rsidTr="001732C9">
        <w:tc>
          <w:tcPr>
            <w:tcW w:w="4855" w:type="dxa"/>
            <w:tcBorders>
              <w:bottom w:val="single" w:sz="4" w:space="0" w:color="auto"/>
            </w:tcBorders>
          </w:tcPr>
          <w:p w14:paraId="5482587A"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2789221B" w14:textId="77777777" w:rsidR="001732C9" w:rsidRPr="00714BB5" w:rsidRDefault="001732C9" w:rsidP="001732C9">
            <w:pPr>
              <w:jc w:val="both"/>
              <w:rPr>
                <w:rFonts w:ascii="Verdana" w:hAnsi="Verdana"/>
              </w:rPr>
            </w:pPr>
          </w:p>
        </w:tc>
        <w:tc>
          <w:tcPr>
            <w:tcW w:w="2597" w:type="dxa"/>
          </w:tcPr>
          <w:p w14:paraId="52EE1ADB" w14:textId="77777777" w:rsidR="001732C9" w:rsidRPr="00714BB5" w:rsidRDefault="001732C9" w:rsidP="001732C9">
            <w:pPr>
              <w:jc w:val="right"/>
              <w:rPr>
                <w:rFonts w:ascii="Verdana" w:hAnsi="Verdana"/>
              </w:rPr>
            </w:pPr>
          </w:p>
        </w:tc>
      </w:tr>
      <w:tr w:rsidR="001732C9" w:rsidRPr="00714BB5" w14:paraId="275C76A0" w14:textId="77777777" w:rsidTr="001732C9">
        <w:tc>
          <w:tcPr>
            <w:tcW w:w="4855" w:type="dxa"/>
            <w:tcBorders>
              <w:top w:val="single" w:sz="4" w:space="0" w:color="auto"/>
            </w:tcBorders>
          </w:tcPr>
          <w:p w14:paraId="11AEFBE6"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0102564A" w14:textId="77777777" w:rsidR="001732C9" w:rsidRPr="00714BB5" w:rsidRDefault="001732C9" w:rsidP="001732C9">
            <w:pPr>
              <w:jc w:val="both"/>
              <w:rPr>
                <w:rFonts w:ascii="Verdana" w:hAnsi="Verdana"/>
              </w:rPr>
            </w:pPr>
          </w:p>
        </w:tc>
        <w:tc>
          <w:tcPr>
            <w:tcW w:w="2597" w:type="dxa"/>
          </w:tcPr>
          <w:p w14:paraId="51B4FD0B" w14:textId="77777777" w:rsidR="001732C9" w:rsidRPr="00714BB5" w:rsidRDefault="001732C9" w:rsidP="001732C9">
            <w:pPr>
              <w:jc w:val="both"/>
              <w:rPr>
                <w:rFonts w:ascii="Verdana" w:hAnsi="Verdana"/>
              </w:rPr>
            </w:pPr>
          </w:p>
        </w:tc>
      </w:tr>
    </w:tbl>
    <w:p w14:paraId="213F9F16" w14:textId="77777777" w:rsidR="001732C9" w:rsidRPr="00714BB5" w:rsidRDefault="001732C9" w:rsidP="001732C9">
      <w:pPr>
        <w:widowControl w:val="0"/>
        <w:spacing w:before="120" w:after="120"/>
        <w:ind w:left="426" w:hanging="142"/>
        <w:jc w:val="center"/>
        <w:rPr>
          <w:rFonts w:ascii="Verdana" w:hAnsi="Verdana"/>
          <w:b/>
          <w:bCs/>
        </w:rPr>
      </w:pPr>
    </w:p>
    <w:p w14:paraId="20C6C2FF"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0433665D" w14:textId="77777777" w:rsidR="001732C9" w:rsidRPr="00714BB5" w:rsidRDefault="001732C9" w:rsidP="00B27853">
      <w:pPr>
        <w:widowControl w:val="0"/>
        <w:numPr>
          <w:ilvl w:val="0"/>
          <w:numId w:val="82"/>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VKMTM32</w:t>
      </w:r>
    </w:p>
    <w:p w14:paraId="42EABA54"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Hatósági és műveleti elemzés</w:t>
      </w:r>
    </w:p>
    <w:p w14:paraId="41FAF95D"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Authority and operations analysis</w:t>
      </w:r>
    </w:p>
    <w:p w14:paraId="543D3E40"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4C89F271" w14:textId="77777777" w:rsidR="001732C9" w:rsidRPr="00714BB5" w:rsidRDefault="001732C9" w:rsidP="00B27853">
      <w:pPr>
        <w:pStyle w:val="Listaszerbekezds"/>
        <w:widowControl w:val="0"/>
        <w:numPr>
          <w:ilvl w:val="1"/>
          <w:numId w:val="82"/>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6326C70B" w14:textId="77777777" w:rsidR="001732C9" w:rsidRPr="00714BB5" w:rsidRDefault="001732C9" w:rsidP="00B27853">
      <w:pPr>
        <w:pStyle w:val="Listaszerbekezds"/>
        <w:widowControl w:val="0"/>
        <w:numPr>
          <w:ilvl w:val="1"/>
          <w:numId w:val="82"/>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33 % gyakorlat, 67 % elmélet</w:t>
      </w:r>
    </w:p>
    <w:p w14:paraId="61AEE3B6"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0D629A7B"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1ACD209A"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Dr. </w:t>
      </w:r>
      <w:r w:rsidRPr="00714BB5">
        <w:rPr>
          <w:rFonts w:ascii="Verdana" w:hAnsi="Verdana"/>
          <w:bCs/>
          <w:noProof/>
        </w:rPr>
        <w:t>Ambrusz József</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4A686519"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A tanórák száma és típusa</w:t>
      </w:r>
    </w:p>
    <w:p w14:paraId="21FB4FEB" w14:textId="77777777" w:rsidR="001732C9" w:rsidRPr="00714BB5" w:rsidRDefault="001732C9" w:rsidP="00B27853">
      <w:pPr>
        <w:widowControl w:val="0"/>
        <w:numPr>
          <w:ilvl w:val="1"/>
          <w:numId w:val="82"/>
        </w:numPr>
        <w:tabs>
          <w:tab w:val="num" w:pos="1000"/>
          <w:tab w:val="num" w:pos="2069"/>
        </w:tabs>
        <w:spacing w:before="120" w:after="120"/>
        <w:ind w:left="851" w:hanging="425"/>
        <w:jc w:val="both"/>
        <w:rPr>
          <w:rFonts w:ascii="Verdana" w:hAnsi="Verdana"/>
          <w:bCs/>
        </w:rPr>
      </w:pPr>
      <w:r w:rsidRPr="00714BB5">
        <w:rPr>
          <w:rFonts w:ascii="Verdana" w:hAnsi="Verdana"/>
          <w:bCs/>
        </w:rPr>
        <w:t xml:space="preserve">   össz óraszám/félév:</w:t>
      </w:r>
    </w:p>
    <w:p w14:paraId="4135AA0F" w14:textId="77777777" w:rsidR="001732C9" w:rsidRPr="00714BB5" w:rsidRDefault="001732C9" w:rsidP="00B27853">
      <w:pPr>
        <w:widowControl w:val="0"/>
        <w:numPr>
          <w:ilvl w:val="2"/>
          <w:numId w:val="82"/>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18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10</w:t>
      </w:r>
      <w:r w:rsidRPr="00714BB5">
        <w:rPr>
          <w:rFonts w:ascii="Verdana" w:hAnsi="Verdana"/>
          <w:bCs/>
        </w:rPr>
        <w:t xml:space="preserve"> GY)</w:t>
      </w:r>
    </w:p>
    <w:p w14:paraId="42C9EA6D" w14:textId="77777777" w:rsidR="001732C9" w:rsidRPr="00714BB5" w:rsidRDefault="001732C9" w:rsidP="00B27853">
      <w:pPr>
        <w:widowControl w:val="0"/>
        <w:numPr>
          <w:ilvl w:val="2"/>
          <w:numId w:val="82"/>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12</w:t>
      </w:r>
      <w:r w:rsidRPr="00714BB5">
        <w:rPr>
          <w:rFonts w:ascii="Verdana" w:hAnsi="Verdana"/>
          <w:bCs/>
        </w:rPr>
        <w:t xml:space="preserve"> (</w:t>
      </w:r>
      <w:r w:rsidRPr="00714BB5">
        <w:rPr>
          <w:rFonts w:ascii="Verdana" w:hAnsi="Verdana"/>
          <w:bCs/>
          <w:noProof/>
        </w:rPr>
        <w:t>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4</w:t>
      </w:r>
      <w:r w:rsidRPr="00714BB5">
        <w:rPr>
          <w:rFonts w:ascii="Verdana" w:hAnsi="Verdana"/>
          <w:bCs/>
        </w:rPr>
        <w:t xml:space="preserve"> GY)</w:t>
      </w:r>
    </w:p>
    <w:p w14:paraId="57331D6E" w14:textId="77777777" w:rsidR="001732C9" w:rsidRPr="00714BB5" w:rsidRDefault="001732C9" w:rsidP="00B27853">
      <w:pPr>
        <w:widowControl w:val="0"/>
        <w:numPr>
          <w:ilvl w:val="1"/>
          <w:numId w:val="82"/>
        </w:numPr>
        <w:tabs>
          <w:tab w:val="num" w:pos="1000"/>
          <w:tab w:val="num" w:pos="2069"/>
        </w:tabs>
        <w:spacing w:before="120" w:after="120"/>
        <w:ind w:left="851" w:hanging="425"/>
        <w:jc w:val="both"/>
        <w:rPr>
          <w:rFonts w:ascii="Verdana" w:hAnsi="Verdana"/>
          <w:bCs/>
        </w:rPr>
      </w:pPr>
      <w:r w:rsidRPr="00714BB5">
        <w:rPr>
          <w:rFonts w:ascii="Verdana" w:hAnsi="Verdana"/>
          <w:bCs/>
        </w:rPr>
        <w:t xml:space="preserve">   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5EFCE9E3" w14:textId="77777777" w:rsidR="001732C9" w:rsidRPr="00714BB5" w:rsidRDefault="001732C9" w:rsidP="00B27853">
      <w:pPr>
        <w:pStyle w:val="Listaszerbekezds"/>
        <w:widowControl w:val="0"/>
        <w:numPr>
          <w:ilvl w:val="1"/>
          <w:numId w:val="82"/>
        </w:numPr>
        <w:tabs>
          <w:tab w:val="num" w:pos="4118"/>
        </w:tabs>
        <w:spacing w:before="120" w:after="120"/>
        <w:ind w:left="1000" w:hanging="574"/>
        <w:jc w:val="both"/>
        <w:rPr>
          <w:rFonts w:ascii="Verdana" w:hAnsi="Verdana" w:cs="Times New Roman"/>
          <w:bCs/>
        </w:rPr>
      </w:pPr>
      <w:r w:rsidRPr="00714BB5">
        <w:rPr>
          <w:rFonts w:ascii="Verdana" w:hAnsi="Verdana" w:cs="Times New Roman"/>
        </w:rPr>
        <w:t>Az ismeret átadásában alkalmazandó további sajátos módok, jellemzők: a hallgatók - az ismeretanyag elméleti feldolgozásán túl – másodfokú közigazgatási eljárási anyagokat dolgoznak fel és vitatnak meg csoportos formában.</w:t>
      </w:r>
    </w:p>
    <w:p w14:paraId="27A59D02"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ismerkedjenek meg a katasztrófavédelem területén a másodfokú közigazgatási eljárás szabályaival. A hallgatók ismerjék meg a katasztrófavédelem hatósági tevékenysége során jelentkező felügyeleti és bírságolási eljárás jogi szabályozását, az eljárások speciális elemeit.</w:t>
      </w:r>
    </w:p>
    <w:p w14:paraId="17850CA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become familiar with the rules of public administration procedures at second instance in the field of disaster management. Students will understand the legal regulation of the supervisory and sanctioning procedures of disaster management and their specific elements</w:t>
      </w:r>
      <w:r w:rsidRPr="00714BB5">
        <w:rPr>
          <w:rFonts w:ascii="Verdana" w:hAnsi="Verdana"/>
          <w:bCs/>
          <w:lang w:val="en-GB"/>
        </w:rPr>
        <w:t>.</w:t>
      </w:r>
    </w:p>
    <w:p w14:paraId="66431B9D" w14:textId="77777777" w:rsidR="001732C9" w:rsidRPr="00714BB5" w:rsidRDefault="001732C9" w:rsidP="00B27853">
      <w:pPr>
        <w:pStyle w:val="Listaszerbekezds"/>
        <w:widowControl w:val="0"/>
        <w:numPr>
          <w:ilvl w:val="0"/>
          <w:numId w:val="82"/>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ismerjék és készségszinten tudják alkalmazni a katasztrófavédelem területén a másodfokú közigazgatási eljárás szabályait, a katasztrófavédelem hatósági tevékenysége során jelentkező felügyeleti és bírságolási eljárás jogi szabályozását, az eljárások speciális elemeit. A hallgatók legyenek képesek irányítani a hatósági, szankcionálási feladatokat. A hallgatók legyenek képesek az egységes koordinációs feladatok ellátásához szükséges egységes jogértelmezésre. A hallatók legyenek képesek ellátni szerveztük vonatkozásában az ellenőrzési, irányítási és felügyeleti tevékenységet. A hallgatók legyenek képesek az önálló elemző értékelő feladatok végrehajtására, és ennek alapján az irányításuk alatt lévő szervezet célirányos vezetésére, irányítására.</w:t>
      </w:r>
    </w:p>
    <w:p w14:paraId="378731AC" w14:textId="77777777" w:rsidR="001732C9" w:rsidRPr="00714BB5" w:rsidRDefault="001732C9" w:rsidP="001732C9">
      <w:pPr>
        <w:widowControl w:val="0"/>
        <w:spacing w:before="120" w:after="120"/>
        <w:ind w:left="426"/>
        <w:jc w:val="both"/>
        <w:rPr>
          <w:rFonts w:ascii="Verdana" w:hAnsi="Verdana"/>
          <w:b/>
          <w:bCs/>
        </w:rPr>
      </w:pPr>
      <w:r w:rsidRPr="00714BB5">
        <w:rPr>
          <w:rFonts w:ascii="Verdana" w:hAnsi="Verdana"/>
          <w:b/>
          <w:bCs/>
        </w:rPr>
        <w:t>Tudása:</w:t>
      </w:r>
      <w:r w:rsidRPr="00714BB5">
        <w:rPr>
          <w:rFonts w:ascii="Verdana" w:hAnsi="Verdana"/>
          <w:bCs/>
        </w:rPr>
        <w:t xml:space="preserve"> </w:t>
      </w:r>
      <w:r w:rsidRPr="00714BB5">
        <w:rPr>
          <w:rFonts w:ascii="Verdana" w:hAnsi="Verdana"/>
        </w:rPr>
        <w:t xml:space="preserve">Széleskörű ismeretekkel rendelkezik a katasztrófavédelmi szervek </w:t>
      </w:r>
      <w:r w:rsidRPr="00714BB5">
        <w:rPr>
          <w:rFonts w:ascii="Verdana" w:hAnsi="Verdana"/>
        </w:rPr>
        <w:lastRenderedPageBreak/>
        <w:t>irányításához és vezetéséhez szükséges katasztrófavédelmi és ágazati jogi szabályozás területén</w:t>
      </w:r>
      <w:r w:rsidRPr="00714BB5">
        <w:rPr>
          <w:rFonts w:ascii="Verdana" w:hAnsi="Verdana"/>
          <w:b/>
          <w:bCs/>
        </w:rPr>
        <w:t xml:space="preserve">. </w:t>
      </w:r>
    </w:p>
    <w:p w14:paraId="588972F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p>
    <w:p w14:paraId="2C0B712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p>
    <w:p w14:paraId="4DFFAFD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Elkötelezett a katasztrófavédelmi szakterület módszertanának fejlesztéséhez szükséges elméleti, tudományos kutatási és gyakorlati információk beszerzése, értékelése és hasznosítása iránt.</w:t>
      </w:r>
    </w:p>
    <w:p w14:paraId="6509B56D"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and able to apply the rules of public administrative procedures at second instance in the field of disaster management, the legal regulation of the supervisory and sanctioning procedure and their specific elements. Students will be able to manage the authority and sanctioning tasks. Students will have a uniform interpretation of the law necessary to ensure uniform coordination tasks. Students will be able to perform activities related to inspection, management and supervision. Students should be able to carry out analytical, assessment tasks independently and, based on them, to manage the organization under their control.</w:t>
      </w:r>
    </w:p>
    <w:p w14:paraId="40820D2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broad knowledge of the disaster management and sectoral legislation necessary for the management and leadership of disaster management bodies.</w:t>
      </w:r>
    </w:p>
    <w:p w14:paraId="583EB8D4"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perform decision-making and decision-preparation tasks in disaster management and to analyse problems and solutions in order to develop decision proposals.</w:t>
      </w:r>
    </w:p>
    <w:p w14:paraId="794570E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bCs/>
          <w:noProof/>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780A6B7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is committed to the acquisition, evaluation and utilisation of theoretical, scientific research and practical information necessary for the development of disaster management methodology.</w:t>
      </w:r>
    </w:p>
    <w:p w14:paraId="42C8E089" w14:textId="77777777" w:rsidR="001732C9" w:rsidRPr="00714BB5" w:rsidRDefault="001732C9" w:rsidP="00B27853">
      <w:pPr>
        <w:widowControl w:val="0"/>
        <w:numPr>
          <w:ilvl w:val="0"/>
          <w:numId w:val="82"/>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2F5AC5CE" w14:textId="77777777" w:rsidR="001732C9" w:rsidRPr="00714BB5" w:rsidRDefault="001732C9" w:rsidP="00B27853">
      <w:pPr>
        <w:widowControl w:val="0"/>
        <w:numPr>
          <w:ilvl w:val="0"/>
          <w:numId w:val="82"/>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4863481A" w14:textId="77777777" w:rsidR="001732C9" w:rsidRPr="00714BB5" w:rsidRDefault="001732C9" w:rsidP="00B27853">
      <w:pPr>
        <w:widowControl w:val="0"/>
        <w:numPr>
          <w:ilvl w:val="1"/>
          <w:numId w:val="82"/>
        </w:numPr>
        <w:tabs>
          <w:tab w:val="left" w:pos="993"/>
        </w:tabs>
        <w:spacing w:before="120" w:after="120"/>
        <w:ind w:left="426" w:firstLine="0"/>
        <w:jc w:val="both"/>
        <w:rPr>
          <w:rFonts w:ascii="Verdana" w:hAnsi="Verdana"/>
          <w:b/>
        </w:rPr>
      </w:pPr>
      <w:r w:rsidRPr="00714BB5">
        <w:rPr>
          <w:rFonts w:ascii="Verdana" w:hAnsi="Verdana"/>
          <w:b/>
        </w:rPr>
        <w:t>Magyarul</w:t>
      </w:r>
    </w:p>
    <w:p w14:paraId="23D1E63D"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tantárgyi követelmények ismertetése. A másodfokú közigazgatási eljárás.</w:t>
      </w:r>
    </w:p>
    <w:p w14:paraId="467A6F00"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bírságolási eljárás speciális vezetői feladatai. </w:t>
      </w:r>
    </w:p>
    <w:p w14:paraId="62013FB8"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Műveletek elemzése különböző szinteken.</w:t>
      </w:r>
    </w:p>
    <w:p w14:paraId="64F6652F"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Hatósági felügyeleti eljárás vezetői feladatai.</w:t>
      </w:r>
    </w:p>
    <w:p w14:paraId="5B94B921"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egyes szakterületek koordinációs feladatai.</w:t>
      </w:r>
    </w:p>
    <w:p w14:paraId="738F06E5"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w:t>
      </w:r>
    </w:p>
    <w:p w14:paraId="51086C36"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Komplex veszélyhelyzeti prognózis készítése</w:t>
      </w:r>
    </w:p>
    <w:p w14:paraId="4B2C388C" w14:textId="77777777" w:rsidR="001732C9" w:rsidRPr="00714BB5" w:rsidRDefault="001732C9" w:rsidP="00B27853">
      <w:pPr>
        <w:widowControl w:val="0"/>
        <w:numPr>
          <w:ilvl w:val="1"/>
          <w:numId w:val="82"/>
        </w:numPr>
        <w:tabs>
          <w:tab w:val="left" w:pos="993"/>
        </w:tabs>
        <w:spacing w:before="120" w:after="120"/>
        <w:ind w:left="426" w:firstLine="0"/>
        <w:jc w:val="both"/>
        <w:rPr>
          <w:rFonts w:ascii="Verdana" w:hAnsi="Verdana"/>
          <w:b/>
        </w:rPr>
      </w:pPr>
      <w:r w:rsidRPr="00714BB5">
        <w:rPr>
          <w:rFonts w:ascii="Verdana" w:hAnsi="Verdana"/>
          <w:b/>
        </w:rPr>
        <w:t>Angolul</w:t>
      </w:r>
    </w:p>
    <w:p w14:paraId="7A822008"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second instance administrative procedure.</w:t>
      </w:r>
    </w:p>
    <w:p w14:paraId="6D13D68E"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Special managerial responsibilities in the penalty procedure.</w:t>
      </w:r>
    </w:p>
    <w:p w14:paraId="2D1AE4F9"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Analyze operations at different levels.</w:t>
      </w:r>
    </w:p>
    <w:p w14:paraId="7BCEE0C5"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Responsibilities of the authority in regulatory oversight proceedings.</w:t>
      </w:r>
    </w:p>
    <w:p w14:paraId="4A91EE3C"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Coordination tasks in each discipline.</w:t>
      </w:r>
    </w:p>
    <w:p w14:paraId="5B6D59A0"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Closed thesis</w:t>
      </w:r>
    </w:p>
    <w:p w14:paraId="0D142333" w14:textId="77777777" w:rsidR="001732C9" w:rsidRPr="00714BB5" w:rsidRDefault="001732C9" w:rsidP="00B27853">
      <w:pPr>
        <w:widowControl w:val="0"/>
        <w:numPr>
          <w:ilvl w:val="2"/>
          <w:numId w:val="82"/>
        </w:numPr>
        <w:tabs>
          <w:tab w:val="left" w:pos="709"/>
          <w:tab w:val="left" w:pos="993"/>
        </w:tabs>
        <w:spacing w:before="120" w:after="120"/>
        <w:ind w:left="1276" w:hanging="850"/>
        <w:jc w:val="both"/>
        <w:rPr>
          <w:rFonts w:ascii="Verdana" w:hAnsi="Verdana"/>
        </w:rPr>
      </w:pPr>
      <w:r w:rsidRPr="00714BB5">
        <w:rPr>
          <w:rFonts w:ascii="Verdana" w:hAnsi="Verdana"/>
          <w:bCs/>
          <w:noProof/>
        </w:rPr>
        <w:t>Complex emergency forecasting</w:t>
      </w:r>
      <w:r w:rsidRPr="00714BB5">
        <w:rPr>
          <w:rFonts w:ascii="Verdana" w:hAnsi="Verdana"/>
          <w:b/>
        </w:rPr>
        <w:t>.</w:t>
      </w:r>
    </w:p>
    <w:p w14:paraId="5897075C"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3. félév</w:t>
      </w:r>
    </w:p>
    <w:p w14:paraId="3502383A"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3133E0D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2E4459F0"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F3B25E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eredményesen megírt zárthelyi dolgozat.</w:t>
      </w:r>
    </w:p>
    <w:p w14:paraId="6B28EC79"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eredményes zárthelyi dolgozat megírása.</w:t>
      </w:r>
    </w:p>
    <w:p w14:paraId="1C04BF9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7D36D167" w14:textId="77777777" w:rsidR="001732C9" w:rsidRPr="00714BB5" w:rsidRDefault="001732C9" w:rsidP="00B27853">
      <w:pPr>
        <w:widowControl w:val="0"/>
        <w:numPr>
          <w:ilvl w:val="0"/>
          <w:numId w:val="82"/>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3B0C5C8C" w14:textId="77777777" w:rsidR="001732C9" w:rsidRPr="00714BB5" w:rsidRDefault="001732C9" w:rsidP="00B27853">
      <w:pPr>
        <w:widowControl w:val="0"/>
        <w:numPr>
          <w:ilvl w:val="1"/>
          <w:numId w:val="82"/>
        </w:numPr>
        <w:tabs>
          <w:tab w:val="left" w:pos="993"/>
        </w:tabs>
        <w:spacing w:before="120" w:after="120"/>
        <w:ind w:left="426" w:firstLine="0"/>
        <w:jc w:val="both"/>
        <w:rPr>
          <w:rFonts w:ascii="Verdana" w:hAnsi="Verdana"/>
        </w:rPr>
      </w:pPr>
      <w:r w:rsidRPr="00714BB5">
        <w:rPr>
          <w:rFonts w:ascii="Verdana" w:hAnsi="Verdana"/>
          <w:b/>
        </w:rPr>
        <w:t xml:space="preserve">Az aláírás megszerzésének feltételei: </w:t>
      </w:r>
    </w:p>
    <w:p w14:paraId="644731B6" w14:textId="77777777" w:rsidR="001732C9" w:rsidRPr="00714BB5" w:rsidRDefault="001732C9" w:rsidP="001732C9">
      <w:pPr>
        <w:widowControl w:val="0"/>
        <w:tabs>
          <w:tab w:val="left" w:pos="993"/>
          <w:tab w:val="num" w:pos="3551"/>
        </w:tabs>
        <w:spacing w:before="120" w:after="120"/>
        <w:ind w:left="426"/>
        <w:jc w:val="both"/>
        <w:rPr>
          <w:rFonts w:ascii="Verdana" w:hAnsi="Verdana"/>
        </w:rPr>
      </w:pPr>
      <w:r w:rsidRPr="00714BB5">
        <w:rPr>
          <w:rFonts w:ascii="Verdana" w:hAnsi="Verdana"/>
          <w:noProof/>
        </w:rPr>
        <w:t xml:space="preserve">Nappali tagozaton: a tantárgy aláírásának feltétele: részvétel az előadásokon, foglalkozásokon (maximum 50% igazolt hiányzás elfogadható), egy beadandó házi dolgozat. </w:t>
      </w:r>
    </w:p>
    <w:p w14:paraId="1A4AFE91" w14:textId="77777777" w:rsidR="001732C9" w:rsidRPr="00714BB5" w:rsidRDefault="001732C9" w:rsidP="001732C9">
      <w:pPr>
        <w:widowControl w:val="0"/>
        <w:tabs>
          <w:tab w:val="left" w:pos="993"/>
          <w:tab w:val="num" w:pos="3551"/>
        </w:tabs>
        <w:spacing w:before="120" w:after="120"/>
        <w:ind w:left="426"/>
        <w:jc w:val="both"/>
        <w:rPr>
          <w:rFonts w:ascii="Verdana" w:hAnsi="Verdana"/>
        </w:rPr>
      </w:pPr>
      <w:r w:rsidRPr="00714BB5">
        <w:rPr>
          <w:rFonts w:ascii="Verdana" w:hAnsi="Verdana"/>
          <w:noProof/>
        </w:rPr>
        <w:t xml:space="preserve">Levelező tagozaton: a tantárgy aláírásának feltétele: részvétel az előadásokon maximum 50% hiányzás elfogadható), egy beadandó házi dolgozat. </w:t>
      </w:r>
    </w:p>
    <w:p w14:paraId="4A14C649" w14:textId="77777777" w:rsidR="001732C9" w:rsidRPr="00714BB5" w:rsidRDefault="001732C9" w:rsidP="00B27853">
      <w:pPr>
        <w:widowControl w:val="0"/>
        <w:numPr>
          <w:ilvl w:val="1"/>
          <w:numId w:val="82"/>
        </w:numPr>
        <w:tabs>
          <w:tab w:val="left" w:pos="993"/>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1A07AE8C" w14:textId="77777777" w:rsidR="001732C9" w:rsidRPr="00714BB5" w:rsidRDefault="001732C9" w:rsidP="00B27853">
      <w:pPr>
        <w:widowControl w:val="0"/>
        <w:numPr>
          <w:ilvl w:val="1"/>
          <w:numId w:val="82"/>
        </w:numPr>
        <w:tabs>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33BFE409" w14:textId="77777777" w:rsidR="001732C9" w:rsidRPr="00714BB5" w:rsidRDefault="001732C9" w:rsidP="00B27853">
      <w:pPr>
        <w:widowControl w:val="0"/>
        <w:numPr>
          <w:ilvl w:val="0"/>
          <w:numId w:val="82"/>
        </w:numPr>
        <w:spacing w:before="120" w:after="120"/>
        <w:ind w:left="426" w:hanging="142"/>
        <w:jc w:val="both"/>
        <w:rPr>
          <w:rFonts w:ascii="Verdana" w:hAnsi="Verdana"/>
          <w:bCs/>
        </w:rPr>
      </w:pPr>
      <w:r w:rsidRPr="00714BB5">
        <w:rPr>
          <w:rFonts w:ascii="Verdana" w:hAnsi="Verdana"/>
          <w:b/>
          <w:bCs/>
        </w:rPr>
        <w:t>Irodalomjegyzék:</w:t>
      </w:r>
    </w:p>
    <w:p w14:paraId="639C096E" w14:textId="77777777" w:rsidR="001732C9" w:rsidRPr="00714BB5" w:rsidRDefault="001732C9" w:rsidP="00B27853">
      <w:pPr>
        <w:widowControl w:val="0"/>
        <w:numPr>
          <w:ilvl w:val="1"/>
          <w:numId w:val="82"/>
        </w:numPr>
        <w:tabs>
          <w:tab w:val="left" w:pos="567"/>
          <w:tab w:val="left" w:pos="851"/>
        </w:tabs>
        <w:spacing w:before="120" w:after="120"/>
        <w:ind w:left="426" w:hanging="142"/>
        <w:jc w:val="both"/>
        <w:rPr>
          <w:rFonts w:ascii="Verdana" w:hAnsi="Verdana"/>
          <w:bCs/>
        </w:rPr>
      </w:pPr>
      <w:r w:rsidRPr="00714BB5">
        <w:rPr>
          <w:rFonts w:ascii="Verdana" w:hAnsi="Verdana"/>
          <w:b/>
          <w:bCs/>
        </w:rPr>
        <w:t>Kötelező irodalom:</w:t>
      </w:r>
    </w:p>
    <w:p w14:paraId="7422AAD5" w14:textId="77777777" w:rsidR="001732C9" w:rsidRPr="00714BB5" w:rsidRDefault="001732C9" w:rsidP="00B27853">
      <w:pPr>
        <w:widowControl w:val="0"/>
        <w:numPr>
          <w:ilvl w:val="0"/>
          <w:numId w:val="83"/>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7100A077" w14:textId="77777777" w:rsidR="001732C9" w:rsidRPr="00714BB5" w:rsidRDefault="001732C9" w:rsidP="00B27853">
      <w:pPr>
        <w:widowControl w:val="0"/>
        <w:numPr>
          <w:ilvl w:val="1"/>
          <w:numId w:val="82"/>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4018F56F" w14:textId="77777777" w:rsidR="001732C9" w:rsidRPr="00714BB5" w:rsidRDefault="001732C9" w:rsidP="00B27853">
      <w:pPr>
        <w:widowControl w:val="0"/>
        <w:numPr>
          <w:ilvl w:val="0"/>
          <w:numId w:val="68"/>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188C7513"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30.</w:t>
      </w:r>
    </w:p>
    <w:p w14:paraId="5F7413E5" w14:textId="77777777" w:rsidR="001732C9" w:rsidRPr="00714BB5" w:rsidRDefault="001732C9" w:rsidP="001732C9">
      <w:pPr>
        <w:widowControl w:val="0"/>
        <w:spacing w:before="120" w:after="120"/>
        <w:jc w:val="both"/>
        <w:rPr>
          <w:rFonts w:ascii="Verdana" w:hAnsi="Verdana"/>
          <w:bCs/>
        </w:rPr>
      </w:pPr>
    </w:p>
    <w:p w14:paraId="032C28AA" w14:textId="77777777" w:rsidR="001732C9" w:rsidRPr="00714BB5" w:rsidRDefault="001732C9" w:rsidP="001732C9">
      <w:pPr>
        <w:widowControl w:val="0"/>
        <w:ind w:left="4956"/>
        <w:jc w:val="center"/>
        <w:rPr>
          <w:rFonts w:ascii="Verdana" w:hAnsi="Verdana"/>
          <w:bCs/>
        </w:rPr>
      </w:pPr>
      <w:r w:rsidRPr="00714BB5">
        <w:rPr>
          <w:rFonts w:ascii="Verdana" w:hAnsi="Verdana"/>
          <w:bCs/>
          <w:noProof/>
        </w:rPr>
        <w:t>Dr. Ambrusz József</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 xml:space="preserve"> egyetemi docens</w:t>
      </w:r>
    </w:p>
    <w:p w14:paraId="5020A785" w14:textId="77777777" w:rsidR="001732C9" w:rsidRPr="00714BB5" w:rsidRDefault="001732C9" w:rsidP="001732C9">
      <w:pPr>
        <w:widowControl w:val="0"/>
        <w:ind w:left="7080" w:hanging="134"/>
        <w:rPr>
          <w:rFonts w:ascii="Verdana" w:hAnsi="Verdana"/>
          <w:bCs/>
        </w:rPr>
      </w:pPr>
      <w:r w:rsidRPr="00714BB5">
        <w:rPr>
          <w:rFonts w:ascii="Verdana" w:hAnsi="Verdana"/>
          <w:bCs/>
        </w:rPr>
        <w:t xml:space="preserve"> sk.</w:t>
      </w:r>
    </w:p>
    <w:p w14:paraId="0FC78824"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2EEE27EC" w14:textId="77777777" w:rsidTr="001732C9">
        <w:tc>
          <w:tcPr>
            <w:tcW w:w="4855" w:type="dxa"/>
            <w:tcBorders>
              <w:bottom w:val="single" w:sz="4" w:space="0" w:color="auto"/>
            </w:tcBorders>
          </w:tcPr>
          <w:p w14:paraId="74BE89FE"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4CC0C8F6" w14:textId="77777777" w:rsidR="001732C9" w:rsidRPr="00714BB5" w:rsidRDefault="001732C9" w:rsidP="001732C9">
            <w:pPr>
              <w:jc w:val="both"/>
              <w:rPr>
                <w:rFonts w:ascii="Verdana" w:hAnsi="Verdana"/>
              </w:rPr>
            </w:pPr>
          </w:p>
        </w:tc>
        <w:tc>
          <w:tcPr>
            <w:tcW w:w="2597" w:type="dxa"/>
          </w:tcPr>
          <w:p w14:paraId="1AEA7098" w14:textId="77777777" w:rsidR="001732C9" w:rsidRPr="00714BB5" w:rsidRDefault="001732C9" w:rsidP="001732C9">
            <w:pPr>
              <w:jc w:val="right"/>
              <w:rPr>
                <w:rFonts w:ascii="Verdana" w:hAnsi="Verdana"/>
              </w:rPr>
            </w:pPr>
          </w:p>
        </w:tc>
      </w:tr>
      <w:tr w:rsidR="001732C9" w:rsidRPr="00714BB5" w14:paraId="2DF3B2D5" w14:textId="77777777" w:rsidTr="001732C9">
        <w:tc>
          <w:tcPr>
            <w:tcW w:w="4855" w:type="dxa"/>
            <w:tcBorders>
              <w:top w:val="single" w:sz="4" w:space="0" w:color="auto"/>
            </w:tcBorders>
          </w:tcPr>
          <w:p w14:paraId="017E6520"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68FA2EAD" w14:textId="77777777" w:rsidR="001732C9" w:rsidRPr="00714BB5" w:rsidRDefault="001732C9" w:rsidP="001732C9">
            <w:pPr>
              <w:jc w:val="both"/>
              <w:rPr>
                <w:rFonts w:ascii="Verdana" w:hAnsi="Verdana"/>
              </w:rPr>
            </w:pPr>
          </w:p>
        </w:tc>
        <w:tc>
          <w:tcPr>
            <w:tcW w:w="2597" w:type="dxa"/>
          </w:tcPr>
          <w:p w14:paraId="60DD8993" w14:textId="77777777" w:rsidR="001732C9" w:rsidRPr="00714BB5" w:rsidRDefault="001732C9" w:rsidP="001732C9">
            <w:pPr>
              <w:jc w:val="both"/>
              <w:rPr>
                <w:rFonts w:ascii="Verdana" w:hAnsi="Verdana"/>
              </w:rPr>
            </w:pPr>
          </w:p>
        </w:tc>
      </w:tr>
    </w:tbl>
    <w:p w14:paraId="79205477" w14:textId="77777777" w:rsidR="001732C9" w:rsidRPr="00714BB5" w:rsidRDefault="001732C9" w:rsidP="001732C9">
      <w:pPr>
        <w:widowControl w:val="0"/>
        <w:spacing w:before="120" w:after="120"/>
        <w:ind w:left="426" w:hanging="142"/>
        <w:jc w:val="center"/>
        <w:rPr>
          <w:rFonts w:ascii="Verdana" w:hAnsi="Verdana"/>
          <w:b/>
          <w:bCs/>
        </w:rPr>
      </w:pPr>
    </w:p>
    <w:p w14:paraId="6855572F"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2CFE8CF4" w14:textId="77777777" w:rsidR="001732C9" w:rsidRPr="00714BB5" w:rsidRDefault="001732C9" w:rsidP="00B27853">
      <w:pPr>
        <w:widowControl w:val="0"/>
        <w:numPr>
          <w:ilvl w:val="0"/>
          <w:numId w:val="84"/>
        </w:numPr>
        <w:tabs>
          <w:tab w:val="clear" w:pos="720"/>
          <w:tab w:val="num" w:pos="426"/>
        </w:tabs>
        <w:spacing w:before="120" w:after="120"/>
        <w:ind w:hanging="436"/>
        <w:jc w:val="both"/>
        <w:rPr>
          <w:rFonts w:ascii="Verdana" w:hAnsi="Verdana"/>
          <w:bCs/>
        </w:rPr>
      </w:pPr>
      <w:r w:rsidRPr="00714BB5">
        <w:rPr>
          <w:rFonts w:ascii="Verdana" w:hAnsi="Verdana"/>
          <w:b/>
          <w:bCs/>
        </w:rPr>
        <w:t xml:space="preserve">A tantárgy kódja: </w:t>
      </w:r>
      <w:r w:rsidRPr="00714BB5">
        <w:rPr>
          <w:rFonts w:ascii="Verdana" w:hAnsi="Verdana"/>
          <w:bCs/>
          <w:noProof/>
        </w:rPr>
        <w:t>VTMTM11</w:t>
      </w:r>
    </w:p>
    <w:p w14:paraId="3C722F2D"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Vezetéspszichológia</w:t>
      </w:r>
    </w:p>
    <w:p w14:paraId="0388B694"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Leadership psychology</w:t>
      </w:r>
    </w:p>
    <w:p w14:paraId="2ED10E74"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252444F2" w14:textId="77777777" w:rsidR="001732C9" w:rsidRPr="00714BB5" w:rsidRDefault="001732C9" w:rsidP="00B27853">
      <w:pPr>
        <w:pStyle w:val="Listaszerbekezds"/>
        <w:widowControl w:val="0"/>
        <w:numPr>
          <w:ilvl w:val="1"/>
          <w:numId w:val="84"/>
        </w:numPr>
        <w:spacing w:before="120" w:after="120"/>
        <w:ind w:left="993" w:hanging="426"/>
        <w:jc w:val="both"/>
        <w:rPr>
          <w:rFonts w:ascii="Verdana" w:hAnsi="Verdana" w:cs="Times New Roman"/>
          <w:b/>
          <w:bCs/>
        </w:rPr>
      </w:pPr>
      <w:r w:rsidRPr="00714BB5">
        <w:rPr>
          <w:rFonts w:ascii="Verdana" w:hAnsi="Verdana" w:cs="Times New Roman"/>
          <w:bCs/>
        </w:rPr>
        <w:t>5 kredit</w:t>
      </w:r>
    </w:p>
    <w:p w14:paraId="7B75B25B" w14:textId="77777777" w:rsidR="001732C9" w:rsidRPr="00714BB5" w:rsidRDefault="001732C9" w:rsidP="00B27853">
      <w:pPr>
        <w:pStyle w:val="Listaszerbekezds"/>
        <w:widowControl w:val="0"/>
        <w:numPr>
          <w:ilvl w:val="1"/>
          <w:numId w:val="84"/>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1</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90</w:t>
      </w:r>
      <w:r w:rsidRPr="00714BB5">
        <w:rPr>
          <w:rFonts w:ascii="Verdana" w:hAnsi="Verdana" w:cs="Times New Roman"/>
          <w:bCs/>
        </w:rPr>
        <w:t xml:space="preserve"> % elmélet</w:t>
      </w:r>
    </w:p>
    <w:p w14:paraId="6D4840F8"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07F16A4D"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5387B75B"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Prof. </w:t>
      </w:r>
      <w:r w:rsidRPr="00714BB5">
        <w:rPr>
          <w:rFonts w:ascii="Verdana" w:hAnsi="Verdana"/>
          <w:bCs/>
          <w:noProof/>
        </w:rPr>
        <w:t>Dr. Restás Ágoston</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1891FE6B"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A tanórák száma és típusa</w:t>
      </w:r>
    </w:p>
    <w:p w14:paraId="33DA18FA" w14:textId="77777777" w:rsidR="001732C9" w:rsidRPr="00714BB5" w:rsidRDefault="001732C9" w:rsidP="00B27853">
      <w:pPr>
        <w:widowControl w:val="0"/>
        <w:numPr>
          <w:ilvl w:val="1"/>
          <w:numId w:val="84"/>
        </w:numPr>
        <w:tabs>
          <w:tab w:val="num" w:pos="2069"/>
        </w:tabs>
        <w:spacing w:before="120" w:after="120"/>
        <w:ind w:left="851" w:hanging="425"/>
        <w:jc w:val="both"/>
        <w:rPr>
          <w:rFonts w:ascii="Verdana" w:hAnsi="Verdana"/>
          <w:bCs/>
        </w:rPr>
      </w:pPr>
      <w:r w:rsidRPr="00714BB5">
        <w:rPr>
          <w:rFonts w:ascii="Verdana" w:hAnsi="Verdana"/>
          <w:bCs/>
        </w:rPr>
        <w:t>össz óraszám/félév:</w:t>
      </w:r>
    </w:p>
    <w:p w14:paraId="50FCFAF2" w14:textId="77777777" w:rsidR="001732C9" w:rsidRPr="00714BB5" w:rsidRDefault="001732C9" w:rsidP="00B27853">
      <w:pPr>
        <w:widowControl w:val="0"/>
        <w:numPr>
          <w:ilvl w:val="2"/>
          <w:numId w:val="84"/>
        </w:numPr>
        <w:tabs>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2</w:t>
      </w:r>
      <w:r w:rsidRPr="00714BB5">
        <w:rPr>
          <w:rFonts w:ascii="Verdana" w:hAnsi="Verdana"/>
          <w:bCs/>
        </w:rPr>
        <w:t xml:space="preserve"> GY)</w:t>
      </w:r>
    </w:p>
    <w:p w14:paraId="143404BC" w14:textId="77777777" w:rsidR="001732C9" w:rsidRPr="00714BB5" w:rsidRDefault="001732C9" w:rsidP="00B27853">
      <w:pPr>
        <w:widowControl w:val="0"/>
        <w:numPr>
          <w:ilvl w:val="2"/>
          <w:numId w:val="84"/>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20</w:t>
      </w:r>
      <w:r w:rsidRPr="00714BB5">
        <w:rPr>
          <w:rFonts w:ascii="Verdana" w:hAnsi="Verdana"/>
          <w:bCs/>
        </w:rPr>
        <w:t xml:space="preserve"> (</w:t>
      </w:r>
      <w:r w:rsidRPr="00714BB5">
        <w:rPr>
          <w:rFonts w:ascii="Verdana" w:hAnsi="Verdana"/>
          <w:bCs/>
          <w:noProof/>
        </w:rPr>
        <w:t>18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2</w:t>
      </w:r>
      <w:r w:rsidRPr="00714BB5">
        <w:rPr>
          <w:rFonts w:ascii="Verdana" w:hAnsi="Verdana"/>
          <w:bCs/>
        </w:rPr>
        <w:t xml:space="preserve"> GY)</w:t>
      </w:r>
    </w:p>
    <w:p w14:paraId="2AA66C93" w14:textId="77777777" w:rsidR="001732C9" w:rsidRPr="00714BB5" w:rsidRDefault="001732C9" w:rsidP="00B27853">
      <w:pPr>
        <w:widowControl w:val="0"/>
        <w:numPr>
          <w:ilvl w:val="1"/>
          <w:numId w:val="84"/>
        </w:numPr>
        <w:tabs>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+ 1 GY)</w:t>
      </w:r>
    </w:p>
    <w:p w14:paraId="4DA019CB" w14:textId="77777777" w:rsidR="001732C9" w:rsidRPr="00714BB5" w:rsidRDefault="001732C9" w:rsidP="00B27853">
      <w:pPr>
        <w:widowControl w:val="0"/>
        <w:numPr>
          <w:ilvl w:val="1"/>
          <w:numId w:val="84"/>
        </w:numPr>
        <w:tabs>
          <w:tab w:val="num" w:pos="2069"/>
        </w:tabs>
        <w:spacing w:before="120" w:after="120"/>
        <w:ind w:left="851" w:hanging="425"/>
        <w:jc w:val="both"/>
        <w:rPr>
          <w:rFonts w:ascii="Verdana" w:hAnsi="Verdana"/>
          <w:bCs/>
        </w:rPr>
      </w:pPr>
      <w:r w:rsidRPr="00714BB5">
        <w:rPr>
          <w:rFonts w:ascii="Verdana" w:hAnsi="Verdana"/>
        </w:rPr>
        <w:t xml:space="preserve">Az ismeret átadásában alkalmazandó további sajátos módok, jellemzők: Az előadás mellett esettanulmányok és pszichológiai tréning gyakorlatok kerülnek megtartásra, illetve a hallgatók projektfeladatot hajtanak végre. </w:t>
      </w:r>
    </w:p>
    <w:p w14:paraId="120A6B26"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a vezetéspszichológia alapjaira helyezve értelmezi a katasztrófavédelem területét jellemző speciális pszichológiai körülményeket. A tárgy a vezetők általános hétköznapjait jellemző vezetéspszichológiai kérdéseket éppúgy áttekint, mint a különböző katasztrófáknál jellemző sajátosságokat. Ez utóbbiaknál különösen a Magyarországon előforduló katasztrófák kerülnek a középpontba, így pl. az árvizek, veszélyes anyagok, ipari katasztrófák esetére jellemző vezetéspszichológiai jellemzőket.</w:t>
      </w:r>
    </w:p>
    <w:p w14:paraId="34BD4196"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course interprets the special psychological conditions specific to disaster management on the basis of leadership psychology. The course addresses leadership psychology issues, being a part of leaders’ everyday routine as well as characteristics of various disasters. The latter topic focuses on disasters common in Hungary, e.g. leadership psychology issues typical for floods, dangerous materials and industrial incidents</w:t>
      </w:r>
      <w:r w:rsidRPr="00714BB5">
        <w:rPr>
          <w:rFonts w:ascii="Verdana" w:hAnsi="Verdana"/>
          <w:bCs/>
          <w:lang w:val="en-GB"/>
        </w:rPr>
        <w:t>.</w:t>
      </w:r>
    </w:p>
    <w:p w14:paraId="5B89D47C" w14:textId="77777777" w:rsidR="001732C9" w:rsidRPr="00714BB5" w:rsidRDefault="001732C9" w:rsidP="00B27853">
      <w:pPr>
        <w:pStyle w:val="Listaszerbekezds"/>
        <w:widowControl w:val="0"/>
        <w:numPr>
          <w:ilvl w:val="0"/>
          <w:numId w:val="84"/>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 hallgatók szerezzenek ismereteket a vezetői tevékenység pszichológiai hátteréről. Képesek legyenek önálló döntések meghozatalára katasztrófák során és megérteni annak pszichológiai hátterét. Képes legyen a jelentkező a katasztrófák esetében jelentkező nem rutin jellegű zavarok megoldására, sőt az adott hasonló problémák előfordulásának tudatos megelőzésére. Ez a készség magában foglalja az adott probléma elemzését, a kiváltó okok beazonosítását, az elérendő célok és betartandó keretek rögzítését, alternatív megoldások kidolgozását, azok értékelését, a döntést, azaz a legjobb megoldási </w:t>
      </w:r>
      <w:r w:rsidRPr="00714BB5">
        <w:rPr>
          <w:rFonts w:ascii="Verdana" w:hAnsi="Verdana" w:cs="Times New Roman"/>
          <w:bCs/>
          <w:noProof/>
        </w:rPr>
        <w:lastRenderedPageBreak/>
        <w:t>javaslat választását és bevezetését, illetve a döntés helyességének kiértékelését, utólagos elemzését.</w:t>
      </w:r>
    </w:p>
    <w:p w14:paraId="51A96D5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r w:rsidRPr="00714BB5">
        <w:rPr>
          <w:rFonts w:ascii="Verdana" w:hAnsi="Verdana"/>
          <w:bCs/>
          <w:noProof/>
        </w:rPr>
        <w:t>.</w:t>
      </w:r>
    </w:p>
    <w:p w14:paraId="6BD489B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r w:rsidRPr="00714BB5">
        <w:rPr>
          <w:rFonts w:ascii="Verdana" w:hAnsi="Verdana"/>
          <w:bCs/>
          <w:noProof/>
        </w:rPr>
        <w:t>.</w:t>
      </w:r>
      <w:r w:rsidRPr="00714BB5">
        <w:rPr>
          <w:rFonts w:ascii="Verdana" w:hAnsi="Verdana"/>
          <w:bCs/>
        </w:rPr>
        <w:t xml:space="preserve"> </w:t>
      </w:r>
    </w:p>
    <w:p w14:paraId="53B3BC3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noProof/>
        </w:rPr>
        <w:t xml:space="preserve">. </w:t>
      </w:r>
      <w:r w:rsidRPr="00714BB5">
        <w:rPr>
          <w:rFonts w:ascii="Verdana" w:hAnsi="Verdana"/>
        </w:rPr>
        <w:t>Katasztrófavédelmi vezetői tevékenységét a széleskörű műveltség, a szakmai továbbképzéshez pozitív hozzáállás, elkötelezettség jellemzi.</w:t>
      </w:r>
    </w:p>
    <w:p w14:paraId="3147A31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Autonómiája és felelőssége: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r w:rsidRPr="00714BB5">
        <w:rPr>
          <w:rFonts w:ascii="Verdana" w:hAnsi="Verdana"/>
          <w:bCs/>
          <w:noProof/>
        </w:rPr>
        <w:t>.</w:t>
      </w:r>
    </w:p>
    <w:p w14:paraId="24490D97"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acquire knowledge of the psychological background of leadership activities. They will be able to make independent decisions during disasters and to understand its psychological background. They will be able to solve non-routine tasks in disasters, and even to prevent the occurrence of such problems. This skill involves analyzing the problem, identifying the root causes, setting the objectives to be achieved, developing alternative solutions, evaluating them, making the decision, i.e. selecting and introducing the best proposal, and evaluating the decision subsequently.</w:t>
      </w:r>
    </w:p>
    <w:p w14:paraId="219B17F9"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broad knowledge of the disaster management and sectoral legislation necessary for the management and leadership of disaster management bodies.</w:t>
      </w:r>
    </w:p>
    <w:p w14:paraId="55F3752F"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 Ability to perform decision-making and decision-preparation tasks in disaster management and to analyse problems and solutions in order to develop decision proposals.</w:t>
      </w:r>
    </w:p>
    <w:p w14:paraId="77E3821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bCs/>
          <w:noProof/>
        </w:rPr>
        <w:t xml:space="preserve"> </w:t>
      </w:r>
      <w:r w:rsidRPr="00714BB5">
        <w:rPr>
          <w:rFonts w:ascii="Verdana" w:hAnsi="Verdana"/>
        </w:rPr>
        <w:t>His/her leadership in disaster management is characterised by a broad education, a positive attitude to professional development and a commitment to professional development.</w:t>
      </w:r>
    </w:p>
    <w:p w14:paraId="6E02630D"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6C9EDAA3" w14:textId="77777777" w:rsidR="001732C9" w:rsidRPr="00714BB5" w:rsidRDefault="001732C9" w:rsidP="00B27853">
      <w:pPr>
        <w:widowControl w:val="0"/>
        <w:numPr>
          <w:ilvl w:val="0"/>
          <w:numId w:val="8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2536953B" w14:textId="77777777" w:rsidR="001732C9" w:rsidRPr="00714BB5" w:rsidRDefault="001732C9" w:rsidP="00B27853">
      <w:pPr>
        <w:widowControl w:val="0"/>
        <w:numPr>
          <w:ilvl w:val="0"/>
          <w:numId w:val="8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A07AF35" w14:textId="77777777" w:rsidR="001732C9" w:rsidRPr="00714BB5" w:rsidRDefault="001732C9" w:rsidP="00B27853">
      <w:pPr>
        <w:widowControl w:val="0"/>
        <w:numPr>
          <w:ilvl w:val="1"/>
          <w:numId w:val="84"/>
        </w:numPr>
        <w:tabs>
          <w:tab w:val="left" w:pos="993"/>
          <w:tab w:val="num" w:pos="2069"/>
        </w:tabs>
        <w:spacing w:before="120" w:after="120"/>
        <w:ind w:left="426" w:firstLine="0"/>
        <w:jc w:val="both"/>
        <w:rPr>
          <w:rFonts w:ascii="Verdana" w:hAnsi="Verdana"/>
          <w:b/>
        </w:rPr>
      </w:pPr>
      <w:r w:rsidRPr="00714BB5">
        <w:rPr>
          <w:rFonts w:ascii="Verdana" w:hAnsi="Verdana"/>
          <w:b/>
        </w:rPr>
        <w:t>Magyarul</w:t>
      </w:r>
    </w:p>
    <w:p w14:paraId="53D955A0" w14:textId="77777777" w:rsidR="001732C9" w:rsidRPr="00714BB5" w:rsidRDefault="001732C9" w:rsidP="00B27853">
      <w:pPr>
        <w:widowControl w:val="0"/>
        <w:numPr>
          <w:ilvl w:val="2"/>
          <w:numId w:val="8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vezetéspszichológia tárgya, fogalma, értelmezése a pszichológia tárgykörében. </w:t>
      </w:r>
    </w:p>
    <w:p w14:paraId="53B6BF01" w14:textId="70FFA59E"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bCs/>
          <w:noProof/>
        </w:rPr>
        <w:t xml:space="preserve"> </w:t>
      </w:r>
      <w:r w:rsidR="001732C9" w:rsidRPr="00714BB5">
        <w:rPr>
          <w:rFonts w:ascii="Verdana" w:hAnsi="Verdana"/>
          <w:bCs/>
          <w:noProof/>
        </w:rPr>
        <w:t xml:space="preserve">A katasztrófa érintettjeinek megváltozott viselkedésformái. </w:t>
      </w:r>
    </w:p>
    <w:p w14:paraId="24CA6813" w14:textId="70AD44E8"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bCs/>
          <w:noProof/>
        </w:rPr>
        <w:t xml:space="preserve"> </w:t>
      </w:r>
      <w:r w:rsidR="001732C9" w:rsidRPr="00714BB5">
        <w:rPr>
          <w:rFonts w:ascii="Verdana" w:hAnsi="Verdana"/>
          <w:bCs/>
          <w:noProof/>
        </w:rPr>
        <w:t xml:space="preserve">A katasztrófa irányítóinak megváltozott viselkedésformái. </w:t>
      </w:r>
    </w:p>
    <w:p w14:paraId="04076B29" w14:textId="2F7B39DD"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bCs/>
          <w:noProof/>
        </w:rPr>
        <w:t xml:space="preserve"> </w:t>
      </w:r>
      <w:r w:rsidR="001732C9" w:rsidRPr="00714BB5">
        <w:rPr>
          <w:rFonts w:ascii="Verdana" w:hAnsi="Verdana"/>
          <w:bCs/>
          <w:noProof/>
        </w:rPr>
        <w:t xml:space="preserve">Döntéseink pszichológiája kényszerhelyzetben. </w:t>
      </w:r>
    </w:p>
    <w:p w14:paraId="2BA6B799" w14:textId="7D2D0C8F"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bCs/>
          <w:noProof/>
        </w:rPr>
        <w:t xml:space="preserve"> </w:t>
      </w:r>
      <w:r w:rsidR="001732C9" w:rsidRPr="00714BB5">
        <w:rPr>
          <w:rFonts w:ascii="Verdana" w:hAnsi="Verdana"/>
          <w:bCs/>
          <w:noProof/>
        </w:rPr>
        <w:t>Magyarországi esettanulmányok.</w:t>
      </w:r>
    </w:p>
    <w:p w14:paraId="35DE28CC" w14:textId="77777777" w:rsidR="001732C9" w:rsidRPr="00714BB5" w:rsidRDefault="001732C9" w:rsidP="00B27853">
      <w:pPr>
        <w:widowControl w:val="0"/>
        <w:numPr>
          <w:ilvl w:val="1"/>
          <w:numId w:val="84"/>
        </w:numPr>
        <w:tabs>
          <w:tab w:val="left" w:pos="993"/>
          <w:tab w:val="num" w:pos="2069"/>
        </w:tabs>
        <w:spacing w:before="120" w:after="120"/>
        <w:ind w:left="426" w:firstLine="0"/>
        <w:jc w:val="both"/>
        <w:rPr>
          <w:rFonts w:ascii="Verdana" w:hAnsi="Verdana"/>
          <w:b/>
        </w:rPr>
      </w:pPr>
      <w:r w:rsidRPr="00714BB5">
        <w:rPr>
          <w:rFonts w:ascii="Verdana" w:hAnsi="Verdana"/>
          <w:b/>
        </w:rPr>
        <w:t>Angolul</w:t>
      </w:r>
    </w:p>
    <w:p w14:paraId="26CFE723" w14:textId="7DD1E5EB"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rPr>
        <w:t xml:space="preserve"> </w:t>
      </w:r>
      <w:r w:rsidR="001732C9" w:rsidRPr="00714BB5">
        <w:rPr>
          <w:rFonts w:ascii="Verdana" w:hAnsi="Verdana"/>
        </w:rPr>
        <w:t xml:space="preserve">The subject, concept and interpretation of leadership psychology in the field of psychology. </w:t>
      </w:r>
    </w:p>
    <w:p w14:paraId="10E2F911" w14:textId="7DD5658E"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rPr>
        <w:lastRenderedPageBreak/>
        <w:t xml:space="preserve"> </w:t>
      </w:r>
      <w:r w:rsidR="001732C9" w:rsidRPr="00714BB5">
        <w:rPr>
          <w:rFonts w:ascii="Verdana" w:hAnsi="Verdana"/>
        </w:rPr>
        <w:t xml:space="preserve">Changed behaviors of disaster stakeholders. </w:t>
      </w:r>
    </w:p>
    <w:p w14:paraId="6E79C25C" w14:textId="67AAABAC"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rPr>
        <w:t xml:space="preserve"> </w:t>
      </w:r>
      <w:r w:rsidR="001732C9" w:rsidRPr="00714BB5">
        <w:rPr>
          <w:rFonts w:ascii="Verdana" w:hAnsi="Verdana"/>
        </w:rPr>
        <w:t xml:space="preserve">Changed behaviors of disaster leaders. </w:t>
      </w:r>
    </w:p>
    <w:p w14:paraId="502244AC" w14:textId="27FBD02D" w:rsidR="001732C9" w:rsidRPr="00714BB5" w:rsidRDefault="00E90DB2" w:rsidP="00B27853">
      <w:pPr>
        <w:widowControl w:val="0"/>
        <w:numPr>
          <w:ilvl w:val="2"/>
          <w:numId w:val="84"/>
        </w:numPr>
        <w:tabs>
          <w:tab w:val="left" w:pos="709"/>
          <w:tab w:val="left" w:pos="993"/>
        </w:tabs>
        <w:spacing w:before="120" w:after="120"/>
        <w:ind w:left="1276" w:hanging="850"/>
        <w:jc w:val="both"/>
        <w:rPr>
          <w:rFonts w:ascii="Verdana" w:hAnsi="Verdana"/>
          <w:bCs/>
          <w:noProof/>
        </w:rPr>
      </w:pPr>
      <w:r>
        <w:rPr>
          <w:rFonts w:ascii="Verdana" w:hAnsi="Verdana"/>
        </w:rPr>
        <w:t xml:space="preserve"> </w:t>
      </w:r>
      <w:r w:rsidR="001732C9" w:rsidRPr="00714BB5">
        <w:rPr>
          <w:rFonts w:ascii="Verdana" w:hAnsi="Verdana"/>
        </w:rPr>
        <w:t xml:space="preserve">Psychology of our decisions in emergency situations. </w:t>
      </w:r>
    </w:p>
    <w:p w14:paraId="4DB16110" w14:textId="77777777" w:rsidR="001732C9" w:rsidRPr="00714BB5" w:rsidRDefault="001732C9" w:rsidP="00B27853">
      <w:pPr>
        <w:widowControl w:val="0"/>
        <w:numPr>
          <w:ilvl w:val="2"/>
          <w:numId w:val="84"/>
        </w:numPr>
        <w:tabs>
          <w:tab w:val="left" w:pos="709"/>
          <w:tab w:val="left" w:pos="993"/>
        </w:tabs>
        <w:spacing w:before="120" w:after="120"/>
        <w:ind w:left="1276" w:hanging="850"/>
        <w:jc w:val="both"/>
        <w:rPr>
          <w:rFonts w:ascii="Verdana" w:hAnsi="Verdana"/>
          <w:bCs/>
          <w:noProof/>
        </w:rPr>
      </w:pPr>
      <w:r w:rsidRPr="00714BB5">
        <w:rPr>
          <w:rFonts w:ascii="Verdana" w:hAnsi="Verdana"/>
        </w:rPr>
        <w:t>Case studies in Hungary.</w:t>
      </w:r>
    </w:p>
    <w:p w14:paraId="28E56FD7"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1. félév</w:t>
      </w:r>
    </w:p>
    <w:p w14:paraId="05005A75"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99AFBB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49B69030"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7BC6680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 xml:space="preserve">Félévközi feladatok típusa: beadandó dolgozat. Esettanulmány készítése az oktató által meghatározott témából, annak erősségeiről, fejlesztendő területeiről. Az esettanulmány terjedelme: az oktató által kerül meghatározásra. A tantárgy sikeres teljesítésének feltétele a feladatok határidőre való elkészítése. </w:t>
      </w:r>
      <w:r w:rsidRPr="00714BB5">
        <w:rPr>
          <w:rFonts w:ascii="Verdana" w:hAnsi="Verdana"/>
          <w:bCs/>
          <w:noProof/>
        </w:rPr>
        <w:t>Az elégséges szint 60%, közepes 70%-tól, jó 80 %-tól és kiváló 90%-tól. A beadandó dolgozat határideje a félév utolsó előadásának napja. El nem fogadott vagy elmaradt beadanadó dolgozat a vizsgaidőszak megkezdéséig pótolható.</w:t>
      </w:r>
    </w:p>
    <w:p w14:paraId="05912E7C" w14:textId="77777777" w:rsidR="001732C9" w:rsidRPr="00714BB5" w:rsidRDefault="001732C9" w:rsidP="00B27853">
      <w:pPr>
        <w:widowControl w:val="0"/>
        <w:numPr>
          <w:ilvl w:val="0"/>
          <w:numId w:val="8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2DB0F409" w14:textId="77777777" w:rsidR="001732C9" w:rsidRPr="00714BB5" w:rsidRDefault="001732C9" w:rsidP="00B27853">
      <w:pPr>
        <w:widowControl w:val="0"/>
        <w:numPr>
          <w:ilvl w:val="1"/>
          <w:numId w:val="84"/>
        </w:numPr>
        <w:tabs>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rPr>
        <w:t>A tanórákon részvétel, a 14. pontban meghatározottak szerint.</w:t>
      </w:r>
    </w:p>
    <w:p w14:paraId="788EBE74" w14:textId="77777777" w:rsidR="001732C9" w:rsidRPr="00714BB5" w:rsidRDefault="001732C9" w:rsidP="00B27853">
      <w:pPr>
        <w:widowControl w:val="0"/>
        <w:numPr>
          <w:ilvl w:val="1"/>
          <w:numId w:val="84"/>
        </w:numPr>
        <w:tabs>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172D6965" w14:textId="77777777" w:rsidR="001732C9" w:rsidRPr="00714BB5" w:rsidRDefault="001732C9" w:rsidP="00B27853">
      <w:pPr>
        <w:widowControl w:val="0"/>
        <w:numPr>
          <w:ilvl w:val="1"/>
          <w:numId w:val="84"/>
        </w:numPr>
        <w:tabs>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Az aláírás megszerzése (a beadandó dolgozat teljesítése) a szóbeli vagy írásbeli beszámolón legalább megfelelt osztályzat megszerzése.</w:t>
      </w:r>
    </w:p>
    <w:p w14:paraId="443107E8" w14:textId="77777777" w:rsidR="001732C9" w:rsidRPr="00714BB5" w:rsidRDefault="001732C9" w:rsidP="00B27853">
      <w:pPr>
        <w:widowControl w:val="0"/>
        <w:numPr>
          <w:ilvl w:val="0"/>
          <w:numId w:val="84"/>
        </w:numPr>
        <w:spacing w:before="120" w:after="120"/>
        <w:ind w:left="426" w:hanging="142"/>
        <w:jc w:val="both"/>
        <w:rPr>
          <w:rFonts w:ascii="Verdana" w:hAnsi="Verdana"/>
          <w:bCs/>
        </w:rPr>
      </w:pPr>
      <w:r w:rsidRPr="00714BB5">
        <w:rPr>
          <w:rFonts w:ascii="Verdana" w:hAnsi="Verdana"/>
          <w:b/>
          <w:bCs/>
        </w:rPr>
        <w:t>Irodalomjegyzék:</w:t>
      </w:r>
    </w:p>
    <w:p w14:paraId="28091C4F" w14:textId="77777777" w:rsidR="001732C9" w:rsidRPr="00714BB5" w:rsidRDefault="001732C9" w:rsidP="00B27853">
      <w:pPr>
        <w:widowControl w:val="0"/>
        <w:numPr>
          <w:ilvl w:val="1"/>
          <w:numId w:val="84"/>
        </w:numPr>
        <w:tabs>
          <w:tab w:val="left" w:pos="567"/>
          <w:tab w:val="left" w:pos="851"/>
        </w:tabs>
        <w:spacing w:before="120" w:after="120"/>
        <w:ind w:left="426" w:hanging="142"/>
        <w:jc w:val="both"/>
        <w:rPr>
          <w:rFonts w:ascii="Verdana" w:hAnsi="Verdana"/>
          <w:bCs/>
        </w:rPr>
      </w:pPr>
      <w:r w:rsidRPr="00714BB5">
        <w:rPr>
          <w:rFonts w:ascii="Verdana" w:hAnsi="Verdana"/>
          <w:b/>
          <w:bCs/>
        </w:rPr>
        <w:t>Kötelező irodalom:</w:t>
      </w:r>
    </w:p>
    <w:p w14:paraId="008FD20D" w14:textId="77777777" w:rsidR="001732C9" w:rsidRPr="00714BB5" w:rsidRDefault="001732C9" w:rsidP="00B27853">
      <w:pPr>
        <w:widowControl w:val="0"/>
        <w:numPr>
          <w:ilvl w:val="0"/>
          <w:numId w:val="85"/>
        </w:numPr>
        <w:jc w:val="both"/>
        <w:rPr>
          <w:rFonts w:ascii="Verdana" w:hAnsi="Verdana"/>
        </w:rPr>
      </w:pPr>
      <w:r w:rsidRPr="00714BB5">
        <w:rPr>
          <w:rFonts w:ascii="Verdana" w:hAnsi="Verdana"/>
          <w:noProof/>
        </w:rPr>
        <w:t>Klein Sándor: Vezetés és szervezet pszichológia, SHL Hungary Kiadó 2001. ISBN: 963 202 838 4</w:t>
      </w:r>
    </w:p>
    <w:p w14:paraId="2879FDE9" w14:textId="77777777" w:rsidR="001732C9" w:rsidRPr="00714BB5" w:rsidRDefault="001732C9" w:rsidP="00B27853">
      <w:pPr>
        <w:widowControl w:val="0"/>
        <w:numPr>
          <w:ilvl w:val="1"/>
          <w:numId w:val="84"/>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6B0EAE88" w14:textId="77777777" w:rsidR="001732C9" w:rsidRPr="00714BB5" w:rsidRDefault="001732C9" w:rsidP="00B27853">
      <w:pPr>
        <w:widowControl w:val="0"/>
        <w:numPr>
          <w:ilvl w:val="0"/>
          <w:numId w:val="86"/>
        </w:numPr>
        <w:jc w:val="both"/>
        <w:rPr>
          <w:rFonts w:ascii="Verdana" w:hAnsi="Verdana"/>
          <w:noProof/>
        </w:rPr>
      </w:pPr>
      <w:r w:rsidRPr="00714BB5">
        <w:rPr>
          <w:rFonts w:ascii="Verdana" w:hAnsi="Verdana"/>
          <w:noProof/>
        </w:rPr>
        <w:t>Zoltayné Paprika Zita: Döntéselmélet, Alinea kiadó, 2000</w:t>
      </w:r>
    </w:p>
    <w:p w14:paraId="2D4A8969" w14:textId="77777777" w:rsidR="001732C9" w:rsidRPr="00714BB5" w:rsidRDefault="001732C9" w:rsidP="001732C9">
      <w:pPr>
        <w:widowControl w:val="0"/>
        <w:ind w:left="644"/>
        <w:jc w:val="both"/>
        <w:rPr>
          <w:rFonts w:ascii="Verdana" w:hAnsi="Verdana"/>
        </w:rPr>
      </w:pPr>
    </w:p>
    <w:p w14:paraId="1F8655E4"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20.</w:t>
      </w:r>
    </w:p>
    <w:p w14:paraId="7F99D002" w14:textId="77777777" w:rsidR="001732C9" w:rsidRPr="00714BB5" w:rsidRDefault="001732C9" w:rsidP="001732C9">
      <w:pPr>
        <w:widowControl w:val="0"/>
        <w:spacing w:before="120" w:after="120"/>
        <w:jc w:val="both"/>
        <w:rPr>
          <w:rFonts w:ascii="Verdana" w:hAnsi="Verdana"/>
          <w:bCs/>
        </w:rPr>
      </w:pPr>
    </w:p>
    <w:p w14:paraId="4ACDE82B" w14:textId="77777777" w:rsidR="001732C9" w:rsidRPr="00714BB5" w:rsidRDefault="001732C9" w:rsidP="001732C9">
      <w:pPr>
        <w:widowControl w:val="0"/>
        <w:jc w:val="right"/>
        <w:rPr>
          <w:rFonts w:ascii="Verdana" w:hAnsi="Verdana"/>
          <w:bCs/>
        </w:rPr>
      </w:pPr>
      <w:r w:rsidRPr="00714BB5">
        <w:rPr>
          <w:rFonts w:ascii="Verdana" w:hAnsi="Verdana"/>
          <w:bCs/>
          <w:noProof/>
        </w:rPr>
        <w:t>Prof. Dr. Restás Ágoston</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585094CF" w14:textId="77777777" w:rsidR="001732C9" w:rsidRPr="00714BB5" w:rsidRDefault="001732C9" w:rsidP="001732C9">
      <w:pPr>
        <w:widowControl w:val="0"/>
        <w:jc w:val="right"/>
        <w:rPr>
          <w:rFonts w:ascii="Verdana" w:hAnsi="Verdana"/>
          <w:bCs/>
        </w:rPr>
      </w:pPr>
      <w:r w:rsidRPr="00714BB5">
        <w:rPr>
          <w:rFonts w:ascii="Verdana" w:hAnsi="Verdana"/>
          <w:bCs/>
          <w:noProof/>
        </w:rPr>
        <w:t>tanszékvezető, egyetemi docens</w:t>
      </w:r>
    </w:p>
    <w:p w14:paraId="2669A537" w14:textId="77777777" w:rsidR="001732C9" w:rsidRPr="00714BB5" w:rsidRDefault="001732C9" w:rsidP="001732C9">
      <w:pPr>
        <w:widowControl w:val="0"/>
        <w:ind w:left="5664" w:firstLine="708"/>
        <w:jc w:val="center"/>
        <w:rPr>
          <w:rFonts w:ascii="Verdana" w:hAnsi="Verdana"/>
          <w:bCs/>
        </w:rPr>
        <w:sectPr w:rsidR="001732C9" w:rsidRPr="00714BB5" w:rsidSect="001732C9">
          <w:headerReference w:type="default" r:id="rId14"/>
          <w:footerReference w:type="default" r:id="rId15"/>
          <w:footerReference w:type="first" r:id="rId16"/>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13A3D591" w14:textId="77777777" w:rsidTr="001732C9">
        <w:tc>
          <w:tcPr>
            <w:tcW w:w="4855" w:type="dxa"/>
            <w:tcBorders>
              <w:bottom w:val="single" w:sz="4" w:space="0" w:color="auto"/>
            </w:tcBorders>
          </w:tcPr>
          <w:p w14:paraId="3DF3E48E"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093F08E" w14:textId="77777777" w:rsidR="001732C9" w:rsidRPr="00714BB5" w:rsidRDefault="001732C9" w:rsidP="001732C9">
            <w:pPr>
              <w:jc w:val="both"/>
              <w:rPr>
                <w:rFonts w:ascii="Verdana" w:hAnsi="Verdana"/>
              </w:rPr>
            </w:pPr>
          </w:p>
        </w:tc>
        <w:tc>
          <w:tcPr>
            <w:tcW w:w="2597" w:type="dxa"/>
          </w:tcPr>
          <w:p w14:paraId="568050AD" w14:textId="77777777" w:rsidR="001732C9" w:rsidRPr="00714BB5" w:rsidRDefault="001732C9" w:rsidP="001732C9">
            <w:pPr>
              <w:jc w:val="right"/>
              <w:rPr>
                <w:rFonts w:ascii="Verdana" w:hAnsi="Verdana"/>
              </w:rPr>
            </w:pPr>
          </w:p>
        </w:tc>
      </w:tr>
      <w:tr w:rsidR="001732C9" w:rsidRPr="00714BB5" w14:paraId="5F0AC5D9" w14:textId="77777777" w:rsidTr="001732C9">
        <w:tc>
          <w:tcPr>
            <w:tcW w:w="4855" w:type="dxa"/>
            <w:tcBorders>
              <w:top w:val="single" w:sz="4" w:space="0" w:color="auto"/>
            </w:tcBorders>
          </w:tcPr>
          <w:p w14:paraId="0F44D18D"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5E27D8B3" w14:textId="77777777" w:rsidR="001732C9" w:rsidRPr="00714BB5" w:rsidRDefault="001732C9" w:rsidP="001732C9">
            <w:pPr>
              <w:jc w:val="both"/>
              <w:rPr>
                <w:rFonts w:ascii="Verdana" w:hAnsi="Verdana"/>
              </w:rPr>
            </w:pPr>
          </w:p>
        </w:tc>
        <w:tc>
          <w:tcPr>
            <w:tcW w:w="2597" w:type="dxa"/>
          </w:tcPr>
          <w:p w14:paraId="39B139FF" w14:textId="77777777" w:rsidR="001732C9" w:rsidRPr="00714BB5" w:rsidRDefault="001732C9" w:rsidP="001732C9">
            <w:pPr>
              <w:jc w:val="both"/>
              <w:rPr>
                <w:rFonts w:ascii="Verdana" w:hAnsi="Verdana"/>
              </w:rPr>
            </w:pPr>
          </w:p>
        </w:tc>
      </w:tr>
    </w:tbl>
    <w:p w14:paraId="3B550A59" w14:textId="77777777" w:rsidR="001732C9" w:rsidRPr="00714BB5" w:rsidRDefault="001732C9" w:rsidP="001732C9">
      <w:pPr>
        <w:widowControl w:val="0"/>
        <w:spacing w:before="120" w:after="120"/>
        <w:ind w:left="426" w:hanging="142"/>
        <w:jc w:val="center"/>
        <w:rPr>
          <w:rFonts w:ascii="Verdana" w:hAnsi="Verdana"/>
          <w:b/>
          <w:bCs/>
        </w:rPr>
      </w:pPr>
    </w:p>
    <w:p w14:paraId="487ABD1E"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27B5F800"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VIBTM22</w:t>
      </w:r>
    </w:p>
    <w:p w14:paraId="0AF7D226"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Iparbiztonság 1.</w:t>
      </w:r>
    </w:p>
    <w:p w14:paraId="6045AD7B"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Industrial safety 1.</w:t>
      </w:r>
    </w:p>
    <w:p w14:paraId="6C1D31EE"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7116708" w14:textId="77777777" w:rsidR="001732C9" w:rsidRPr="00714BB5" w:rsidRDefault="001732C9" w:rsidP="00B27853">
      <w:pPr>
        <w:pStyle w:val="Listaszerbekezds"/>
        <w:widowControl w:val="0"/>
        <w:numPr>
          <w:ilvl w:val="1"/>
          <w:numId w:val="40"/>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31AA6337" w14:textId="77777777" w:rsidR="001732C9" w:rsidRPr="00714BB5" w:rsidRDefault="001732C9" w:rsidP="00B27853">
      <w:pPr>
        <w:pStyle w:val="Listaszerbekezds"/>
        <w:widowControl w:val="0"/>
        <w:numPr>
          <w:ilvl w:val="1"/>
          <w:numId w:val="40"/>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25 </w:t>
      </w:r>
      <w:r w:rsidRPr="00714BB5">
        <w:rPr>
          <w:rFonts w:ascii="Verdana" w:hAnsi="Verdana" w:cs="Times New Roman"/>
          <w:bCs/>
        </w:rPr>
        <w:t xml:space="preserve">% gyakorlat, </w:t>
      </w:r>
      <w:r w:rsidRPr="00714BB5">
        <w:rPr>
          <w:rFonts w:ascii="Verdana" w:hAnsi="Verdana" w:cs="Times New Roman"/>
          <w:bCs/>
          <w:noProof/>
        </w:rPr>
        <w:t>75</w:t>
      </w:r>
      <w:r w:rsidRPr="00714BB5">
        <w:rPr>
          <w:rFonts w:ascii="Verdana" w:hAnsi="Verdana" w:cs="Times New Roman"/>
          <w:bCs/>
        </w:rPr>
        <w:t xml:space="preserve"> % elmélet</w:t>
      </w:r>
    </w:p>
    <w:p w14:paraId="70AD0F7E"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3A383ECC"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Iparbiztonsági Tanszék</w:t>
      </w:r>
    </w:p>
    <w:p w14:paraId="1ACDF2DA"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69EA4765"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tanórák száma és típusa</w:t>
      </w:r>
    </w:p>
    <w:p w14:paraId="5BC1E25A" w14:textId="77777777" w:rsidR="001732C9" w:rsidRPr="00714BB5" w:rsidRDefault="001732C9" w:rsidP="00B27853">
      <w:pPr>
        <w:widowControl w:val="0"/>
        <w:numPr>
          <w:ilvl w:val="1"/>
          <w:numId w:val="40"/>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38158FC8" w14:textId="77777777" w:rsidR="001732C9" w:rsidRPr="00714BB5" w:rsidRDefault="001732C9" w:rsidP="00B27853">
      <w:pPr>
        <w:widowControl w:val="0"/>
        <w:numPr>
          <w:ilvl w:val="2"/>
          <w:numId w:val="40"/>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42</w:t>
      </w:r>
      <w:r w:rsidRPr="00714BB5">
        <w:rPr>
          <w:rFonts w:ascii="Verdana" w:hAnsi="Verdana"/>
          <w:bCs/>
        </w:rPr>
        <w:t xml:space="preserve"> (3</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10</w:t>
      </w:r>
      <w:r w:rsidRPr="00714BB5">
        <w:rPr>
          <w:rFonts w:ascii="Verdana" w:hAnsi="Verdana"/>
          <w:bCs/>
        </w:rPr>
        <w:t xml:space="preserve"> GY)</w:t>
      </w:r>
    </w:p>
    <w:p w14:paraId="2E39B384" w14:textId="77777777" w:rsidR="001732C9" w:rsidRPr="00714BB5" w:rsidRDefault="001732C9" w:rsidP="00B27853">
      <w:pPr>
        <w:widowControl w:val="0"/>
        <w:numPr>
          <w:ilvl w:val="2"/>
          <w:numId w:val="40"/>
        </w:numPr>
        <w:spacing w:before="120" w:after="120"/>
        <w:ind w:left="851" w:hanging="425"/>
        <w:jc w:val="both"/>
        <w:rPr>
          <w:rFonts w:ascii="Verdana" w:hAnsi="Verdana"/>
          <w:bCs/>
        </w:rPr>
      </w:pPr>
      <w:r w:rsidRPr="00714BB5">
        <w:rPr>
          <w:rFonts w:ascii="Verdana" w:hAnsi="Verdana"/>
          <w:bCs/>
        </w:rPr>
        <w:t xml:space="preserve">levelező munkarend: 16 (12 EA + </w:t>
      </w:r>
      <w:r w:rsidRPr="00714BB5">
        <w:rPr>
          <w:rFonts w:ascii="Verdana" w:hAnsi="Verdana"/>
          <w:bCs/>
          <w:noProof/>
        </w:rPr>
        <w:t>0</w:t>
      </w:r>
      <w:r w:rsidRPr="00714BB5">
        <w:rPr>
          <w:rFonts w:ascii="Verdana" w:hAnsi="Verdana"/>
          <w:bCs/>
        </w:rPr>
        <w:t xml:space="preserve"> SZ + 4 GY)</w:t>
      </w:r>
    </w:p>
    <w:p w14:paraId="76A889D8" w14:textId="77777777" w:rsidR="001732C9" w:rsidRPr="00714BB5" w:rsidRDefault="001732C9" w:rsidP="00B27853">
      <w:pPr>
        <w:widowControl w:val="0"/>
        <w:numPr>
          <w:ilvl w:val="1"/>
          <w:numId w:val="40"/>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3ABD1AD5" w14:textId="77777777" w:rsidR="001732C9" w:rsidRPr="00714BB5" w:rsidRDefault="001732C9" w:rsidP="00B27853">
      <w:pPr>
        <w:widowControl w:val="0"/>
        <w:numPr>
          <w:ilvl w:val="1"/>
          <w:numId w:val="40"/>
        </w:numPr>
        <w:tabs>
          <w:tab w:val="num" w:pos="709"/>
        </w:tabs>
        <w:spacing w:before="120" w:after="120"/>
        <w:ind w:left="426" w:firstLine="0"/>
        <w:jc w:val="both"/>
        <w:rPr>
          <w:rFonts w:ascii="Verdana" w:hAnsi="Verdana"/>
          <w:bCs/>
        </w:rPr>
      </w:pPr>
      <w:r w:rsidRPr="00714BB5">
        <w:rPr>
          <w:rFonts w:ascii="Verdana" w:hAnsi="Verdana"/>
        </w:rPr>
        <w:t xml:space="preserve">Az ismeret átadásában alkalmazandó további sajátos módok, jellemzők: </w:t>
      </w:r>
      <w:r w:rsidRPr="00714BB5">
        <w:rPr>
          <w:rFonts w:ascii="Verdana" w:hAnsi="Verdana"/>
          <w:bCs/>
          <w:noProof/>
        </w:rPr>
        <w:t>A hallgatók - az ismeretanyag elméleti feldolgozásán túl - szemináriumi foglalkozások keretében szakmai publikációkat dolgoznak fel, adnak elő és vitatnak meg csoportos formában. A szakértői kerekasztal beszélgetésen a felkészülési témáknak megfelelően szerepelnek a hallgatók, amelyről hallgatók értékelő beszámolót készítenek és adnak le.</w:t>
      </w:r>
    </w:p>
    <w:p w14:paraId="03BB1E7F"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veszélyes üzemekkel kapcsolatos üzemeltetői és hatósági tevékenység szakmai koordinációjával, irányításával és ellenőrzésével kapcsolatos iparbiztonsági tevékenység. A veszélyes áru szállítmányokkal kapcsolatos üzemeltetői és hatósági tevékenység szakmai koordinációjával, irányításával és ellenőrzésével kapcsolatos iparbiztonsági tevékenység. A veszélyes anyag életciklusára jellemző veszélyek és kockázatok kezelésének iparbiztonsági hatósági eljárásai és azok alkalmazási rendje. Az iparbiztonsági események kezelésével és kivizsgálásával kapcsolatos vezető feladatok.</w:t>
      </w:r>
    </w:p>
    <w:p w14:paraId="3C8D9BB2"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Industrial safety activities related to the professional coordination, management and control of the operator’s and authority’s activities related to dangerous establishments. Industrial safety activities related to the professional coordination, management and control of the operator’s and authority’s activities related to the transport of dangerous goods. Industrial safety administrative procedures of hazard and risk management associated with the life cycle of dangerous materials.</w:t>
      </w:r>
      <w:r w:rsidRPr="00714BB5">
        <w:rPr>
          <w:rFonts w:ascii="Verdana" w:hAnsi="Verdana"/>
          <w:bCs/>
          <w:lang w:val="en-GB"/>
        </w:rPr>
        <w:t xml:space="preserve"> Supervisory tasks related to the management and investigation of industrial security incidents.</w:t>
      </w:r>
    </w:p>
    <w:p w14:paraId="1F9ABFED" w14:textId="77777777" w:rsidR="001732C9" w:rsidRPr="00714BB5" w:rsidRDefault="001732C9" w:rsidP="00B27853">
      <w:pPr>
        <w:pStyle w:val="Listaszerbekezds"/>
        <w:widowControl w:val="0"/>
        <w:numPr>
          <w:ilvl w:val="0"/>
          <w:numId w:val="40"/>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 xml:space="preserve">Az alapképzésben megszerzett ismeretekre alapozva a hallgatók megismerik a veszélyes üzemekkel és szállítmányokkal kapcsolatos megelőzési, felkészülési és baleset-elhárítási üzemeltetői és hatósági tevékenység szakmai koordinációjával, irányításával és ellenőrzésével kapcsolatos </w:t>
      </w:r>
      <w:r w:rsidRPr="00714BB5">
        <w:rPr>
          <w:rFonts w:ascii="Verdana" w:hAnsi="Verdana" w:cs="Times New Roman"/>
          <w:bCs/>
          <w:noProof/>
        </w:rPr>
        <w:lastRenderedPageBreak/>
        <w:t>iparbiztonsági tevékenységet. Vezetői szinten elsajátítják a veszélyes anyagok életciklusára jellemző veszélyek és kockázatok, valamint az iparbiztonsági események kezelésének iparbiztonsági hatósági eljárásait és azok alkalmazási rendjét.</w:t>
      </w:r>
    </w:p>
    <w:p w14:paraId="0EC1ACC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Széleskörű ismeretekkel rendelkezik a katasztrófavédelmi szervek irányításához és vezetéséhez szükséges katasztrófavédelmi és ágazati jogi szabályozás területén. Mélyrehatóan ismeri a katasztrófavédelmi szervezés, a közigazgatás, illetve biztonsági és védelmi igazgatás szakmai követelményeit.</w:t>
      </w:r>
    </w:p>
    <w:p w14:paraId="370E4BA6"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Képes a katasztrófavédelmi döntéshozó és döntés-előkészítő feladatok ellátására, illetve a döntési javaslatok kidolgozásához szükséges problémaelemzésre és megoldáselemzésre. Képes a katasztrófavédelmi irányítói és végrehajtói feladatkörök ellátására, a belügyi szakterületek körében rendészeti beosztásokban közép- és felső szintű vezetői feladatok ellátására, hatósági és szakhatósági feladatok irányítására.</w:t>
      </w:r>
    </w:p>
    <w:p w14:paraId="3A78F4B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Katasztrófavédelmi vezetői tevékenységét a széleskörű műveltség, a szakmai továbbképzéshez pozitív hozzáállás, elkötelezettség jellemzi. Nyitott a társzervekkel történő együttműködésre, a csoportmunkában való részvételre, kellő szakmai gyakorlatot követően katasztrófavédelmi vezetői feladatok ellátásra. Elkötelezett a hatályos rendészeti és katasztrófavédelmi jogszabályok és erkölcsi normák teljeskörű figyelembevételével történő döntéshozatal iránt.</w:t>
      </w:r>
    </w:p>
    <w:p w14:paraId="4D5139B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40211460"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Building on the knowledge gained in undergraduate training, students will become familiar with industrial safety activities related to the professional coordination, management and inspection of preventing, preparing for and responding to incidents involving dangerous establishments and dangerous goods. At managerial level, they will become skilled in the industrial safety administrative procedures of hazard and risk management, as well as industrial safety’s events associated with the life cycle of dangerous materials</w:t>
      </w:r>
    </w:p>
    <w:p w14:paraId="5017855C"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He/she has broad knowledge of the disaster management and sectoral legislation necessary for the management and leadership of disaster management bodies. He/she has in-depth knowledge of the professional requirements of disaster management organisation, administration and security and defence management.</w:t>
      </w:r>
    </w:p>
    <w:p w14:paraId="3163F62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Ability</w:t>
      </w:r>
      <w:r w:rsidRPr="00714BB5">
        <w:rPr>
          <w:rFonts w:ascii="Verdana" w:hAnsi="Verdana"/>
          <w:lang w:val="en-GB"/>
        </w:rPr>
        <w:t xml:space="preserve">: </w:t>
      </w:r>
      <w:r w:rsidRPr="00714BB5">
        <w:rPr>
          <w:rFonts w:ascii="Verdana" w:hAnsi="Verdana"/>
          <w:bCs/>
          <w:noProof/>
        </w:rPr>
        <w:t>Ability to perform decision-making and decision-preparation tasks in disaster management and to analyse problems and solutions in order to develop decision proposals. Ability to perform managerial and executive functions in the field of disaster management, to perform middle and senior management functions in law enforcement in the field of home affairs, to manage public authorities and authorities of specialised fields.</w:t>
      </w:r>
    </w:p>
    <w:p w14:paraId="62E65CC7"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His/her leadership in disaster management is characterised by a broad education, a positive attitude to professional development and a commitment to professional development. He/she is open to cooperation with other bodies, to participation in teamwork and, after sufficient professional experience, to the performance of disaster management leadership tasks. He/she has commitment to taking decisions in full compliance with applicable law and ethical standards</w:t>
      </w:r>
    </w:p>
    <w:p w14:paraId="3A8223BF"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 xml:space="preserve">Autonomy and responsibility: </w:t>
      </w:r>
      <w:r w:rsidRPr="00714BB5">
        <w:rPr>
          <w:rFonts w:ascii="Verdana" w:hAnsi="Verdana"/>
          <w:bCs/>
          <w:noProof/>
        </w:rPr>
        <w:t xml:space="preserve">He/she has the ability to take independent initiative </w:t>
      </w:r>
      <w:r w:rsidRPr="00714BB5">
        <w:rPr>
          <w:rFonts w:ascii="Verdana" w:hAnsi="Verdana"/>
          <w:bCs/>
          <w:noProof/>
        </w:rPr>
        <w:lastRenderedPageBreak/>
        <w:t>in decision-making and to advocate for decisions and take personal responsibility for the environmental and social impacts of decisions in planning and implementing the performance of professional tasks in disaster management. He/she participates responsibly in the preparation and implementation of disaster management research and development projects. He/she is highly independent in his/her analytical and evaluation activities and, accordingly, has a high degree of autonomy in managing his/her staff in preparation, prevention, implementation and recovery tasks under his/her responsibility, with maximum respect for professional standards.</w:t>
      </w:r>
    </w:p>
    <w:p w14:paraId="2DA22DFB"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w:t>
      </w:r>
    </w:p>
    <w:p w14:paraId="41CAB69F" w14:textId="77777777" w:rsidR="001732C9" w:rsidRPr="00714BB5" w:rsidRDefault="001732C9" w:rsidP="00B27853">
      <w:pPr>
        <w:widowControl w:val="0"/>
        <w:numPr>
          <w:ilvl w:val="0"/>
          <w:numId w:val="40"/>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18CCD3B2"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04E216A7"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programjának és értékelési (kollokvium, zárthelyi dolgozatok, szemináriumok, szakértői kerekasztal) követelményeinek ismertetése. Vizsgakövetelmények ismertetése.</w:t>
      </w:r>
    </w:p>
    <w:p w14:paraId="708BC6FA"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veszélyes tevékenységek üzemeltetőinek és az iparbiztonsági hatóság megelőzési, felkészülési és baleset-elhárítási feladatai.</w:t>
      </w:r>
    </w:p>
    <w:p w14:paraId="3D5D5B82"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veszélyes üzemekkel kapcsolatos üzemeltetői és hatósági tevékenység szakmai koordinációja, irányítása és ellenőrzése.</w:t>
      </w:r>
    </w:p>
    <w:p w14:paraId="418C5947"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1. – veszélyes üzemekkel kapcsolatos üzemeltetői és hatósági feladatellátás, hatósági esettanulmányok egyéni, majd csoportos feldolgozása, a hallgatók általi előadása és hallgatói értékelése.</w:t>
      </w:r>
    </w:p>
    <w:p w14:paraId="4049C479"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1.</w:t>
      </w:r>
    </w:p>
    <w:p w14:paraId="69031AF7"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veszélyes áru szállítmányokkal kapcsolatos üzemeltetői és hatósági tevékenység szakmai koordinációja, irányítása és ellenőrzése. </w:t>
      </w:r>
    </w:p>
    <w:p w14:paraId="372E5ABC"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2. – veszélyes áru szállítmányokkal kapcsolatos üzemeltetői és hatósági feladatellátás, hatósági esettanulmányok egyéni, majd csoportos feldolgozása, a hallgatók általi előadása és hallgatói értékelése.</w:t>
      </w:r>
    </w:p>
    <w:p w14:paraId="085BB272"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veszélyes anyag életciklusára jellemző veszélyek és kockázatok kezelésének iparbiztonsági hatósági eljárásai és azok alkalmazási rendje. A veszélyes üzemek biztonsági kultúrája és a kapcsolódó hatósági tevékenység.</w:t>
      </w:r>
    </w:p>
    <w:p w14:paraId="40D97237"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veszélyes anyagokkal súlyos balesetek és események kezelésével és kivizsgálásával kapcsolatos eljárások és módszertan áttekintése. A szaktevékenységhez kapcsolódó iparbiztonsági irányítói és együttműködési szakmai és hatósági tevékenység eljárási rendje.</w:t>
      </w:r>
    </w:p>
    <w:p w14:paraId="70FF87A9"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Szakértői kerekasztal beszélgetés – súlyos balesetek és események kivizsgálása, a következtetésekről és eredményekről hallgatói értékelés készítése.</w:t>
      </w:r>
    </w:p>
    <w:p w14:paraId="16045CE0"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2.</w:t>
      </w:r>
    </w:p>
    <w:p w14:paraId="406BC83B"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pótlása. A hallgatók tevékenységének féléves értékelése</w:t>
      </w:r>
    </w:p>
    <w:p w14:paraId="01ED4486"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066A67EE"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subject's program and evaluation requirements (colloquium, written tests, seminars, expert round table). Description of exam requirements.</w:t>
      </w:r>
    </w:p>
    <w:p w14:paraId="3B21BF20"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Prevention, preparedness and accident response functions for operators of hazardous activities and the industrial safety authority.</w:t>
      </w:r>
    </w:p>
    <w:p w14:paraId="18ADF8CC"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Professional co-ordination, management and control of operational and </w:t>
      </w:r>
      <w:r w:rsidRPr="00714BB5">
        <w:rPr>
          <w:rFonts w:ascii="Verdana" w:hAnsi="Verdana"/>
          <w:bCs/>
          <w:noProof/>
        </w:rPr>
        <w:lastRenderedPageBreak/>
        <w:t>regulatory activities related to dangerous establishments.</w:t>
      </w:r>
    </w:p>
    <w:p w14:paraId="652E6DEB"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1. – performance of operator and official tasks related to dangerous establishments, individual and then group processing of official case studies, presentation by students and student evaluation.</w:t>
      </w:r>
    </w:p>
    <w:p w14:paraId="413BB8F9"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1.</w:t>
      </w:r>
    </w:p>
    <w:p w14:paraId="2B33F1D0"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Professional co-ordination, management and control of dangerous goods transport operator and regulatory activities.</w:t>
      </w:r>
    </w:p>
    <w:p w14:paraId="02D08BBD"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2 - Operator and regulatory duties related to shipments of dangerous goods, individual and then group processing of official case studies, presentation by students and student evaluation.</w:t>
      </w:r>
    </w:p>
    <w:p w14:paraId="158D769A"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Industrial safety regulatory procedures and procedures for addressing hazards and risks inherent in the life cycle of a hazardous substance. Safety culture of dangerous establishments and related regulatory activity.</w:t>
      </w:r>
    </w:p>
    <w:p w14:paraId="6F0BBA7A"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Overview of procedures and methodology for handling and investigating major accidents and incidents involving dangerous substances. Procedures for the conduct of professional and regulatory activities in the field of industrial safety management and cooperation.</w:t>
      </w:r>
    </w:p>
    <w:p w14:paraId="2FFDC492"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Expert round table discussion - investigation of serious accidents and incidents, student evaluation of the conclusions and results.</w:t>
      </w:r>
    </w:p>
    <w:p w14:paraId="356ADE65"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2.</w:t>
      </w:r>
    </w:p>
    <w:p w14:paraId="5FE29BDC"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Replacement of a written tests. Semester evaluation of student activity.</w:t>
      </w:r>
    </w:p>
    <w:p w14:paraId="13823897"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05C1C164"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524C635"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tantárgy elfogadásához a tanórák legalább 75 %-án jelen kell lennie a hallgatónak. A távollétet a hiányzást követő első foglalkozáson kell igazolnia. A hallgató köteles az előadás anyagát beszerezni, abból önállóan felkészülni.</w:t>
      </w:r>
    </w:p>
    <w:p w14:paraId="1ED4D7E4"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666B0A63"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t>A hallgatók kötelesek - a félév első óráján meghatározott időpontban - két zárthelyi dolgozat megírására. A zárthelyi dolgozat eredménye ötfokozatú skálán keresztül kerül értékelésre. A hallgató további feladata két szemináriumi kiselőadás elkészítése, Moodle rendszerbe határidőre történő feltöltése és 10-15 percben történő előadása, valamint hallgatói értékelés elkészítése és leadása a kerekasztal beszélgetésről. A leadási határidő az első foglalkozáson meghatározott időpontig.</w:t>
      </w:r>
    </w:p>
    <w:p w14:paraId="337A5986"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Az ellenőrzés eredményének kialakítási módja a zárthelyi dolgozat és a kiselőadás esetében sávosan (%-os arányban) ötfokozatú skálán, az elérendő teljesítmény százalékában: 60 %-tól elégséges, 70 %-tól közepes, 80-tól % jó, 90 %-tól jeles.</w:t>
      </w:r>
    </w:p>
    <w:p w14:paraId="77C9302F"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t>Az elégtelen zárthelyi dolgozatok ismétlésére az NKE hatályos Tanulmányi és Vizsgaszabályzatának rendelkezései szerint van lehetőség. Amennyiben a hallgató az aláírást megszerzi, akkor feljelentkezhet a meghirdetett vizsgák valamelyikére.</w:t>
      </w:r>
    </w:p>
    <w:p w14:paraId="7C4A785A" w14:textId="77777777" w:rsidR="001732C9" w:rsidRPr="00714BB5" w:rsidRDefault="001732C9" w:rsidP="00B27853">
      <w:pPr>
        <w:widowControl w:val="0"/>
        <w:numPr>
          <w:ilvl w:val="0"/>
          <w:numId w:val="40"/>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4FF80982"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bCs/>
          <w:noProof/>
        </w:rPr>
        <w:t>Az aláírás megszerzésének feltételei: a foglalkozások 75%-án részt venni, két zárthelyi dolgozat eredményes megírása, valamint a kiselőadás és beszámoló elkészítése és előadása.</w:t>
      </w:r>
    </w:p>
    <w:p w14:paraId="7991A0F5"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bCs/>
          <w:noProof/>
        </w:rPr>
      </w:pPr>
      <w:r w:rsidRPr="00714BB5">
        <w:rPr>
          <w:rFonts w:ascii="Verdana" w:hAnsi="Verdana"/>
          <w:b/>
        </w:rPr>
        <w:t xml:space="preserve">Az értékelés: </w:t>
      </w:r>
      <w:r w:rsidRPr="00714BB5">
        <w:rPr>
          <w:rFonts w:ascii="Verdana" w:hAnsi="Verdana"/>
          <w:noProof/>
        </w:rPr>
        <w:t xml:space="preserve">Vizsga jegy, ötfokozatú skála. </w:t>
      </w:r>
      <w:r w:rsidRPr="00714BB5">
        <w:rPr>
          <w:rFonts w:ascii="Verdana" w:hAnsi="Verdana"/>
          <w:bCs/>
          <w:noProof/>
        </w:rPr>
        <w:t xml:space="preserve">A félév értékelése kollokvium – írásbeli vizsga. A Tanszék felkészülési kérdéseket ad ki. A vizsga tartalmát az előadáson elhangzottak és az alább felsorolt kötelező és ajánlott </w:t>
      </w:r>
      <w:r w:rsidRPr="00714BB5">
        <w:rPr>
          <w:rFonts w:ascii="Verdana" w:hAnsi="Verdana"/>
          <w:bCs/>
          <w:noProof/>
        </w:rPr>
        <w:lastRenderedPageBreak/>
        <w:t>irodalmak anyagai képezik. A vizsgadolgozat értékelése: 0-50% - elégtelen, 51-70% - elégséges, 71-80% - közepes, 81-90% - jó, 91-100% - jeles.</w:t>
      </w:r>
    </w:p>
    <w:p w14:paraId="62D8C3F3"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bCs/>
          <w:noProof/>
        </w:rPr>
        <w:t>A kreditek megszerzésének feltétele az aláírás megszerzése és legalább elégséges értékelésű vizsgajegy.</w:t>
      </w:r>
    </w:p>
    <w:p w14:paraId="30E21F50"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Irodalomjegyzék:</w:t>
      </w:r>
    </w:p>
    <w:p w14:paraId="6DD81853" w14:textId="77777777" w:rsidR="001732C9" w:rsidRPr="00714BB5" w:rsidRDefault="001732C9" w:rsidP="00B27853">
      <w:pPr>
        <w:widowControl w:val="0"/>
        <w:numPr>
          <w:ilvl w:val="1"/>
          <w:numId w:val="40"/>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162A274F" w14:textId="77777777" w:rsidR="001732C9" w:rsidRPr="00714BB5" w:rsidRDefault="001732C9" w:rsidP="00B27853">
      <w:pPr>
        <w:widowControl w:val="0"/>
        <w:numPr>
          <w:ilvl w:val="0"/>
          <w:numId w:val="87"/>
        </w:numPr>
        <w:jc w:val="both"/>
        <w:rPr>
          <w:rFonts w:ascii="Verdana" w:hAnsi="Verdana"/>
          <w:noProof/>
        </w:rPr>
      </w:pPr>
      <w:r w:rsidRPr="00714BB5">
        <w:rPr>
          <w:rFonts w:ascii="Verdana" w:hAnsi="Verdana"/>
          <w:noProof/>
        </w:rPr>
        <w:t>Bognár Balázs, Kátai-Urbán Lajos, Kossa György, Kozma Sándor, Szakál Béla, Vass Gyula: Kátai-Urbán Lajos (szerk.) IPARBIZTONSÁGTAN I.: Kézikönyv az iparbiztonsági üzemeltetői és hatósági feladatok ellátásához. Budapest: Nemzeti Közszolgálati és Tankönyvkiadó, 2013. 564 p. (ISBN:978-615-5344-12-1)</w:t>
      </w:r>
    </w:p>
    <w:p w14:paraId="6A32BE9D" w14:textId="77777777" w:rsidR="001732C9" w:rsidRPr="00714BB5" w:rsidRDefault="001732C9" w:rsidP="00B27853">
      <w:pPr>
        <w:widowControl w:val="0"/>
        <w:numPr>
          <w:ilvl w:val="0"/>
          <w:numId w:val="87"/>
        </w:numPr>
        <w:ind w:left="709" w:hanging="425"/>
        <w:jc w:val="both"/>
        <w:rPr>
          <w:rFonts w:ascii="Verdana" w:hAnsi="Verdana"/>
          <w:noProof/>
        </w:rPr>
      </w:pPr>
      <w:r w:rsidRPr="00714BB5">
        <w:rPr>
          <w:rFonts w:ascii="Verdana" w:hAnsi="Verdana"/>
          <w:noProof/>
        </w:rPr>
        <w:t>Horváth, Hermina ; Kátai-Urbán, Lajos ; Kozma, Sándor ; Sárosi, György ; Vass, Gyula ; Horváth, Hermina (szerk.) ; Kátai-Urbán, Lajos (szerk.) Iparbiztonságtan II.: Kézikönyv a veszélyesáru-szállítmányokkal kapcsolatos feladatok ellátásához Budapest, Magyarország : Dialóg Campus Kiadó (2018) , 241 p.ISBN: 9786155680366</w:t>
      </w:r>
    </w:p>
    <w:p w14:paraId="37C780BA" w14:textId="77777777" w:rsidR="001732C9" w:rsidRPr="00714BB5" w:rsidRDefault="001732C9" w:rsidP="00B27853">
      <w:pPr>
        <w:widowControl w:val="0"/>
        <w:numPr>
          <w:ilvl w:val="1"/>
          <w:numId w:val="40"/>
        </w:numPr>
        <w:spacing w:before="120" w:after="120"/>
        <w:ind w:left="993" w:hanging="709"/>
        <w:jc w:val="both"/>
        <w:rPr>
          <w:rFonts w:ascii="Verdana" w:hAnsi="Verdana"/>
          <w:b/>
          <w:bCs/>
        </w:rPr>
      </w:pPr>
      <w:r w:rsidRPr="00714BB5">
        <w:rPr>
          <w:rFonts w:ascii="Verdana" w:hAnsi="Verdana"/>
          <w:b/>
          <w:bCs/>
        </w:rPr>
        <w:t>Ajánlott irodalom:</w:t>
      </w:r>
    </w:p>
    <w:p w14:paraId="7BA2246D" w14:textId="77777777" w:rsidR="001732C9" w:rsidRPr="00714BB5" w:rsidRDefault="001732C9" w:rsidP="00B27853">
      <w:pPr>
        <w:widowControl w:val="0"/>
        <w:numPr>
          <w:ilvl w:val="0"/>
          <w:numId w:val="86"/>
        </w:numPr>
        <w:jc w:val="both"/>
        <w:rPr>
          <w:rFonts w:ascii="Verdana" w:hAnsi="Verdana"/>
          <w:noProof/>
        </w:rPr>
      </w:pPr>
      <w:r w:rsidRPr="00714BB5">
        <w:rPr>
          <w:rFonts w:ascii="Verdana" w:hAnsi="Verdana"/>
          <w:noProof/>
        </w:rPr>
        <w:t>Szakál, Béla ; Cimer, Zsolt ; Kátai-Urbán, Lajos ; Sárosi, György ; Vass, Gyula ; Cimer, Zsolt (szerk.): Módszertani kézikönyv a veszélyes anyagokkal kapcsolatos súlyos balesetek elleni védekezéssel foglalkozó gyakorló szakemberek részére. Budapest, Magyarország : Hungária Veszélyesáru Mérnöki Iroda (2020) , 175 p.</w:t>
      </w:r>
    </w:p>
    <w:p w14:paraId="165C6708" w14:textId="77777777" w:rsidR="001732C9" w:rsidRPr="00714BB5" w:rsidRDefault="001732C9" w:rsidP="001732C9">
      <w:pPr>
        <w:widowControl w:val="0"/>
        <w:spacing w:before="120" w:after="120"/>
        <w:jc w:val="both"/>
        <w:rPr>
          <w:rFonts w:ascii="Verdana" w:hAnsi="Verdana"/>
          <w:b/>
          <w:bCs/>
        </w:rPr>
      </w:pPr>
    </w:p>
    <w:p w14:paraId="71E95414"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december 05.</w:t>
      </w:r>
    </w:p>
    <w:p w14:paraId="1F4B699F" w14:textId="77777777" w:rsidR="001732C9" w:rsidRPr="00714BB5" w:rsidRDefault="001732C9" w:rsidP="001732C9">
      <w:pPr>
        <w:widowControl w:val="0"/>
        <w:ind w:left="5664" w:firstLine="708"/>
        <w:jc w:val="center"/>
        <w:rPr>
          <w:rFonts w:ascii="Verdana" w:hAnsi="Verdana"/>
          <w:bCs/>
        </w:rPr>
      </w:pP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2B1FB109" w14:textId="77777777" w:rsidR="001732C9" w:rsidRPr="00714BB5" w:rsidRDefault="001732C9" w:rsidP="001732C9">
      <w:pPr>
        <w:widowControl w:val="0"/>
        <w:jc w:val="right"/>
        <w:rPr>
          <w:rFonts w:ascii="Verdana" w:hAnsi="Verdana"/>
          <w:bCs/>
        </w:rPr>
      </w:pPr>
      <w:r w:rsidRPr="00714BB5">
        <w:rPr>
          <w:rFonts w:ascii="Verdana" w:hAnsi="Verdana"/>
          <w:bCs/>
          <w:noProof/>
        </w:rPr>
        <w:t>tanszékvezető, egyetemi docens</w:t>
      </w:r>
    </w:p>
    <w:p w14:paraId="79D7698D" w14:textId="77777777" w:rsidR="001732C9" w:rsidRPr="00714BB5" w:rsidRDefault="001732C9" w:rsidP="001732C9">
      <w:pPr>
        <w:widowControl w:val="0"/>
        <w:ind w:left="5664" w:firstLine="708"/>
        <w:jc w:val="center"/>
        <w:rPr>
          <w:rFonts w:ascii="Verdana" w:hAnsi="Verdana"/>
          <w:bCs/>
        </w:rPr>
      </w:pPr>
      <w:r w:rsidRPr="00714BB5">
        <w:rPr>
          <w:rFonts w:ascii="Verdana" w:hAnsi="Verdana"/>
          <w:bCs/>
        </w:rPr>
        <w:t xml:space="preserve"> sk.</w:t>
      </w:r>
    </w:p>
    <w:p w14:paraId="57F94AC5" w14:textId="77777777" w:rsidR="001732C9" w:rsidRPr="00714BB5" w:rsidRDefault="001732C9" w:rsidP="001732C9">
      <w:pPr>
        <w:rPr>
          <w:rFonts w:ascii="Verdana" w:hAnsi="Verdana"/>
          <w:bCs/>
        </w:rPr>
      </w:pPr>
      <w:r w:rsidRPr="00714BB5">
        <w:rPr>
          <w:rFonts w:ascii="Verdana" w:hAnsi="Verdana"/>
          <w:bCs/>
        </w:rPr>
        <w:br w:type="page"/>
      </w:r>
    </w:p>
    <w:p w14:paraId="11B64DD9" w14:textId="77777777" w:rsidR="001732C9" w:rsidRPr="00714BB5" w:rsidRDefault="001732C9" w:rsidP="001732C9">
      <w:pPr>
        <w:rPr>
          <w:rFonts w:ascii="Verdana" w:hAnsi="Verdana"/>
          <w:bCs/>
        </w:rPr>
      </w:pPr>
    </w:p>
    <w:tbl>
      <w:tblPr>
        <w:tblW w:w="9072" w:type="dxa"/>
        <w:tblInd w:w="113" w:type="dxa"/>
        <w:tblLook w:val="01E0" w:firstRow="1" w:lastRow="1" w:firstColumn="1" w:lastColumn="1" w:noHBand="0" w:noVBand="0"/>
      </w:tblPr>
      <w:tblGrid>
        <w:gridCol w:w="4855"/>
        <w:gridCol w:w="1620"/>
        <w:gridCol w:w="2597"/>
      </w:tblGrid>
      <w:tr w:rsidR="001732C9" w:rsidRPr="00714BB5" w14:paraId="57BC33DB" w14:textId="77777777" w:rsidTr="001732C9">
        <w:tc>
          <w:tcPr>
            <w:tcW w:w="4855" w:type="dxa"/>
            <w:tcBorders>
              <w:bottom w:val="single" w:sz="4" w:space="0" w:color="auto"/>
            </w:tcBorders>
          </w:tcPr>
          <w:p w14:paraId="19D52EFD" w14:textId="77777777" w:rsidR="001732C9" w:rsidRPr="00714BB5" w:rsidRDefault="001732C9" w:rsidP="001732C9">
            <w:pPr>
              <w:jc w:val="center"/>
              <w:rPr>
                <w:rFonts w:ascii="Verdana" w:hAnsi="Verdana"/>
                <w:b/>
                <w:smallCaps/>
              </w:rPr>
            </w:pPr>
            <w:r w:rsidRPr="00714BB5">
              <w:rPr>
                <w:rFonts w:ascii="Verdana" w:hAnsi="Verdana"/>
                <w:b/>
                <w:smallCaps/>
              </w:rPr>
              <w:t>Nemzeti Közszolgálati Egyetem</w:t>
            </w:r>
          </w:p>
        </w:tc>
        <w:tc>
          <w:tcPr>
            <w:tcW w:w="1620" w:type="dxa"/>
          </w:tcPr>
          <w:p w14:paraId="22785962" w14:textId="77777777" w:rsidR="001732C9" w:rsidRPr="00714BB5" w:rsidRDefault="001732C9" w:rsidP="001732C9">
            <w:pPr>
              <w:jc w:val="both"/>
              <w:rPr>
                <w:rFonts w:ascii="Verdana" w:hAnsi="Verdana"/>
              </w:rPr>
            </w:pPr>
          </w:p>
        </w:tc>
        <w:tc>
          <w:tcPr>
            <w:tcW w:w="2597" w:type="dxa"/>
          </w:tcPr>
          <w:p w14:paraId="7E09C44A" w14:textId="77777777" w:rsidR="001732C9" w:rsidRPr="00714BB5" w:rsidRDefault="001732C9" w:rsidP="001732C9">
            <w:pPr>
              <w:jc w:val="right"/>
              <w:rPr>
                <w:rFonts w:ascii="Verdana" w:hAnsi="Verdana"/>
              </w:rPr>
            </w:pPr>
          </w:p>
        </w:tc>
      </w:tr>
      <w:tr w:rsidR="001732C9" w:rsidRPr="00714BB5" w14:paraId="7D8AF978" w14:textId="77777777" w:rsidTr="001732C9">
        <w:tc>
          <w:tcPr>
            <w:tcW w:w="4855" w:type="dxa"/>
            <w:tcBorders>
              <w:top w:val="single" w:sz="4" w:space="0" w:color="auto"/>
            </w:tcBorders>
          </w:tcPr>
          <w:p w14:paraId="6A1E44D4"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264364EA" w14:textId="77777777" w:rsidR="001732C9" w:rsidRPr="00714BB5" w:rsidRDefault="001732C9" w:rsidP="001732C9">
            <w:pPr>
              <w:jc w:val="both"/>
              <w:rPr>
                <w:rFonts w:ascii="Verdana" w:hAnsi="Verdana"/>
              </w:rPr>
            </w:pPr>
          </w:p>
        </w:tc>
        <w:tc>
          <w:tcPr>
            <w:tcW w:w="2597" w:type="dxa"/>
          </w:tcPr>
          <w:p w14:paraId="02832E11" w14:textId="77777777" w:rsidR="001732C9" w:rsidRPr="00714BB5" w:rsidRDefault="001732C9" w:rsidP="001732C9">
            <w:pPr>
              <w:jc w:val="both"/>
              <w:rPr>
                <w:rFonts w:ascii="Verdana" w:hAnsi="Verdana"/>
              </w:rPr>
            </w:pPr>
          </w:p>
        </w:tc>
      </w:tr>
    </w:tbl>
    <w:p w14:paraId="579172BF" w14:textId="77777777" w:rsidR="001732C9" w:rsidRPr="00714BB5" w:rsidRDefault="001732C9" w:rsidP="001732C9">
      <w:pPr>
        <w:widowControl w:val="0"/>
        <w:spacing w:before="120" w:after="120"/>
        <w:ind w:left="426" w:hanging="142"/>
        <w:jc w:val="center"/>
        <w:rPr>
          <w:rFonts w:ascii="Verdana" w:hAnsi="Verdana"/>
          <w:b/>
          <w:bCs/>
        </w:rPr>
      </w:pPr>
    </w:p>
    <w:p w14:paraId="01EBE76D"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5219F280" w14:textId="77777777" w:rsidR="001732C9" w:rsidRPr="00714BB5" w:rsidRDefault="001732C9" w:rsidP="00B27853">
      <w:pPr>
        <w:widowControl w:val="0"/>
        <w:numPr>
          <w:ilvl w:val="0"/>
          <w:numId w:val="54"/>
        </w:numPr>
        <w:tabs>
          <w:tab w:val="num" w:pos="567"/>
        </w:tabs>
        <w:spacing w:before="120" w:after="120"/>
        <w:ind w:hanging="76"/>
        <w:jc w:val="both"/>
        <w:rPr>
          <w:rFonts w:ascii="Verdana" w:hAnsi="Verdana"/>
          <w:bCs/>
        </w:rPr>
      </w:pPr>
      <w:r w:rsidRPr="00714BB5">
        <w:rPr>
          <w:rFonts w:ascii="Verdana" w:hAnsi="Verdana"/>
          <w:b/>
          <w:bCs/>
        </w:rPr>
        <w:t xml:space="preserve">A tantárgy kódja: </w:t>
      </w:r>
      <w:r w:rsidRPr="00714BB5">
        <w:rPr>
          <w:rFonts w:ascii="Verdana" w:hAnsi="Verdana"/>
          <w:bCs/>
          <w:noProof/>
        </w:rPr>
        <w:t>VIBTM32</w:t>
      </w:r>
    </w:p>
    <w:p w14:paraId="4878F14B"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Iparbiztonság 2.</w:t>
      </w:r>
    </w:p>
    <w:p w14:paraId="62CD9E17"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Industrial safety 2.</w:t>
      </w:r>
    </w:p>
    <w:p w14:paraId="0536BC04"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FD788E6" w14:textId="77777777" w:rsidR="001732C9" w:rsidRPr="00714BB5" w:rsidRDefault="001732C9" w:rsidP="00B27853">
      <w:pPr>
        <w:pStyle w:val="Listaszerbekezds"/>
        <w:widowControl w:val="0"/>
        <w:numPr>
          <w:ilvl w:val="1"/>
          <w:numId w:val="54"/>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2AAB8FCF" w14:textId="77777777" w:rsidR="001732C9" w:rsidRPr="00714BB5" w:rsidRDefault="001732C9" w:rsidP="00B27853">
      <w:pPr>
        <w:pStyle w:val="Listaszerbekezds"/>
        <w:widowControl w:val="0"/>
        <w:numPr>
          <w:ilvl w:val="1"/>
          <w:numId w:val="54"/>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20 </w:t>
      </w:r>
      <w:r w:rsidRPr="00714BB5">
        <w:rPr>
          <w:rFonts w:ascii="Verdana" w:hAnsi="Verdana" w:cs="Times New Roman"/>
          <w:bCs/>
        </w:rPr>
        <w:t>% gyakorlat, 80 % elmélet</w:t>
      </w:r>
    </w:p>
    <w:p w14:paraId="12B8D124"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573C1CDB"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Iparbiztonsági Tanszék</w:t>
      </w:r>
    </w:p>
    <w:p w14:paraId="382BE20A"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r w:rsidRPr="00714BB5">
        <w:rPr>
          <w:rFonts w:ascii="Verdana" w:hAnsi="Verdana"/>
          <w:bCs/>
        </w:rPr>
        <w:t xml:space="preserve"> </w:t>
      </w:r>
    </w:p>
    <w:p w14:paraId="068B635E"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A tanórák száma és típusa</w:t>
      </w:r>
    </w:p>
    <w:p w14:paraId="2C6FB66F" w14:textId="77777777" w:rsidR="001732C9" w:rsidRPr="00714BB5" w:rsidRDefault="001732C9" w:rsidP="00B27853">
      <w:pPr>
        <w:widowControl w:val="0"/>
        <w:numPr>
          <w:ilvl w:val="1"/>
          <w:numId w:val="54"/>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54B69D62" w14:textId="77777777" w:rsidR="001732C9" w:rsidRPr="00714BB5" w:rsidRDefault="001732C9" w:rsidP="00B27853">
      <w:pPr>
        <w:widowControl w:val="0"/>
        <w:numPr>
          <w:ilvl w:val="2"/>
          <w:numId w:val="54"/>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70</w:t>
      </w:r>
      <w:r w:rsidRPr="00714BB5">
        <w:rPr>
          <w:rFonts w:ascii="Verdana" w:hAnsi="Verdana"/>
          <w:bCs/>
        </w:rPr>
        <w:t xml:space="preserve"> (</w:t>
      </w:r>
      <w:r w:rsidRPr="00714BB5">
        <w:rPr>
          <w:rFonts w:ascii="Verdana" w:hAnsi="Verdana"/>
          <w:bCs/>
          <w:noProof/>
        </w:rPr>
        <w:t>56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7CC0A95E" w14:textId="77777777" w:rsidR="001732C9" w:rsidRPr="00714BB5" w:rsidRDefault="001732C9" w:rsidP="00B27853">
      <w:pPr>
        <w:widowControl w:val="0"/>
        <w:numPr>
          <w:ilvl w:val="2"/>
          <w:numId w:val="54"/>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26</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6</w:t>
      </w:r>
      <w:r w:rsidRPr="00714BB5">
        <w:rPr>
          <w:rFonts w:ascii="Verdana" w:hAnsi="Verdana"/>
          <w:bCs/>
        </w:rPr>
        <w:t xml:space="preserve"> GY)</w:t>
      </w:r>
    </w:p>
    <w:p w14:paraId="062E6327" w14:textId="77777777" w:rsidR="001732C9" w:rsidRPr="00714BB5" w:rsidRDefault="001732C9" w:rsidP="00B27853">
      <w:pPr>
        <w:widowControl w:val="0"/>
        <w:numPr>
          <w:ilvl w:val="1"/>
          <w:numId w:val="54"/>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4</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3C9E8724" w14:textId="77777777" w:rsidR="001732C9" w:rsidRPr="00714BB5" w:rsidRDefault="001732C9" w:rsidP="00B27853">
      <w:pPr>
        <w:widowControl w:val="0"/>
        <w:numPr>
          <w:ilvl w:val="1"/>
          <w:numId w:val="54"/>
        </w:numPr>
        <w:tabs>
          <w:tab w:val="num" w:pos="709"/>
        </w:tabs>
        <w:spacing w:before="120" w:after="120"/>
        <w:ind w:left="426" w:firstLine="0"/>
        <w:jc w:val="both"/>
        <w:rPr>
          <w:rFonts w:ascii="Verdana" w:hAnsi="Verdana"/>
          <w:bCs/>
        </w:rPr>
      </w:pPr>
      <w:r w:rsidRPr="00714BB5">
        <w:rPr>
          <w:rFonts w:ascii="Verdana" w:hAnsi="Verdana"/>
        </w:rPr>
        <w:t xml:space="preserve">Az ismeret átadásában alkalmazandó további sajátos módok, jellemzők: </w:t>
      </w:r>
      <w:r w:rsidRPr="00714BB5">
        <w:rPr>
          <w:rFonts w:ascii="Verdana" w:hAnsi="Verdana"/>
          <w:bCs/>
          <w:noProof/>
        </w:rPr>
        <w:t>A hallgatók - az ismeretanyag elméleti feldolgozásán túl - szemináriumi foglalkozások keretében szakmai publikációkat dolgoznak fel, adnak elő és vitatnak meg csoportos formában. A szakértői kerekasztal beszélgetésen a felkészülési témáknak megfelelően szerepelnek a hallgatók, amelyről hallgatók értékelő beszámolót készítenek és adnak le.</w:t>
      </w:r>
    </w:p>
    <w:p w14:paraId="28B33DDB"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létfontosságú rendszerek és létesítmények védelmével kapcsolatos üzemeltetői és hatósági tevékenység szakmai koordinációja, irányításával és ellenőrzése. A nukleáris és sugárzó veszélyforrások és kockázatok kezelésének iparbiztonsági hatósági eljárásai és azok alkalmazási rendje. A környezeti elemek védelmével kapcsolatos katasztrófavédelmi feladatok. Természeti és civilizációs katasztrófák elleni védekezésben érintett együttműködő hatóságok feladat- és hatáskörei, azok iparbiztonsági alkalmazási lehetőségei. A katasztrófavédelem együttműködési megállapodásainak tartalma és végrehajtása. A supervisori hatósági ellenőrzési tevékenység vezetői koordinációs feladatai, hatósági adatbázisok, a hatósági adatcsere vezetői feladatai</w:t>
      </w:r>
    </w:p>
    <w:p w14:paraId="7F58C2DC"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Professional coordination, management and supervision of operators’ and authority activities related to critical infrastructure. Industrial safety authority procedures for handling nuclear and radiation risks and hazards. Disaster management tasks related to the protection of environmental elements. The tasks and powers of the cooperating agencies involved in the management of natural and man-made disasters and their industrial safety applications. Content and implementation of  cooperation agreements in disaster management. Management coordination tasks, official databases and authority data exchange related to the authority's supervisory activity.</w:t>
      </w:r>
      <w:r w:rsidRPr="00714BB5">
        <w:rPr>
          <w:rFonts w:ascii="Verdana" w:hAnsi="Verdana"/>
          <w:bCs/>
          <w:lang w:val="en-GB"/>
        </w:rPr>
        <w:t xml:space="preserve"> </w:t>
      </w:r>
    </w:p>
    <w:p w14:paraId="0B387CFE" w14:textId="77777777" w:rsidR="001732C9" w:rsidRPr="00714BB5" w:rsidRDefault="001732C9" w:rsidP="00B27853">
      <w:pPr>
        <w:pStyle w:val="Listaszerbekezds"/>
        <w:widowControl w:val="0"/>
        <w:numPr>
          <w:ilvl w:val="0"/>
          <w:numId w:val="54"/>
        </w:numPr>
        <w:spacing w:before="120" w:after="120"/>
        <w:ind w:left="426" w:hanging="142"/>
        <w:jc w:val="both"/>
        <w:rPr>
          <w:rFonts w:ascii="Verdana" w:hAnsi="Verdana" w:cs="Times New Roman"/>
          <w:bCs/>
        </w:rPr>
      </w:pPr>
      <w:r w:rsidRPr="00714BB5">
        <w:rPr>
          <w:rFonts w:ascii="Verdana" w:hAnsi="Verdana" w:cs="Times New Roman"/>
          <w:b/>
          <w:bCs/>
        </w:rPr>
        <w:lastRenderedPageBreak/>
        <w:t xml:space="preserve">Elérendő kompetenciák (magyarul): </w:t>
      </w:r>
      <w:r w:rsidRPr="00714BB5">
        <w:rPr>
          <w:rFonts w:ascii="Verdana" w:hAnsi="Verdana" w:cs="Times New Roman"/>
          <w:bCs/>
          <w:noProof/>
        </w:rPr>
        <w:t>Az alapképzésben megszerzett ismeretekre alapozva a hallgatók megismerik a létfontosságú rendszerek és létesítmények védelmével kapcsolatos üzemeltetői és hatósági tevékenység szakmai koordinációjával, irányításával és ellenőrzésével kapcsolatos iparbiztonsági tevékenységet. Vezetői szinten elsajátítják a nukleáris és sugárzó veszélyforrások és kockázatok kezelésének iparbiztonsági hatósági eljárásait és azok alkalmazási rendjét. A hallgatók megismerik a katasztrófavédelem veszélyes tevékenységekkel kapcsolatos környezeti elemek védelmét érintő feladatait. Az alapképzésben megszerzett ismeretekre alapozva a hallgatók megismerik a természeti és civilizációs katasztrófák elleni védekezésben érintett együttműködő hatóságok feladat- és hatásköreit, azok iparbiztonsági alkalmazási lehetőségeit. A hallgatók megismerik a katasztrófavédelem együttműködési megállapodásainak tartalmát. Elsajátítják a supervisori hatósági ellenőrzési tevékenység vezetői koordinációs feladatait, valamint megismerik a kapcsolódó hatósági adatbázisokat, a hatósági adatcsere lehetőségeit.</w:t>
      </w:r>
    </w:p>
    <w:p w14:paraId="111FD48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Széleskörű ismeretekkel rendelkezik a katasztrófavédelmi szervek irányításához és vezetéséhez szükséges katasztrófavédelmi és ágazati jogi szabályozás területén. Mélyrehatóan ismeri a katasztrófavédelmi szervezés, a közigazgatás, illetve biztonsági és védelmi igazgatás szakmai követelményeit.</w:t>
      </w:r>
    </w:p>
    <w:p w14:paraId="0D29C226"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Képes a katasztrófavédelmi döntéshozó és döntés-előkészítő feladatok ellátására, illetve a döntési javaslatok kidolgozásához szükséges problémaelemzésre és megoldáselemzésre. Képes a katasztrófavédelmi irányítói és végrehajtói feladatkörök ellátására, a belügyi szakterületek körében rendészeti beosztásokban közép- és felső szintű vezetői feladatok ellátására, hatósági és szakhatósági feladatok irányítására.</w:t>
      </w:r>
    </w:p>
    <w:p w14:paraId="1609E3A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Katasztrófavédelmi vezetői tevékenységét a széleskörű műveltség, a szakmai továbbképzéshez pozitív hozzáállás, elkötelezettség jellemzi. Nyitott a társzervekkel történő együttműködésre, a csoportmunkában való részvételre, kellő szakmai gyakorlatot követően katasztrófavédelmi vezetői feladatok ellátásra. Elkötelezett a hatályos rendészeti és katasztrófavédelmi jogszabályok és erkölcsi normák teljeskörű figyelembevételével történő döntéshozatal iránt.</w:t>
      </w:r>
    </w:p>
    <w:p w14:paraId="146E575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68190210"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Building on the knowledge gained in undergraduate training, students will become familiar with professional coordination, management and supervision of operators’ and authority activities related to critical infrastructure. At management level, students will become skilled in industrial safety authority procedures for handling nuclear and radiation risks and hazards. The students will learn about the tasks of disaster management regarding the protection of environmental elements related to dangerous activities. Building on the knowledge gained in undergraduate training, students will become familiar with the tasks and powers of the cooperating agencies involved in the management of natural and man-made disasters and their industrial safety applications. They will become acquainted with the content of cooperation agreements in disaster management. They will be skilled in management coordination tasks, official databases and authority data exchange related to the authority's supervisory activity.</w:t>
      </w:r>
    </w:p>
    <w:p w14:paraId="227103C5"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 xml:space="preserve">He/she has broad knowledge of the disaster management and sectoral legislation necessary for the management and leadership of disaster management </w:t>
      </w:r>
      <w:r w:rsidRPr="00714BB5">
        <w:rPr>
          <w:rFonts w:ascii="Verdana" w:hAnsi="Verdana"/>
          <w:bCs/>
          <w:noProof/>
        </w:rPr>
        <w:lastRenderedPageBreak/>
        <w:t>bodies. He/she has in-depth knowledge of the professional requirements of disaster management organisation, administration and security and defence management.</w:t>
      </w:r>
    </w:p>
    <w:p w14:paraId="64AA5BE1"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Ability</w:t>
      </w:r>
      <w:r w:rsidRPr="00714BB5">
        <w:rPr>
          <w:rFonts w:ascii="Verdana" w:hAnsi="Verdana"/>
          <w:lang w:val="en-GB"/>
        </w:rPr>
        <w:t xml:space="preserve">: </w:t>
      </w:r>
      <w:r w:rsidRPr="00714BB5">
        <w:rPr>
          <w:rFonts w:ascii="Verdana" w:hAnsi="Verdana"/>
          <w:bCs/>
          <w:noProof/>
        </w:rPr>
        <w:t>Ability to perform decision-making and decision-preparation tasks in disaster management and to analyse problems and solutions in order to develop decision proposals. Ability to perform managerial and executive functions in the field of disaster management, to perform middle and senior management functions in law enforcement in the field of home affairs, to manage public authorities and authorities of specialised fields.</w:t>
      </w:r>
    </w:p>
    <w:p w14:paraId="7693B33B"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His/her leadership in disaster management is characterised by a broad education, a positive attitude to professional development and a commitment to professional development. He/she is open to cooperation with other bodies, to participation in teamwork and, after sufficient professional experience, to the performance of disaster management leadership tasks. He/she has commitment to taking decisions in full compliance with applicable law and ethical standards</w:t>
      </w:r>
    </w:p>
    <w:p w14:paraId="1B4FDF3D" w14:textId="77777777" w:rsidR="001732C9" w:rsidRPr="00714BB5" w:rsidRDefault="001732C9" w:rsidP="001732C9">
      <w:pPr>
        <w:widowControl w:val="0"/>
        <w:spacing w:before="120" w:after="120"/>
        <w:ind w:left="426"/>
        <w:jc w:val="both"/>
        <w:rPr>
          <w:rFonts w:ascii="Verdana" w:hAnsi="Verdana"/>
        </w:rPr>
      </w:pPr>
      <w:r w:rsidRPr="00714BB5">
        <w:rPr>
          <w:rFonts w:ascii="Verdana" w:hAnsi="Verdana"/>
          <w:b/>
          <w:lang w:val="en-GB"/>
        </w:rPr>
        <w:t xml:space="preserve">Autonomy and responsibility: </w:t>
      </w:r>
      <w:r w:rsidRPr="00714BB5">
        <w:rPr>
          <w:rFonts w:ascii="Verdana" w:hAnsi="Verdana"/>
          <w:bCs/>
          <w:noProof/>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 He/she participates responsibly in the preparation and implementation of disaster management research and development projects. He/she is highly independent in his/her analytical and evaluation activities and, accordingly, has a high degree of autonomy in managing his/her staff in preparation, prevention, implementation and recovery tasks under his/her responsibility, with maximum respect for professional standards.</w:t>
      </w:r>
    </w:p>
    <w:p w14:paraId="6233E3ED" w14:textId="77777777" w:rsidR="001732C9" w:rsidRPr="00714BB5" w:rsidRDefault="001732C9" w:rsidP="00B27853">
      <w:pPr>
        <w:widowControl w:val="0"/>
        <w:numPr>
          <w:ilvl w:val="0"/>
          <w:numId w:val="5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VIBTM22 Iparbiztonság 1.</w:t>
      </w:r>
    </w:p>
    <w:p w14:paraId="7BBBE0D9" w14:textId="77777777" w:rsidR="001732C9" w:rsidRPr="00714BB5" w:rsidRDefault="001732C9" w:rsidP="00B27853">
      <w:pPr>
        <w:widowControl w:val="0"/>
        <w:numPr>
          <w:ilvl w:val="0"/>
          <w:numId w:val="5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71ADD84B" w14:textId="77777777" w:rsidR="001732C9" w:rsidRPr="00714BB5" w:rsidRDefault="001732C9" w:rsidP="00B27853">
      <w:pPr>
        <w:widowControl w:val="0"/>
        <w:numPr>
          <w:ilvl w:val="1"/>
          <w:numId w:val="5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354FB201"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 programjának és értékelési (évközi értékelés, zárthelyi dolgozatok, szemináriumok, szakértői kerekasztal) követelményeinek ismertetése.</w:t>
      </w:r>
    </w:p>
    <w:p w14:paraId="4D6C9479"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Létfontosságú rendszerek és létesítmények osztályozása. Az egyes szektorokat alkotó rendszerelemek és szolgáltatások iparbiztonsági sajátosságai.</w:t>
      </w:r>
    </w:p>
    <w:p w14:paraId="5988C411"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létfontosságú rendszerek és létesítmények védelmével kapcsolatos üzemeltetői és hatósági tevékenység szakmai koordinációja, irányítása és ellenőrzése.</w:t>
      </w:r>
    </w:p>
    <w:p w14:paraId="6ED69F68"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1. – létfontosságú rendszerekkel és létesítményekkel kapcsolatos üzemeltetői és hatósági feladatellátás. Szakcikkek egyéni, majd csoportos feldolgozása, a hallgatók általi előadása és hallgatói értékelése.</w:t>
      </w:r>
    </w:p>
    <w:p w14:paraId="3AAE53D0"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nukleáris és sugárzó veszélyforrások és kockázatok kezelésének iparbiztonsági hatósági eljárásai és azok alkalmazási rendje. </w:t>
      </w:r>
    </w:p>
    <w:p w14:paraId="4CD2364B"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Nukleáris és sugárzó veszélyforrásokat érintő szakmai feladatok koordinációja, irányítása és ellenőrzése.</w:t>
      </w:r>
    </w:p>
    <w:p w14:paraId="3779AC05"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Szeminárium 2. – nukleáris és sugárzó veszélyforrásokkal kapcsolatos üzemeltetői és hatósági feladatellátás. Szakcikkek egyéni, majd csoportos feldolgozása, a hallgatók általi előadása és hallgatói értékelése.</w:t>
      </w:r>
    </w:p>
    <w:p w14:paraId="51C90E50"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1.</w:t>
      </w:r>
    </w:p>
    <w:p w14:paraId="2936EC61"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veszélyes létesítményekkel kapcsolatos nemzetközi és hazai ipari szennyezés megelőzési jogi szabályozás követelményei. A környezeti hatásvizsgálati és felülvizsgálati eljárás hazai szabályozási rendje, a katasztrófavédelmi szervezetek feladatai.</w:t>
      </w:r>
    </w:p>
    <w:p w14:paraId="3B170C7F"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 xml:space="preserve">Természeti és civilizációs katasztrófák elleni védekezésben érintett együttműködő (társ) hatóságok feladat- és hatáskörei, azok iparbiztonsági alkalmazási lehetőségei. </w:t>
      </w:r>
    </w:p>
    <w:p w14:paraId="7E473402"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iparbiztonsághoz kapcsolódó együttműködési megállapodásainak tartalma és végrehajtása. Együttműködés az érdekvédelmi és civil szervezetekkel.</w:t>
      </w:r>
    </w:p>
    <w:p w14:paraId="0CA322B2"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supervisori hatósági ellenőrzési tevékenység vezetői koordinációs feladatai, hatósági adatbázisok, a hatósági adatcsere vezetői feladatai.</w:t>
      </w:r>
    </w:p>
    <w:p w14:paraId="6976C4C7"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Szakértői kerekasztal beszélgetés – iparbiztonsági hatósági együttműködés vezetői feladatai, a következtetésekről és eredményekről hallgatói értékelés készítése.</w:t>
      </w:r>
    </w:p>
    <w:p w14:paraId="0C67F664"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2.</w:t>
      </w:r>
    </w:p>
    <w:p w14:paraId="0B64039E"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Zárthelyi dolgozatok pótlása. </w:t>
      </w:r>
    </w:p>
    <w:p w14:paraId="16EB7B19"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hallgatók tevékenységének féléves értékelése.</w:t>
      </w:r>
    </w:p>
    <w:p w14:paraId="62DE387C" w14:textId="77777777" w:rsidR="001732C9" w:rsidRPr="00714BB5" w:rsidRDefault="001732C9" w:rsidP="00B27853">
      <w:pPr>
        <w:widowControl w:val="0"/>
        <w:numPr>
          <w:ilvl w:val="1"/>
          <w:numId w:val="5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0229D50D"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program and study requirements of the subject (mid-term mark, seminar, written tests, round table discussion).</w:t>
      </w:r>
    </w:p>
    <w:p w14:paraId="19DF0BB2"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Classification of critical systems and facilities. Industrial security features of the components and services that make up each sector.</w:t>
      </w:r>
    </w:p>
    <w:p w14:paraId="1CD07972"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Professional coordination, direction and control of operational and regulatory activities related to the protection of critical systems and facilities.</w:t>
      </w:r>
    </w:p>
    <w:p w14:paraId="04CFC35D"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1 - Operational and regulatory responsibilities for critical systems and facilities. Individual and then group processing of technical articles, presentation by students and student evaluation.</w:t>
      </w:r>
    </w:p>
    <w:p w14:paraId="31867C0F"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Industrial safety regulatory procedures for nuclear and radiation hazards and risks and procedures for their application.</w:t>
      </w:r>
    </w:p>
    <w:p w14:paraId="0F522AE9"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Coordination, direction and control of professional tasks in nuclear and radiation hazards.</w:t>
      </w:r>
    </w:p>
    <w:p w14:paraId="5E44EFDB"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Seminar 2 - Operational and regulatory duties related to nuclear and radiation hazards. Individual and then group processing of technical articles, presentation by students and student evaluation.</w:t>
      </w:r>
    </w:p>
    <w:p w14:paraId="15B27BC7"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1.</w:t>
      </w:r>
    </w:p>
    <w:p w14:paraId="7B434540"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Requirements of international and domestic industrial pollution prevention legal regulations related to dangerous facilities. The domestic regulation of the environmental impact assessment and review procedure, the duties of disaster management organizations.</w:t>
      </w:r>
    </w:p>
    <w:p w14:paraId="5EC49EC9"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Duties and competences of the co-operating authorities involved in the protection against natural and man-made disasters, and their application in the field of industrial security.</w:t>
      </w:r>
    </w:p>
    <w:p w14:paraId="380C6CA5"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 Content and implementation of cooperation agreements on disaster management related to industrial safety. Cooperation with advocacy and non-governmental organizations.</w:t>
      </w:r>
    </w:p>
    <w:p w14:paraId="4FB0D7CC"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Supervisory coordination tasks of the supervisor's official control activities, official databases, managerial data exchange managerial tasks.</w:t>
      </w:r>
    </w:p>
    <w:p w14:paraId="4E538F7D"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Expert round table discussion - managerial tasks of industrial safety official cooperation, student evaluation of the conclusions and results.</w:t>
      </w:r>
    </w:p>
    <w:p w14:paraId="76B49B34"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Written test 1.</w:t>
      </w:r>
    </w:p>
    <w:p w14:paraId="09B31035" w14:textId="77777777" w:rsidR="001732C9" w:rsidRPr="00714BB5" w:rsidRDefault="001732C9" w:rsidP="00B27853">
      <w:pPr>
        <w:widowControl w:val="0"/>
        <w:numPr>
          <w:ilvl w:val="2"/>
          <w:numId w:val="54"/>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Replacement of written tests. Semester evaluation of student activity.</w:t>
      </w:r>
    </w:p>
    <w:p w14:paraId="35816D8A"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3. félév</w:t>
      </w:r>
    </w:p>
    <w:p w14:paraId="41540805"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4FC48D3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tantárgy elfogadásához a tanórák legalább 75 %-án jelen kell lennie a hallgatónak. A távollétet a hiányzást követő első foglalkozáson kell igazolnia. A hallgató köteles az előadás anyagát beszerezni, abból önállóan felkészülni.</w:t>
      </w:r>
    </w:p>
    <w:p w14:paraId="426987C9"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658B14F1"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t>A hallgatók kötelesek - a félév első óráján meghatározott időpontban - két zárthelyi dolgozat megírására. A zárthelyi dolgozat eredménye ötfokozatú skálán keresztül kerül értékelésre. A hallgató további feladata egy szemináriumi kiselőadás elkészítése, Moodle rendszerbe határidőre történő feltöltése és 10-15 percben történő előadása, valamint a számítási gyakorlat eredményének leadása. A leadási határidő az első foglalkozáson meghatározott időpontig.</w:t>
      </w:r>
    </w:p>
    <w:p w14:paraId="23AF431C" w14:textId="77777777" w:rsidR="001732C9" w:rsidRPr="00714BB5" w:rsidRDefault="001732C9" w:rsidP="001732C9">
      <w:pPr>
        <w:pStyle w:val="Listaszerbekezds"/>
        <w:widowControl w:val="0"/>
        <w:spacing w:before="120" w:after="120"/>
        <w:ind w:left="360"/>
        <w:jc w:val="both"/>
        <w:rPr>
          <w:rFonts w:ascii="Verdana" w:hAnsi="Verdana" w:cs="Times New Roman"/>
          <w:bCs/>
        </w:rPr>
      </w:pPr>
      <w:r w:rsidRPr="00714BB5">
        <w:rPr>
          <w:rFonts w:ascii="Verdana" w:hAnsi="Verdana" w:cs="Times New Roman"/>
          <w:bCs/>
          <w:noProof/>
        </w:rPr>
        <w:t>Értékelés: 60%-tól elégséges, 70%-tól közepes, 80%-tól jó, 90%-től jeles. Pótlására az oktatóval történt egyeztetés alapján van lehetőség a szorgalmi időszakban.</w:t>
      </w:r>
    </w:p>
    <w:p w14:paraId="15AE4FAF" w14:textId="77777777" w:rsidR="001732C9" w:rsidRPr="00714BB5" w:rsidRDefault="001732C9" w:rsidP="00B27853">
      <w:pPr>
        <w:widowControl w:val="0"/>
        <w:numPr>
          <w:ilvl w:val="0"/>
          <w:numId w:val="5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B339D20" w14:textId="77777777" w:rsidR="001732C9" w:rsidRPr="00714BB5" w:rsidRDefault="001732C9" w:rsidP="00B27853">
      <w:pPr>
        <w:widowControl w:val="0"/>
        <w:numPr>
          <w:ilvl w:val="1"/>
          <w:numId w:val="5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rPr>
        <w:t>Az aláírás megszerzésének feltételei: a foglalkozások 75%-án részt venni, két zárthelyi dolgozat eredményes megírása, és a kiselőadások és beszámolók elkészítése és előadása.</w:t>
      </w:r>
    </w:p>
    <w:p w14:paraId="661FC970" w14:textId="77777777" w:rsidR="001732C9" w:rsidRPr="00714BB5" w:rsidRDefault="001732C9" w:rsidP="00B27853">
      <w:pPr>
        <w:widowControl w:val="0"/>
        <w:numPr>
          <w:ilvl w:val="1"/>
          <w:numId w:val="5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 xml:space="preserve">Félévközi értékelés, ötfokozatú skála. </w:t>
      </w:r>
      <w:r w:rsidRPr="00714BB5">
        <w:rPr>
          <w:rFonts w:ascii="Verdana" w:hAnsi="Verdana"/>
        </w:rPr>
        <w:t>Az évközi értékelés a szemináriumi kiselőadás és a zárthelyi dolgozat érdemjegyének átlaga.</w:t>
      </w:r>
    </w:p>
    <w:p w14:paraId="6C7FAE58" w14:textId="77777777" w:rsidR="001732C9" w:rsidRPr="00714BB5" w:rsidRDefault="001732C9" w:rsidP="00B27853">
      <w:pPr>
        <w:widowControl w:val="0"/>
        <w:numPr>
          <w:ilvl w:val="1"/>
          <w:numId w:val="54"/>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az aláírás megszerzése és legalább elégséges gyakorlati jegy.</w:t>
      </w:r>
    </w:p>
    <w:p w14:paraId="79504BF1" w14:textId="77777777" w:rsidR="001732C9" w:rsidRPr="00714BB5" w:rsidRDefault="001732C9" w:rsidP="00B27853">
      <w:pPr>
        <w:widowControl w:val="0"/>
        <w:numPr>
          <w:ilvl w:val="0"/>
          <w:numId w:val="54"/>
        </w:numPr>
        <w:spacing w:before="120" w:after="120"/>
        <w:ind w:left="426" w:hanging="142"/>
        <w:jc w:val="both"/>
        <w:rPr>
          <w:rFonts w:ascii="Verdana" w:hAnsi="Verdana"/>
          <w:bCs/>
        </w:rPr>
      </w:pPr>
      <w:r w:rsidRPr="00714BB5">
        <w:rPr>
          <w:rFonts w:ascii="Verdana" w:hAnsi="Verdana"/>
          <w:b/>
          <w:bCs/>
        </w:rPr>
        <w:t>Irodalomjegyzék:</w:t>
      </w:r>
    </w:p>
    <w:p w14:paraId="187E64FF" w14:textId="77777777" w:rsidR="001732C9" w:rsidRPr="00714BB5" w:rsidRDefault="001732C9" w:rsidP="00B27853">
      <w:pPr>
        <w:widowControl w:val="0"/>
        <w:numPr>
          <w:ilvl w:val="1"/>
          <w:numId w:val="54"/>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43F55BA2" w14:textId="77777777" w:rsidR="001732C9" w:rsidRPr="00714BB5" w:rsidRDefault="001732C9" w:rsidP="00B27853">
      <w:pPr>
        <w:widowControl w:val="0"/>
        <w:numPr>
          <w:ilvl w:val="0"/>
          <w:numId w:val="32"/>
        </w:numPr>
        <w:ind w:left="709" w:hanging="425"/>
        <w:jc w:val="both"/>
        <w:rPr>
          <w:rFonts w:ascii="Verdana" w:hAnsi="Verdana"/>
          <w:noProof/>
        </w:rPr>
      </w:pPr>
      <w:r w:rsidRPr="00714BB5">
        <w:rPr>
          <w:rFonts w:ascii="Verdana" w:hAnsi="Verdana"/>
          <w:noProof/>
        </w:rPr>
        <w:t>Bognár Balázs, Kátai-Urbán Lajos, Kossa György, Kozma Sándor, Szakál Béla, Vass Gyula: Kátai-Urbán Lajos (szerk.) IPARBIZTONSÁGTAN I.: Kézikönyv az iparbiztonsági üzemeltetői és hatósági feladatok ellátásához. Budapest: Nemzeti Közszolgálati és Tankönyvkiadó, 2013. 564 p. (ISBN:978-615-5344-12-1)</w:t>
      </w:r>
    </w:p>
    <w:p w14:paraId="36C93D41" w14:textId="77777777" w:rsidR="001732C9" w:rsidRPr="00714BB5" w:rsidRDefault="001732C9" w:rsidP="00B27853">
      <w:pPr>
        <w:widowControl w:val="0"/>
        <w:numPr>
          <w:ilvl w:val="0"/>
          <w:numId w:val="32"/>
        </w:numPr>
        <w:ind w:left="709" w:hanging="425"/>
        <w:jc w:val="both"/>
        <w:rPr>
          <w:rFonts w:ascii="Verdana" w:hAnsi="Verdana"/>
          <w:noProof/>
        </w:rPr>
      </w:pPr>
      <w:r w:rsidRPr="00714BB5">
        <w:rPr>
          <w:rFonts w:ascii="Verdana" w:hAnsi="Verdana"/>
          <w:noProof/>
        </w:rPr>
        <w:t xml:space="preserve">Bonnyai Tünde, Bognár Balázs, Vámosi Zoltán: Kritikus infrastruktúrák védelme I. Budapest, Magyarország : Dialóg Campus Kiadó-Nordex Kft (2019) ISBN: 9786155920363 </w:t>
      </w:r>
    </w:p>
    <w:p w14:paraId="613FB390" w14:textId="77777777" w:rsidR="001732C9" w:rsidRPr="00714BB5" w:rsidRDefault="001732C9" w:rsidP="00B27853">
      <w:pPr>
        <w:widowControl w:val="0"/>
        <w:numPr>
          <w:ilvl w:val="1"/>
          <w:numId w:val="54"/>
        </w:numPr>
        <w:spacing w:before="120" w:after="120"/>
        <w:ind w:left="993" w:hanging="709"/>
        <w:jc w:val="both"/>
        <w:rPr>
          <w:rFonts w:ascii="Verdana" w:hAnsi="Verdana"/>
          <w:b/>
          <w:bCs/>
        </w:rPr>
      </w:pPr>
      <w:r w:rsidRPr="00714BB5">
        <w:rPr>
          <w:rFonts w:ascii="Verdana" w:hAnsi="Verdana"/>
          <w:b/>
          <w:bCs/>
        </w:rPr>
        <w:t>Ajánlott irodalom:</w:t>
      </w:r>
    </w:p>
    <w:p w14:paraId="63D88A0E" w14:textId="77777777" w:rsidR="001732C9" w:rsidRPr="00714BB5" w:rsidRDefault="001732C9" w:rsidP="00B27853">
      <w:pPr>
        <w:widowControl w:val="0"/>
        <w:numPr>
          <w:ilvl w:val="0"/>
          <w:numId w:val="55"/>
        </w:numPr>
        <w:jc w:val="both"/>
        <w:rPr>
          <w:rFonts w:ascii="Verdana" w:hAnsi="Verdana"/>
          <w:noProof/>
        </w:rPr>
      </w:pPr>
      <w:r w:rsidRPr="00714BB5">
        <w:rPr>
          <w:rFonts w:ascii="Verdana" w:hAnsi="Verdana"/>
          <w:noProof/>
        </w:rPr>
        <w:t>Fehér István, Deme Sándor (szerk.): Sugárvédelem. ELTE Eötvös Kiadó. Budapest 2010. 573 p. (ISBN: 978-973-284-080-2);</w:t>
      </w:r>
    </w:p>
    <w:p w14:paraId="053526C3" w14:textId="77777777" w:rsidR="001732C9" w:rsidRPr="00714BB5" w:rsidRDefault="001732C9" w:rsidP="001732C9">
      <w:pPr>
        <w:widowControl w:val="0"/>
        <w:spacing w:before="120" w:after="120"/>
        <w:jc w:val="both"/>
        <w:rPr>
          <w:rFonts w:ascii="Verdana" w:hAnsi="Verdana"/>
          <w:bCs/>
        </w:rPr>
      </w:pPr>
    </w:p>
    <w:p w14:paraId="631CBAFD"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december 05.</w:t>
      </w:r>
    </w:p>
    <w:p w14:paraId="603E65EF" w14:textId="77777777" w:rsidR="001732C9" w:rsidRPr="00714BB5" w:rsidRDefault="001732C9" w:rsidP="001732C9">
      <w:pPr>
        <w:widowControl w:val="0"/>
        <w:spacing w:before="120" w:after="120"/>
        <w:jc w:val="both"/>
        <w:rPr>
          <w:rFonts w:ascii="Verdana" w:hAnsi="Verdana"/>
          <w:bCs/>
        </w:rPr>
      </w:pPr>
    </w:p>
    <w:p w14:paraId="54D95C7D" w14:textId="77777777" w:rsidR="001732C9" w:rsidRPr="00714BB5" w:rsidRDefault="001732C9" w:rsidP="001732C9">
      <w:pPr>
        <w:widowControl w:val="0"/>
        <w:ind w:left="4248"/>
        <w:rPr>
          <w:rFonts w:ascii="Verdana" w:hAnsi="Verdana"/>
          <w:bCs/>
        </w:rPr>
      </w:pP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 tanszékvezető, egyetemi docens</w:t>
      </w:r>
    </w:p>
    <w:p w14:paraId="31BDF902" w14:textId="77777777" w:rsidR="001732C9" w:rsidRPr="00714BB5" w:rsidRDefault="001732C9" w:rsidP="001732C9">
      <w:pPr>
        <w:widowControl w:val="0"/>
        <w:ind w:left="5664"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1DD78983" w14:textId="77777777" w:rsidTr="001732C9">
        <w:tc>
          <w:tcPr>
            <w:tcW w:w="4855" w:type="dxa"/>
            <w:tcBorders>
              <w:bottom w:val="single" w:sz="4" w:space="0" w:color="auto"/>
            </w:tcBorders>
          </w:tcPr>
          <w:p w14:paraId="60069425" w14:textId="77777777" w:rsidR="001732C9" w:rsidRPr="00714BB5" w:rsidRDefault="001732C9" w:rsidP="001732C9">
            <w:pPr>
              <w:jc w:val="center"/>
              <w:rPr>
                <w:rFonts w:ascii="Verdana" w:hAnsi="Verdana"/>
                <w:b/>
                <w:smallCaps/>
              </w:rPr>
            </w:pPr>
            <w:r w:rsidRPr="00714BB5">
              <w:rPr>
                <w:rFonts w:ascii="Verdana" w:hAnsi="Verdana"/>
              </w:rPr>
              <w:lastRenderedPageBreak/>
              <w:br w:type="page"/>
            </w:r>
            <w:r w:rsidRPr="00714BB5">
              <w:rPr>
                <w:rFonts w:ascii="Verdana" w:hAnsi="Verdana"/>
                <w:b/>
                <w:smallCaps/>
              </w:rPr>
              <w:t>Nemzeti Közszolgálati Egyetem</w:t>
            </w:r>
          </w:p>
        </w:tc>
        <w:tc>
          <w:tcPr>
            <w:tcW w:w="1620" w:type="dxa"/>
          </w:tcPr>
          <w:p w14:paraId="776E4826" w14:textId="77777777" w:rsidR="001732C9" w:rsidRPr="00714BB5" w:rsidRDefault="001732C9" w:rsidP="001732C9">
            <w:pPr>
              <w:jc w:val="both"/>
              <w:rPr>
                <w:rFonts w:ascii="Verdana" w:hAnsi="Verdana"/>
              </w:rPr>
            </w:pPr>
          </w:p>
        </w:tc>
        <w:tc>
          <w:tcPr>
            <w:tcW w:w="2597" w:type="dxa"/>
          </w:tcPr>
          <w:p w14:paraId="5CD2CB8B" w14:textId="77777777" w:rsidR="001732C9" w:rsidRPr="00714BB5" w:rsidRDefault="001732C9" w:rsidP="001732C9">
            <w:pPr>
              <w:jc w:val="right"/>
              <w:rPr>
                <w:rFonts w:ascii="Verdana" w:hAnsi="Verdana"/>
              </w:rPr>
            </w:pPr>
          </w:p>
        </w:tc>
      </w:tr>
      <w:tr w:rsidR="001732C9" w:rsidRPr="00714BB5" w14:paraId="4C315E85" w14:textId="77777777" w:rsidTr="001732C9">
        <w:tc>
          <w:tcPr>
            <w:tcW w:w="4855" w:type="dxa"/>
            <w:tcBorders>
              <w:top w:val="single" w:sz="4" w:space="0" w:color="auto"/>
            </w:tcBorders>
          </w:tcPr>
          <w:p w14:paraId="70C31D49"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08476A4A" w14:textId="77777777" w:rsidR="001732C9" w:rsidRPr="00714BB5" w:rsidRDefault="001732C9" w:rsidP="001732C9">
            <w:pPr>
              <w:jc w:val="both"/>
              <w:rPr>
                <w:rFonts w:ascii="Verdana" w:hAnsi="Verdana"/>
              </w:rPr>
            </w:pPr>
          </w:p>
        </w:tc>
        <w:tc>
          <w:tcPr>
            <w:tcW w:w="2597" w:type="dxa"/>
          </w:tcPr>
          <w:p w14:paraId="36C55A99" w14:textId="77777777" w:rsidR="001732C9" w:rsidRPr="00714BB5" w:rsidRDefault="001732C9" w:rsidP="001732C9">
            <w:pPr>
              <w:jc w:val="both"/>
              <w:rPr>
                <w:rFonts w:ascii="Verdana" w:hAnsi="Verdana"/>
              </w:rPr>
            </w:pPr>
          </w:p>
        </w:tc>
      </w:tr>
    </w:tbl>
    <w:p w14:paraId="1D040456" w14:textId="77777777" w:rsidR="001732C9" w:rsidRPr="00714BB5" w:rsidRDefault="001732C9" w:rsidP="001732C9">
      <w:pPr>
        <w:widowControl w:val="0"/>
        <w:spacing w:before="120" w:after="120"/>
        <w:ind w:left="426" w:hanging="142"/>
        <w:jc w:val="center"/>
        <w:rPr>
          <w:rFonts w:ascii="Verdana" w:hAnsi="Verdana"/>
          <w:b/>
          <w:bCs/>
        </w:rPr>
      </w:pPr>
    </w:p>
    <w:p w14:paraId="3E271FEC"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7E0081EA"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VKMTM25</w:t>
      </w:r>
    </w:p>
    <w:p w14:paraId="7484DE66"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Katasztrófavédelmi egészségügyi biztosítás</w:t>
      </w:r>
    </w:p>
    <w:p w14:paraId="2854DA94"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Disaster Healthcare</w:t>
      </w:r>
    </w:p>
    <w:p w14:paraId="5A522C6A"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D7ED7BF" w14:textId="77777777" w:rsidR="001732C9" w:rsidRPr="00714BB5" w:rsidRDefault="001732C9" w:rsidP="00B27853">
      <w:pPr>
        <w:pStyle w:val="Listaszerbekezds"/>
        <w:widowControl w:val="0"/>
        <w:numPr>
          <w:ilvl w:val="1"/>
          <w:numId w:val="40"/>
        </w:numPr>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262769D1" w14:textId="77777777" w:rsidR="001732C9" w:rsidRPr="00714BB5" w:rsidRDefault="001732C9" w:rsidP="00B27853">
      <w:pPr>
        <w:pStyle w:val="Listaszerbekezds"/>
        <w:widowControl w:val="0"/>
        <w:numPr>
          <w:ilvl w:val="1"/>
          <w:numId w:val="40"/>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51134FF1"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CEEA24C"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19D51DF8"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Kóródi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tanár</w:t>
      </w:r>
      <w:r w:rsidRPr="00714BB5">
        <w:rPr>
          <w:rFonts w:ascii="Verdana" w:hAnsi="Verdana"/>
          <w:bCs/>
        </w:rPr>
        <w:t xml:space="preserve"> </w:t>
      </w:r>
    </w:p>
    <w:p w14:paraId="1FEB7D5A"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tanórák száma és típusa</w:t>
      </w:r>
    </w:p>
    <w:p w14:paraId="28349966" w14:textId="77777777" w:rsidR="001732C9" w:rsidRPr="00714BB5" w:rsidRDefault="001732C9" w:rsidP="00B27853">
      <w:pPr>
        <w:widowControl w:val="0"/>
        <w:numPr>
          <w:ilvl w:val="1"/>
          <w:numId w:val="40"/>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04ED9E46" w14:textId="77777777" w:rsidR="001732C9" w:rsidRPr="00714BB5" w:rsidRDefault="001732C9" w:rsidP="00B27853">
      <w:pPr>
        <w:widowControl w:val="0"/>
        <w:numPr>
          <w:ilvl w:val="2"/>
          <w:numId w:val="40"/>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2ADD8A18" w14:textId="77777777" w:rsidR="001732C9" w:rsidRPr="00714BB5" w:rsidRDefault="001732C9" w:rsidP="00B27853">
      <w:pPr>
        <w:widowControl w:val="0"/>
        <w:numPr>
          <w:ilvl w:val="2"/>
          <w:numId w:val="40"/>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10</w:t>
      </w:r>
      <w:r w:rsidRPr="00714BB5">
        <w:rPr>
          <w:rFonts w:ascii="Verdana" w:hAnsi="Verdana"/>
          <w:bCs/>
        </w:rPr>
        <w:t xml:space="preserve"> (</w:t>
      </w:r>
      <w:r w:rsidRPr="00714BB5">
        <w:rPr>
          <w:rFonts w:ascii="Verdana" w:hAnsi="Verdana"/>
          <w:bCs/>
          <w:noProof/>
        </w:rPr>
        <w:t>10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0078A12" w14:textId="77777777" w:rsidR="001732C9" w:rsidRPr="00714BB5" w:rsidRDefault="001732C9" w:rsidP="00B27853">
      <w:pPr>
        <w:widowControl w:val="0"/>
        <w:numPr>
          <w:ilvl w:val="1"/>
          <w:numId w:val="40"/>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0C4895BB" w14:textId="77777777" w:rsidR="001732C9" w:rsidRPr="00714BB5" w:rsidRDefault="001732C9" w:rsidP="00B27853">
      <w:pPr>
        <w:pStyle w:val="Listaszerbekezds"/>
        <w:widowControl w:val="0"/>
        <w:numPr>
          <w:ilvl w:val="1"/>
          <w:numId w:val="40"/>
        </w:numPr>
        <w:tabs>
          <w:tab w:val="num" w:pos="851"/>
        </w:tabs>
        <w:spacing w:before="120" w:after="120"/>
        <w:ind w:hanging="148"/>
        <w:jc w:val="both"/>
        <w:rPr>
          <w:rFonts w:ascii="Verdana" w:hAnsi="Verdana" w:cs="Times New Roman"/>
          <w:bCs/>
        </w:rPr>
      </w:pPr>
      <w:r w:rsidRPr="00714BB5">
        <w:rPr>
          <w:rFonts w:ascii="Verdana" w:hAnsi="Verdana" w:cs="Times New Roman"/>
        </w:rPr>
        <w:t>Az ismeret átadásában alkalmazandó további sajátos módok, jellemzők: A hallgatók - az ismeretanyag elméleti feldolgozásán túl - szemináriumi foglalkozás keretében szakcikkeket dolgoznak fel, adnak elő és vitatnak meg kerekasztal beszélgetés formájában.</w:t>
      </w:r>
    </w:p>
    <w:p w14:paraId="57A4DB75"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katasztrófa-egészségügyi biztosítás alapfogalmai. Az egészségügyi kockázatbecslés és menedzsment. Egyéni és kollektív védőeszközök. A katasztrófa-egészségügyi biztosítás gyakorlata.</w:t>
      </w:r>
    </w:p>
    <w:p w14:paraId="6A83FE01"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Basic concepts of disaster health support. Health risk assessment and management. Personal and collective protective equipments. Practice of the Disaster Health Support</w:t>
      </w:r>
      <w:r w:rsidRPr="00714BB5">
        <w:rPr>
          <w:rFonts w:ascii="Verdana" w:hAnsi="Verdana"/>
          <w:bCs/>
          <w:lang w:val="en-GB"/>
        </w:rPr>
        <w:t xml:space="preserve"> </w:t>
      </w:r>
    </w:p>
    <w:p w14:paraId="64B458C8" w14:textId="77777777" w:rsidR="001732C9" w:rsidRPr="00714BB5" w:rsidRDefault="001732C9" w:rsidP="00B27853">
      <w:pPr>
        <w:pStyle w:val="Listaszerbekezds"/>
        <w:widowControl w:val="0"/>
        <w:numPr>
          <w:ilvl w:val="0"/>
          <w:numId w:val="40"/>
        </w:numPr>
        <w:spacing w:before="120" w:after="120"/>
        <w:ind w:left="426" w:hanging="142"/>
        <w:jc w:val="both"/>
        <w:rPr>
          <w:rFonts w:ascii="Verdana" w:hAnsi="Verdana" w:cs="Times New Roman"/>
          <w:bCs/>
        </w:rPr>
      </w:pPr>
      <w:r w:rsidRPr="00714BB5">
        <w:rPr>
          <w:rFonts w:ascii="Verdana" w:hAnsi="Verdana" w:cs="Times New Roman"/>
          <w:b/>
          <w:bCs/>
        </w:rPr>
        <w:t>Elérendő kompetenciák (magyarul):</w:t>
      </w:r>
    </w:p>
    <w:p w14:paraId="75BEEA7D" w14:textId="77777777" w:rsidR="001732C9" w:rsidRPr="00714BB5" w:rsidRDefault="001732C9" w:rsidP="001732C9">
      <w:pPr>
        <w:pStyle w:val="Listaszerbekezds"/>
        <w:widowControl w:val="0"/>
        <w:spacing w:before="120" w:after="120"/>
        <w:ind w:left="426"/>
        <w:jc w:val="both"/>
        <w:rPr>
          <w:rFonts w:ascii="Verdana" w:hAnsi="Verdana"/>
        </w:rPr>
      </w:pPr>
      <w:r w:rsidRPr="00714BB5">
        <w:rPr>
          <w:rFonts w:ascii="Verdana" w:hAnsi="Verdana" w:cs="Times New Roman"/>
          <w:b/>
          <w:bCs/>
        </w:rPr>
        <w:t>Tudása:</w:t>
      </w:r>
      <w:r w:rsidRPr="00714BB5">
        <w:rPr>
          <w:rFonts w:ascii="Verdana" w:hAnsi="Verdana" w:cs="Times New Roman"/>
          <w:bCs/>
        </w:rPr>
        <w:t xml:space="preserve"> </w:t>
      </w:r>
      <w:r w:rsidRPr="00714BB5">
        <w:rPr>
          <w:rFonts w:ascii="Verdana" w:hAnsi="Verdana" w:cs="Times New Roman"/>
        </w:rPr>
        <w:t>Tisztában van a katasztrófavédelmi kutatásban és a tudományos munkában alkalmazható problémamegoldó, döntés- előkészítő ismeretekkel.</w:t>
      </w:r>
    </w:p>
    <w:p w14:paraId="3836A496" w14:textId="77777777" w:rsidR="001732C9" w:rsidRPr="00714BB5" w:rsidRDefault="001732C9" w:rsidP="001732C9">
      <w:pPr>
        <w:pStyle w:val="Listaszerbekezds"/>
        <w:widowControl w:val="0"/>
        <w:spacing w:before="120" w:after="120"/>
        <w:ind w:left="426"/>
        <w:jc w:val="both"/>
        <w:rPr>
          <w:rFonts w:ascii="Verdana" w:hAnsi="Verdana" w:cs="Times New Roman"/>
          <w:bCs/>
        </w:rPr>
      </w:pPr>
      <w:r w:rsidRPr="00714BB5">
        <w:rPr>
          <w:rFonts w:ascii="Verdana" w:hAnsi="Verdana" w:cs="Times New Roman"/>
          <w:b/>
          <w:bCs/>
        </w:rPr>
        <w:t>Képességei:</w:t>
      </w:r>
      <w:r w:rsidRPr="00714BB5">
        <w:rPr>
          <w:rFonts w:ascii="Verdana" w:hAnsi="Verdana" w:cs="Times New Roman"/>
          <w:bCs/>
        </w:rPr>
        <w:t xml:space="preserve"> </w:t>
      </w:r>
      <w:r w:rsidRPr="00714BB5">
        <w:rPr>
          <w:rFonts w:ascii="Verdana" w:hAnsi="Verdana" w:cs="Times New Roman"/>
        </w:rPr>
        <w:t>Képes a veszélyhelyzeti kommunikáció és a vezetés összefüggéseinek felismerésére.</w:t>
      </w:r>
    </w:p>
    <w:p w14:paraId="2354ECF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hatályos rendészeti és katasztrófavédelmi jogszabályok és erkölcsi normák teljeskörű figyelembevételével történő döntéshozatal iránt.</w:t>
      </w:r>
    </w:p>
    <w:p w14:paraId="0C140E8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Elkötelezett a katasztrófavédelmi szakterület módszertanának fejlesztéséhez szükséges elméleti, tudományos kutatási és gyakorlati információk beszerzése, értékelése és hasznosítása iránt.</w:t>
      </w:r>
    </w:p>
    <w:p w14:paraId="787E5DD5"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Competences – English):</w:t>
      </w:r>
    </w:p>
    <w:p w14:paraId="22E299D5" w14:textId="77777777" w:rsidR="001732C9" w:rsidRPr="00714BB5" w:rsidRDefault="001732C9" w:rsidP="001732C9">
      <w:pPr>
        <w:widowControl w:val="0"/>
        <w:spacing w:before="120" w:after="120"/>
        <w:ind w:left="426"/>
        <w:jc w:val="both"/>
        <w:rPr>
          <w:rFonts w:ascii="Verdana" w:hAnsi="Verdana"/>
          <w:b/>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knowledge of problem-solving and decision-preparation skills applicable to disaster management research and academic work.</w:t>
      </w:r>
      <w:r w:rsidRPr="00714BB5">
        <w:rPr>
          <w:rFonts w:ascii="Verdana" w:hAnsi="Verdana"/>
          <w:b/>
          <w:lang w:val="en-GB"/>
        </w:rPr>
        <w:t xml:space="preserve"> </w:t>
      </w:r>
    </w:p>
    <w:p w14:paraId="6A34581E"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lastRenderedPageBreak/>
        <w:t>Capabilities</w:t>
      </w:r>
      <w:r w:rsidRPr="00714BB5">
        <w:rPr>
          <w:rFonts w:ascii="Verdana" w:hAnsi="Verdana"/>
          <w:lang w:val="en-GB"/>
        </w:rPr>
        <w:t xml:space="preserve">: </w:t>
      </w:r>
      <w:r w:rsidRPr="00714BB5">
        <w:rPr>
          <w:rFonts w:ascii="Verdana" w:hAnsi="Verdana"/>
        </w:rPr>
        <w:t>Ability to understand the interrelationship between emergency communication and management.</w:t>
      </w:r>
    </w:p>
    <w:p w14:paraId="75256BA2"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has commitment to taking decisions in full compliance with applicable law and ethical standards.</w:t>
      </w:r>
    </w:p>
    <w:p w14:paraId="379F25E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is committed to the acquisition, evaluation and utilisation of theoretical, scientific research and practical information necessary for the development of disaster management methodology.</w:t>
      </w:r>
    </w:p>
    <w:p w14:paraId="6F7DF917" w14:textId="77777777" w:rsidR="001732C9" w:rsidRPr="00714BB5" w:rsidRDefault="001732C9" w:rsidP="00B27853">
      <w:pPr>
        <w:widowControl w:val="0"/>
        <w:numPr>
          <w:ilvl w:val="0"/>
          <w:numId w:val="40"/>
        </w:numPr>
        <w:tabs>
          <w:tab w:val="num" w:pos="567"/>
        </w:tabs>
        <w:spacing w:before="120" w:after="120"/>
        <w:ind w:left="426" w:hanging="142"/>
        <w:jc w:val="both"/>
        <w:rPr>
          <w:rFonts w:ascii="Verdana" w:hAnsi="Verdana"/>
          <w:bCs/>
          <w:noProof/>
        </w:rPr>
      </w:pPr>
      <w:r w:rsidRPr="00714BB5">
        <w:rPr>
          <w:rFonts w:ascii="Verdana" w:hAnsi="Verdana"/>
          <w:b/>
          <w:bCs/>
        </w:rPr>
        <w:t xml:space="preserve">Előtanulmányi követelmények: </w:t>
      </w:r>
      <w:r w:rsidRPr="00714BB5">
        <w:rPr>
          <w:rFonts w:ascii="Verdana" w:hAnsi="Verdana"/>
          <w:bCs/>
          <w:noProof/>
        </w:rPr>
        <w:t>Nincs</w:t>
      </w:r>
    </w:p>
    <w:p w14:paraId="4EC9CFF4" w14:textId="77777777" w:rsidR="001732C9" w:rsidRPr="00714BB5" w:rsidRDefault="001732C9" w:rsidP="00B27853">
      <w:pPr>
        <w:widowControl w:val="0"/>
        <w:numPr>
          <w:ilvl w:val="0"/>
          <w:numId w:val="40"/>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F3BB35C"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205CA398"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katasztrófa-egészségügyi ellátó rendszer funkcionális szervezeti felépítése</w:t>
      </w:r>
    </w:p>
    <w:p w14:paraId="1CFCC986"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Általános katasztrófa-élettan (táplálkozás-fiziológia, a munkavégzés élettana )</w:t>
      </w:r>
    </w:p>
    <w:p w14:paraId="28CBE236"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Fizikai környezeti hatások kórélettana (zaj, vibráció, légköri nyomás)</w:t>
      </w:r>
    </w:p>
    <w:p w14:paraId="30B204DD"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Sugárzások kórélettana</w:t>
      </w:r>
    </w:p>
    <w:p w14:paraId="3871648F"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Biológiai környezeti hatások</w:t>
      </w:r>
    </w:p>
    <w:p w14:paraId="712B865B"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Katasztrófa-egészségügy a védelmi szektorban</w:t>
      </w:r>
    </w:p>
    <w:p w14:paraId="2DCE4B0B"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
        </w:rPr>
      </w:pPr>
      <w:r w:rsidRPr="00714BB5">
        <w:rPr>
          <w:rFonts w:ascii="Verdana" w:hAnsi="Verdana"/>
          <w:bCs/>
          <w:noProof/>
        </w:rPr>
        <w:t>Informatikai rendszerek a katasztrófa-egészségügyben</w:t>
      </w:r>
    </w:p>
    <w:p w14:paraId="5E21B3BF"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4DF97C8E"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Functional organizational structure of the disaster health care system</w:t>
      </w:r>
    </w:p>
    <w:p w14:paraId="772C2913"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General Disaster Physiology (Nutrition Physiology, Physiology of Work)</w:t>
      </w:r>
    </w:p>
    <w:p w14:paraId="7430C7C4"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Pathophysiology of physical environmental influences (noise, vibration, atmospheric pressure)</w:t>
      </w:r>
    </w:p>
    <w:p w14:paraId="0E6CB2CD"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Pathophysiology of radiation</w:t>
      </w:r>
    </w:p>
    <w:p w14:paraId="7B141B0A"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Biological environmental effects</w:t>
      </w:r>
    </w:p>
    <w:p w14:paraId="4D5E5428"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health in the defense sector</w:t>
      </w:r>
    </w:p>
    <w:p w14:paraId="36CF5062" w14:textId="77777777" w:rsidR="001732C9" w:rsidRPr="00714BB5" w:rsidRDefault="001732C9" w:rsidP="00B27853">
      <w:pPr>
        <w:widowControl w:val="0"/>
        <w:numPr>
          <w:ilvl w:val="2"/>
          <w:numId w:val="40"/>
        </w:numPr>
        <w:tabs>
          <w:tab w:val="left" w:pos="709"/>
          <w:tab w:val="left" w:pos="993"/>
        </w:tabs>
        <w:spacing w:before="120" w:after="120"/>
        <w:ind w:left="1276" w:hanging="850"/>
        <w:jc w:val="both"/>
        <w:rPr>
          <w:rFonts w:ascii="Verdana" w:hAnsi="Verdana"/>
        </w:rPr>
      </w:pPr>
      <w:r w:rsidRPr="00714BB5">
        <w:rPr>
          <w:rFonts w:ascii="Verdana" w:hAnsi="Verdana"/>
          <w:bCs/>
          <w:noProof/>
        </w:rPr>
        <w:t>IT systems for disaster health</w:t>
      </w:r>
      <w:r w:rsidRPr="00714BB5">
        <w:rPr>
          <w:rFonts w:ascii="Verdana" w:hAnsi="Verdana"/>
          <w:b/>
        </w:rPr>
        <w:t>.</w:t>
      </w:r>
    </w:p>
    <w:p w14:paraId="4A4B8EE0"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rPr>
        <w:t>3</w:t>
      </w:r>
      <w:r w:rsidRPr="00714BB5">
        <w:rPr>
          <w:rFonts w:ascii="Verdana" w:hAnsi="Verdana"/>
          <w:bCs/>
          <w:noProof/>
        </w:rPr>
        <w:t>. félév</w:t>
      </w:r>
    </w:p>
    <w:p w14:paraId="4FB507F5"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6EFF210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4CA25637"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AD26C0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Az órán elhangzottakból egy zárthelyi dolgozat, és egy kézzel írott beadandó dolgozat benyújtása szabadon választott katasztrófa-egészségügy tárgykörben</w:t>
      </w:r>
    </w:p>
    <w:p w14:paraId="458604AE" w14:textId="77777777" w:rsidR="001732C9" w:rsidRPr="00714BB5" w:rsidRDefault="001732C9" w:rsidP="00B27853">
      <w:pPr>
        <w:widowControl w:val="0"/>
        <w:numPr>
          <w:ilvl w:val="0"/>
          <w:numId w:val="40"/>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416E6865"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előadások  legalább 75 %-án való részvétel</w:t>
      </w:r>
    </w:p>
    <w:p w14:paraId="43A7B4B8"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13CCE25E" w14:textId="77777777" w:rsidR="001732C9" w:rsidRPr="00714BB5" w:rsidRDefault="001732C9" w:rsidP="00B27853">
      <w:pPr>
        <w:widowControl w:val="0"/>
        <w:numPr>
          <w:ilvl w:val="1"/>
          <w:numId w:val="40"/>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aláírás megszerzése és </w:t>
      </w:r>
      <w:r w:rsidRPr="00714BB5">
        <w:rPr>
          <w:rFonts w:ascii="Verdana" w:hAnsi="Verdana"/>
        </w:rPr>
        <w:lastRenderedPageBreak/>
        <w:t xml:space="preserve">legalább </w:t>
      </w:r>
      <w:r w:rsidRPr="00714BB5">
        <w:rPr>
          <w:rFonts w:ascii="Verdana" w:hAnsi="Verdana"/>
          <w:noProof/>
        </w:rPr>
        <w:t>elégséges zárthelyi megírása.</w:t>
      </w:r>
    </w:p>
    <w:p w14:paraId="3614FCBA" w14:textId="77777777" w:rsidR="001732C9" w:rsidRPr="00714BB5" w:rsidRDefault="001732C9" w:rsidP="001732C9">
      <w:pPr>
        <w:widowControl w:val="0"/>
        <w:tabs>
          <w:tab w:val="left" w:pos="709"/>
          <w:tab w:val="left" w:pos="993"/>
          <w:tab w:val="num" w:pos="2069"/>
        </w:tabs>
        <w:spacing w:before="120" w:after="120"/>
        <w:ind w:left="426"/>
        <w:jc w:val="both"/>
        <w:rPr>
          <w:rFonts w:ascii="Verdana" w:hAnsi="Verdana"/>
          <w:noProof/>
        </w:rPr>
      </w:pPr>
    </w:p>
    <w:p w14:paraId="5E303779" w14:textId="77777777" w:rsidR="001732C9" w:rsidRPr="00714BB5" w:rsidRDefault="001732C9" w:rsidP="00B27853">
      <w:pPr>
        <w:widowControl w:val="0"/>
        <w:numPr>
          <w:ilvl w:val="0"/>
          <w:numId w:val="40"/>
        </w:numPr>
        <w:spacing w:before="120" w:after="120"/>
        <w:ind w:left="426" w:hanging="142"/>
        <w:jc w:val="both"/>
        <w:rPr>
          <w:rFonts w:ascii="Verdana" w:hAnsi="Verdana"/>
          <w:bCs/>
        </w:rPr>
      </w:pPr>
      <w:r w:rsidRPr="00714BB5">
        <w:rPr>
          <w:rFonts w:ascii="Verdana" w:hAnsi="Verdana"/>
          <w:b/>
          <w:bCs/>
        </w:rPr>
        <w:t>Irodalomjegyzék:</w:t>
      </w:r>
    </w:p>
    <w:p w14:paraId="7ACCF6DE" w14:textId="77777777" w:rsidR="001732C9" w:rsidRPr="00714BB5" w:rsidRDefault="001732C9" w:rsidP="00B27853">
      <w:pPr>
        <w:widowControl w:val="0"/>
        <w:numPr>
          <w:ilvl w:val="1"/>
          <w:numId w:val="40"/>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2427A1A7" w14:textId="77777777" w:rsidR="001732C9" w:rsidRPr="00714BB5" w:rsidRDefault="001732C9" w:rsidP="00B27853">
      <w:pPr>
        <w:widowControl w:val="0"/>
        <w:numPr>
          <w:ilvl w:val="0"/>
          <w:numId w:val="87"/>
        </w:numPr>
        <w:ind w:left="709" w:hanging="425"/>
        <w:jc w:val="both"/>
        <w:rPr>
          <w:rFonts w:ascii="Verdana" w:hAnsi="Verdana"/>
          <w:noProof/>
        </w:rPr>
      </w:pPr>
      <w:r w:rsidRPr="00714BB5">
        <w:rPr>
          <w:rFonts w:ascii="Verdana" w:hAnsi="Verdana"/>
          <w:noProof/>
        </w:rPr>
        <w:t>Dr. Major László: A katasztófa-készenlét, reagálás és a beavatkozás biztonság egészségügyi alapjai; Semmelweis Egyetem Budapest, 2019. ISBN 978-963-331-492-0</w:t>
      </w:r>
    </w:p>
    <w:p w14:paraId="1F715903" w14:textId="77777777" w:rsidR="001732C9" w:rsidRPr="00714BB5" w:rsidRDefault="001732C9" w:rsidP="00B27853">
      <w:pPr>
        <w:widowControl w:val="0"/>
        <w:numPr>
          <w:ilvl w:val="0"/>
          <w:numId w:val="87"/>
        </w:numPr>
        <w:ind w:left="709" w:hanging="425"/>
        <w:jc w:val="both"/>
        <w:rPr>
          <w:rFonts w:ascii="Verdana" w:hAnsi="Verdana"/>
          <w:noProof/>
        </w:rPr>
      </w:pPr>
      <w:r w:rsidRPr="00714BB5">
        <w:rPr>
          <w:rFonts w:ascii="Verdana" w:hAnsi="Verdana"/>
          <w:noProof/>
        </w:rPr>
        <w:t>Orgován György (szerk.): Katasztrófa-orvostan, Zrínyi Kiadó Budapest, 1999. ISBN: 927459611</w:t>
      </w:r>
    </w:p>
    <w:p w14:paraId="5A709DA8" w14:textId="77777777" w:rsidR="001732C9" w:rsidRPr="00714BB5" w:rsidRDefault="001732C9" w:rsidP="00B27853">
      <w:pPr>
        <w:widowControl w:val="0"/>
        <w:numPr>
          <w:ilvl w:val="0"/>
          <w:numId w:val="87"/>
        </w:numPr>
        <w:ind w:left="709" w:hanging="425"/>
        <w:jc w:val="both"/>
        <w:rPr>
          <w:rFonts w:ascii="Verdana" w:hAnsi="Verdana"/>
          <w:noProof/>
        </w:rPr>
      </w:pPr>
      <w:r w:rsidRPr="00714BB5">
        <w:rPr>
          <w:rFonts w:ascii="Verdana" w:hAnsi="Verdana"/>
          <w:noProof/>
        </w:rPr>
        <w:t>Ungváry György (szerk.): Munkaegészségtan, Medicina Kiadó Budapest, 2004. ISBN: 9632429273</w:t>
      </w:r>
    </w:p>
    <w:p w14:paraId="2D5D2081" w14:textId="77777777" w:rsidR="001732C9" w:rsidRPr="00714BB5" w:rsidRDefault="001732C9" w:rsidP="00B27853">
      <w:pPr>
        <w:widowControl w:val="0"/>
        <w:numPr>
          <w:ilvl w:val="1"/>
          <w:numId w:val="40"/>
        </w:numPr>
        <w:spacing w:before="120" w:after="120"/>
        <w:ind w:left="993" w:hanging="709"/>
        <w:jc w:val="both"/>
        <w:rPr>
          <w:rFonts w:ascii="Verdana" w:hAnsi="Verdana"/>
          <w:b/>
          <w:bCs/>
        </w:rPr>
      </w:pPr>
      <w:r w:rsidRPr="00714BB5">
        <w:rPr>
          <w:rFonts w:ascii="Verdana" w:hAnsi="Verdana"/>
          <w:b/>
          <w:bCs/>
        </w:rPr>
        <w:t>Ajánlott irodalom:</w:t>
      </w:r>
    </w:p>
    <w:p w14:paraId="68B4D2F9" w14:textId="77777777" w:rsidR="001732C9" w:rsidRPr="00714BB5" w:rsidRDefault="001732C9" w:rsidP="00B27853">
      <w:pPr>
        <w:widowControl w:val="0"/>
        <w:numPr>
          <w:ilvl w:val="0"/>
          <w:numId w:val="86"/>
        </w:numPr>
        <w:jc w:val="both"/>
        <w:rPr>
          <w:rFonts w:ascii="Verdana" w:hAnsi="Verdana"/>
        </w:rPr>
      </w:pPr>
      <w:r w:rsidRPr="00714BB5">
        <w:rPr>
          <w:rFonts w:ascii="Verdana" w:hAnsi="Verdana"/>
          <w:noProof/>
        </w:rPr>
        <w:t>Major László(szerk.): A katasztrófa felszámolás egészségügyi alapjai, Semmelweis Kiadó Budapest, 2010. ISBN: 9789633311097</w:t>
      </w:r>
    </w:p>
    <w:p w14:paraId="7C0E79B0" w14:textId="77777777" w:rsidR="001732C9" w:rsidRPr="00714BB5" w:rsidRDefault="001732C9" w:rsidP="001732C9">
      <w:pPr>
        <w:widowControl w:val="0"/>
        <w:spacing w:before="120" w:after="120"/>
        <w:jc w:val="both"/>
        <w:rPr>
          <w:rFonts w:ascii="Verdana" w:hAnsi="Verdana"/>
          <w:bCs/>
        </w:rPr>
      </w:pPr>
    </w:p>
    <w:p w14:paraId="525F4FF8"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2D8BC0D3" w14:textId="77777777" w:rsidR="001732C9" w:rsidRPr="00714BB5" w:rsidRDefault="001732C9" w:rsidP="001732C9">
      <w:pPr>
        <w:widowControl w:val="0"/>
        <w:spacing w:before="120" w:after="120"/>
        <w:jc w:val="both"/>
        <w:rPr>
          <w:rFonts w:ascii="Verdana" w:hAnsi="Verdana"/>
          <w:bCs/>
        </w:rPr>
      </w:pPr>
    </w:p>
    <w:p w14:paraId="65712F6C" w14:textId="77777777" w:rsidR="001732C9" w:rsidRPr="00714BB5" w:rsidRDefault="001732C9" w:rsidP="001732C9">
      <w:pPr>
        <w:widowControl w:val="0"/>
        <w:ind w:left="4956"/>
        <w:jc w:val="center"/>
        <w:rPr>
          <w:rFonts w:ascii="Verdana" w:hAnsi="Verdana"/>
          <w:bCs/>
        </w:rPr>
      </w:pPr>
      <w:r w:rsidRPr="00714BB5">
        <w:rPr>
          <w:rFonts w:ascii="Verdana" w:hAnsi="Verdana"/>
          <w:bCs/>
          <w:noProof/>
        </w:rPr>
        <w:t xml:space="preserve"> Dr. Kóródi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tanár</w:t>
      </w:r>
    </w:p>
    <w:p w14:paraId="42353B18" w14:textId="77777777" w:rsidR="001732C9" w:rsidRPr="00714BB5" w:rsidRDefault="001732C9" w:rsidP="001732C9">
      <w:pPr>
        <w:jc w:val="right"/>
        <w:rPr>
          <w:rFonts w:ascii="Verdana" w:hAnsi="Verdana"/>
          <w:bCs/>
        </w:rPr>
      </w:pPr>
      <w:r w:rsidRPr="00714BB5">
        <w:rPr>
          <w:rFonts w:ascii="Verdana" w:hAnsi="Verdana"/>
          <w:bCs/>
        </w:rPr>
        <w:t xml:space="preserve"> sk.</w:t>
      </w:r>
    </w:p>
    <w:p w14:paraId="0F28E109" w14:textId="77777777" w:rsidR="001732C9" w:rsidRPr="00714BB5" w:rsidRDefault="001732C9" w:rsidP="001732C9">
      <w:pPr>
        <w:rPr>
          <w:rFonts w:ascii="Verdana" w:hAnsi="Verdana"/>
          <w:bCs/>
        </w:rPr>
      </w:pPr>
      <w:r w:rsidRPr="00714BB5">
        <w:rPr>
          <w:rFonts w:ascii="Verdana" w:hAnsi="Verdana"/>
          <w:bCs/>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266F19F0" w14:textId="77777777" w:rsidTr="001732C9">
        <w:tc>
          <w:tcPr>
            <w:tcW w:w="4855" w:type="dxa"/>
            <w:tcBorders>
              <w:bottom w:val="single" w:sz="4" w:space="0" w:color="auto"/>
            </w:tcBorders>
          </w:tcPr>
          <w:p w14:paraId="2E4DDD87"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7C3853EA" w14:textId="77777777" w:rsidR="001732C9" w:rsidRPr="00714BB5" w:rsidRDefault="001732C9" w:rsidP="001732C9">
            <w:pPr>
              <w:jc w:val="both"/>
              <w:rPr>
                <w:rFonts w:ascii="Verdana" w:hAnsi="Verdana"/>
              </w:rPr>
            </w:pPr>
          </w:p>
        </w:tc>
        <w:tc>
          <w:tcPr>
            <w:tcW w:w="2597" w:type="dxa"/>
          </w:tcPr>
          <w:p w14:paraId="17F829FA" w14:textId="77777777" w:rsidR="001732C9" w:rsidRPr="00714BB5" w:rsidRDefault="001732C9" w:rsidP="001732C9">
            <w:pPr>
              <w:jc w:val="right"/>
              <w:rPr>
                <w:rFonts w:ascii="Verdana" w:hAnsi="Verdana"/>
              </w:rPr>
            </w:pPr>
          </w:p>
        </w:tc>
      </w:tr>
      <w:tr w:rsidR="001732C9" w:rsidRPr="00714BB5" w14:paraId="0CDED625" w14:textId="77777777" w:rsidTr="001732C9">
        <w:tc>
          <w:tcPr>
            <w:tcW w:w="4855" w:type="dxa"/>
            <w:tcBorders>
              <w:top w:val="single" w:sz="4" w:space="0" w:color="auto"/>
            </w:tcBorders>
          </w:tcPr>
          <w:p w14:paraId="0F42D5EC"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12156806" w14:textId="77777777" w:rsidR="001732C9" w:rsidRPr="00714BB5" w:rsidRDefault="001732C9" w:rsidP="001732C9">
            <w:pPr>
              <w:jc w:val="both"/>
              <w:rPr>
                <w:rFonts w:ascii="Verdana" w:hAnsi="Verdana"/>
              </w:rPr>
            </w:pPr>
          </w:p>
        </w:tc>
        <w:tc>
          <w:tcPr>
            <w:tcW w:w="2597" w:type="dxa"/>
          </w:tcPr>
          <w:p w14:paraId="5A4464E0" w14:textId="77777777" w:rsidR="001732C9" w:rsidRPr="00714BB5" w:rsidRDefault="001732C9" w:rsidP="001732C9">
            <w:pPr>
              <w:jc w:val="both"/>
              <w:rPr>
                <w:rFonts w:ascii="Verdana" w:hAnsi="Verdana"/>
              </w:rPr>
            </w:pPr>
          </w:p>
        </w:tc>
      </w:tr>
    </w:tbl>
    <w:p w14:paraId="5BCA0B14" w14:textId="77777777" w:rsidR="001732C9" w:rsidRPr="00714BB5" w:rsidRDefault="001732C9" w:rsidP="001732C9">
      <w:pPr>
        <w:widowControl w:val="0"/>
        <w:spacing w:before="120" w:after="120"/>
        <w:ind w:left="426" w:hanging="142"/>
        <w:jc w:val="center"/>
        <w:rPr>
          <w:rFonts w:ascii="Verdana" w:hAnsi="Verdana"/>
          <w:b/>
          <w:bCs/>
        </w:rPr>
      </w:pPr>
    </w:p>
    <w:p w14:paraId="7117DC99"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3B76CDB9" w14:textId="77777777" w:rsidR="001732C9" w:rsidRPr="00714BB5" w:rsidRDefault="001732C9" w:rsidP="00B27853">
      <w:pPr>
        <w:widowControl w:val="0"/>
        <w:numPr>
          <w:ilvl w:val="0"/>
          <w:numId w:val="88"/>
        </w:numPr>
        <w:tabs>
          <w:tab w:val="num" w:pos="567"/>
        </w:tabs>
        <w:spacing w:before="120" w:after="120"/>
        <w:ind w:hanging="76"/>
        <w:jc w:val="both"/>
        <w:rPr>
          <w:rFonts w:ascii="Verdana" w:hAnsi="Verdana"/>
          <w:bCs/>
        </w:rPr>
      </w:pPr>
      <w:r w:rsidRPr="00714BB5">
        <w:rPr>
          <w:rFonts w:ascii="Verdana" w:hAnsi="Verdana"/>
          <w:b/>
          <w:bCs/>
        </w:rPr>
        <w:t xml:space="preserve">A tantárgy kódja: </w:t>
      </w:r>
      <w:r w:rsidRPr="00714BB5">
        <w:rPr>
          <w:rFonts w:ascii="Verdana" w:hAnsi="Verdana"/>
          <w:bCs/>
          <w:noProof/>
        </w:rPr>
        <w:t>VKMTM34</w:t>
      </w:r>
    </w:p>
    <w:p w14:paraId="57BEFAA9"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Katasztrófavédelmi logisztika</w:t>
      </w:r>
    </w:p>
    <w:p w14:paraId="54A31809"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Disaster management logistics</w:t>
      </w:r>
    </w:p>
    <w:p w14:paraId="0FDDE7AA"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4F0D28CB"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noProof/>
        </w:rPr>
        <w:t>2</w:t>
      </w:r>
      <w:r w:rsidRPr="00714BB5">
        <w:rPr>
          <w:rFonts w:ascii="Verdana" w:hAnsi="Verdana" w:cs="Times New Roman"/>
          <w:bCs/>
        </w:rPr>
        <w:t xml:space="preserve"> kredit</w:t>
      </w:r>
    </w:p>
    <w:p w14:paraId="46E2CAE3"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058E49D3"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3EB2D195"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6D1F283A"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5F5736E0"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 száma és típusa</w:t>
      </w:r>
    </w:p>
    <w:p w14:paraId="2FE10851"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6708D634"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590E6D5E"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8</w:t>
      </w:r>
      <w:r w:rsidRPr="00714BB5">
        <w:rPr>
          <w:rFonts w:ascii="Verdana" w:hAnsi="Verdana"/>
          <w:bCs/>
        </w:rPr>
        <w:t xml:space="preserve"> (</w:t>
      </w:r>
      <w:r w:rsidRPr="00714BB5">
        <w:rPr>
          <w:rFonts w:ascii="Verdana" w:hAnsi="Verdana"/>
          <w:bCs/>
          <w:noProof/>
        </w:rPr>
        <w:t>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9869F3E"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5C97DD2C" w14:textId="77777777" w:rsidR="001732C9" w:rsidRPr="00714BB5" w:rsidRDefault="001732C9" w:rsidP="00B27853">
      <w:pPr>
        <w:pStyle w:val="Listaszerbekezds"/>
        <w:widowControl w:val="0"/>
        <w:numPr>
          <w:ilvl w:val="1"/>
          <w:numId w:val="88"/>
        </w:numPr>
        <w:tabs>
          <w:tab w:val="num" w:pos="851"/>
        </w:tabs>
        <w:spacing w:before="120" w:after="120"/>
        <w:ind w:hanging="148"/>
        <w:jc w:val="both"/>
        <w:rPr>
          <w:rFonts w:ascii="Verdana" w:hAnsi="Verdana" w:cs="Times New Roman"/>
          <w:bCs/>
        </w:rPr>
      </w:pPr>
      <w:r w:rsidRPr="00714BB5">
        <w:rPr>
          <w:rFonts w:ascii="Verdana" w:hAnsi="Verdana" w:cs="Times New Roman"/>
        </w:rPr>
        <w:t>Az ismeret átadásában alkalmazandó további sajátos módok, jellemzők: a hallgatók - az ismeretanyag elméleti feldolgozásán túl szakcikkeket dolgoznak fel, adnak elő és vitatnak meg csoportos formában.</w:t>
      </w:r>
    </w:p>
    <w:p w14:paraId="490CBE0C"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ismerjék meg a katasztrófák elleni védekezéssel kapcsolatos polgári védelmi szabályozások elméleti alapjait. A katasztrófák elleni védekezés összehangolását az egyes ágazatok között, különös tekintettel a Katasztrófavédelmi Koordinációs Tárcaközi Bizottság (KKB) munkájára. Részletes ismeretek adása a katasztrófa-elhárítási tevékenység összehangolt országos rendszerének működéséről. A katasztrófavédelem kormányzati munkát segítő mechanizmusáról.A polgári védelmi feladatok országos, ágazati, regionális és területi megvalósításáról. A területi és a helyi polgári védelemi feladatok megszervezéséről. A különleges jogrend értelmezéséről a katasztrófák elleni védekezésben. A katasztrófavédelmi tevékenység kormányzati ellenőrzéséről. A katasztrófavédelem szervezetének továbbfejlesztésével kapcsolatos elgondolásokról.</w:t>
      </w:r>
    </w:p>
    <w:p w14:paraId="08E39CC4"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 xml:space="preserve">The aim of the course is to familiarise students with the theoretical basics of civil protection regulations related to disaster management. Coordination of disaster management between various sectors, with special attention to the Intergovernmental Coordination Committee for Disaster Management. Students are provided with detailed knowledge on the coordinated operation of the national system of disaster management activities. The mechanism of disaster management related government work. National, sectoral and regional execution of civil protection tasks. Organizing regional and local civil protection tasks. The interpretation of the special legal order in disaster management. Governmental supervision of disaster management. Ideas related to the development </w:t>
      </w:r>
      <w:r w:rsidRPr="00714BB5">
        <w:rPr>
          <w:rFonts w:ascii="Verdana" w:hAnsi="Verdana"/>
          <w:bCs/>
          <w:noProof/>
        </w:rPr>
        <w:lastRenderedPageBreak/>
        <w:t>of the organization for disaster management.</w:t>
      </w:r>
      <w:r w:rsidRPr="00714BB5">
        <w:rPr>
          <w:rFonts w:ascii="Verdana" w:hAnsi="Verdana"/>
          <w:bCs/>
          <w:lang w:val="en-GB"/>
        </w:rPr>
        <w:t xml:space="preserve"> </w:t>
      </w:r>
    </w:p>
    <w:p w14:paraId="1F01CCD8" w14:textId="77777777" w:rsidR="001732C9" w:rsidRPr="00714BB5" w:rsidRDefault="001732C9" w:rsidP="00B27853">
      <w:pPr>
        <w:pStyle w:val="Listaszerbekezds"/>
        <w:widowControl w:val="0"/>
        <w:numPr>
          <w:ilvl w:val="0"/>
          <w:numId w:val="88"/>
        </w:numPr>
        <w:spacing w:before="120" w:after="120"/>
        <w:ind w:left="426" w:hanging="142"/>
        <w:jc w:val="both"/>
        <w:rPr>
          <w:rFonts w:ascii="Verdana" w:hAnsi="Verdana" w:cs="Times New Roman"/>
          <w:bCs/>
          <w:noProof/>
        </w:rPr>
      </w:pPr>
      <w:r w:rsidRPr="00714BB5">
        <w:rPr>
          <w:rFonts w:ascii="Verdana" w:hAnsi="Verdana" w:cs="Times New Roman"/>
          <w:b/>
          <w:bCs/>
        </w:rPr>
        <w:t xml:space="preserve">Elérendő kompetenciák (magyarul): </w:t>
      </w:r>
      <w:r w:rsidRPr="00714BB5">
        <w:rPr>
          <w:rFonts w:ascii="Verdana" w:hAnsi="Verdana" w:cs="Times New Roman"/>
          <w:bCs/>
          <w:noProof/>
        </w:rPr>
        <w:t>A képzés célja olyan katasztrófavédelmi szakemberek képzése, akik a Belügyminisztériumnál, a hivatásos katasztrófavédelmi szerveknél, az önkormányzati és a létesítményi tűzoltóságnál, a közigazgatási és a gazdálkodó szervezeteknél közép- és felsővezető munkakörökben képesek a védelmi feladatok tervezését, szervezését és irányítását eredményesen végrehajtani a polgári védelmi, tűzvédelmi, iparbiztonsági szakterületeken. A szak elvégzését követően a hallgató megfelel a rendészeti szakvizsga követelményeinek, alkalmassá válik a hivatásos katasztrófavédelmi szervek, közigazgatási és gazdálkodó szervezetek szakmai közép- és felsőfokú vezetői beosztások betöltésére.</w:t>
      </w:r>
    </w:p>
    <w:p w14:paraId="231C327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Széleskörű ismeretekkel rendelkezik a katasztrófavédelmi szervek irányításához és vezetéséhez, illetve a védelmi igazgatásban történő tevékenységéhez szükséges jogi szabályozás területén. Tisztában van a katasztrófavédelmi kutatásban és a tudományos munkában alkalmazható problémamegoldó, döntés-előkészítő ismeretekkel. Mélyrehatóan ismeri a katasztrófavédelmi szervezés, illetve a közigazgatás és a védelmi igazgatás szakmai követelményeit. Mélyrehatóan ismeri a tűzvédelmi és mentésirányítási, a polgári védelmi és az iparbiztonsági műveleti feladatrendszereket.</w:t>
      </w:r>
    </w:p>
    <w:p w14:paraId="0BC7E6D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r w:rsidRPr="00714BB5">
        <w:rPr>
          <w:rFonts w:ascii="Verdana" w:hAnsi="Verdana"/>
          <w:bCs/>
        </w:rPr>
        <w:t xml:space="preserve"> </w:t>
      </w:r>
    </w:p>
    <w:p w14:paraId="0EEF1B5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p>
    <w:p w14:paraId="05F7FD7F"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Elkötelezett a szakterület módszertanának fejlesztéséhez szükséges elméleti, tudományos kutatási és gyakorlati információk beszerzése, értékelése és hasznosítása iránt.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15C4A969"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gain proficiency in the theoretical basics of civil protection regulations related to disaster management. Coordination of disaster management between various sectors, with special attention to the Intergovernmental Coordination Committee for Disaster Management. Students will familiar with the coordinated operation of the national system of disaster management activities. The mechanism of disaster management related government work. National, sectoral and regional execution of civil protection tasks. Organizing regional and local civil protection tasks. The interpretation of the special legal order in disaster management. Governmental supervision of disaster management. Ideas related to the development of the organization for disaster management.</w:t>
      </w:r>
    </w:p>
    <w:p w14:paraId="34A3E46E"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 xml:space="preserve">He / she has extensive knowledge of the legal framework necessary for the management and leadership of disaster management bodies and their activities in </w:t>
      </w:r>
      <w:r w:rsidRPr="00714BB5">
        <w:rPr>
          <w:rFonts w:ascii="Verdana" w:hAnsi="Verdana"/>
          <w:bCs/>
          <w:noProof/>
        </w:rPr>
        <w:lastRenderedPageBreak/>
        <w:t>the field of defense administration. Is aware of problem-solving, decision-making skills that can be used in disaster management research and scientific work. In-depth knowledge of the professional requirements of disaster management organization and public administration and defense administration. In-depth knowledge of fire protection and rescue management, civil defense and industrial security operations.</w:t>
      </w:r>
    </w:p>
    <w:p w14:paraId="0E7F2E2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Able to perform decision-making and decision-making tasks, as well as problem analysis and solution analysis required to develop decision proposals. Able to use management and control techniques and tools best suited to the professional requirements of disaster management, civil protection, fire protection and rescue management, and industrial safety, including advanced management techniques and organizational solutions. Able to carry out in-depth and complex evaluation, analysis and task-related activities for disaster management tasks.</w:t>
      </w:r>
    </w:p>
    <w:p w14:paraId="401A27A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Committed to creative, flexible, problem-solving and demanding, high-quality work. Its activities are characterized by wide-ranging literacy, positive attitude and commitment to professional development. He is open to co-operation, teamwork, and, after due professional experience, leadership roles.</w:t>
      </w:r>
    </w:p>
    <w:p w14:paraId="466FB57D"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It has the autonomy of decision-making, decision-making, and personal responsibility for the environmental and social impact of decisions in the design and execution of disaster management professional tasks. Responsibly participates in the preparation and implementation of disaster management research and development projects. It is committed to the acquisition, evaluation and utilization of theoretical, scientific research and practical information necessary to develop the methodology of the field. It carries out its analytical and evaluation activities on a high level of independence, and accordingly manages its staff with the utmost respect for professional standards in the preparation, prevention, enforcement, and recovery tasks under its responsibility.</w:t>
      </w:r>
    </w:p>
    <w:p w14:paraId="4692605D"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7887B576"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09495C5E"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5E69363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tantárgyi követelmények ismertetése. Feladatkiadás. Az integrált katasztrófavédelem megalakulása (összefoglaló film a 2012. 01. 02-i állománygyűlésről).</w:t>
      </w:r>
    </w:p>
    <w:p w14:paraId="05520BC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Katasztrófavédelmi alapfogalmak. A katasztrófák elleni védekezés rendszere. A katasztrófák elleni védekezés jogszabályi alapjai. A megelőzésben, védekezésben, következmények felszámolásában résztvevő szervek és szervezetek.</w:t>
      </w:r>
    </w:p>
    <w:p w14:paraId="379A16A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katasztrófaveszély, a veszélyhelyzet fogalma, kihirdetésük körülménye, végrehajtandó feladatok. A Kormány, a Kormányzati Koordinációs Tárcaközi Bizottság (KKB) összetétele, rendeltetése.  A KKB munkaszervei, feladatellátása a 1150/2012. (V. 15.) Korm. határozat alapján. A Megyei Védelmi Bizottság, a Helyi Védelmi Bizottság összetétele, döntéshozatali folyamata a katasztrófavédelmi, polgári védelmi beavatkozások érdekében.</w:t>
      </w:r>
    </w:p>
    <w:p w14:paraId="2D62C95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irányítási rendszere, országos, területi és helyi szint.</w:t>
      </w:r>
    </w:p>
    <w:p w14:paraId="41D3314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elsődleges beavatkozók, a mentési tér kialakítása.  A tűzoltóságok közreműködése a katasztrófák felszámolásánál.  A hivatásos tűzoltó parancsnokságok és a regionális műszaki mentőbázisok működési területe, az önkormányzati tűzoltó parancsnokságok elsődleges műveleti körzete.</w:t>
      </w:r>
    </w:p>
    <w:p w14:paraId="5E163161"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tűzoltóságok diszlokációja, besorolása, személyi állományuk, vonuló eszközeik legkisebb létszáma. Egyezményes jelek jelzések, Taktikai helyszínrajz készítése egy lakosságvédelmi feladatok ellátását is követelő </w:t>
      </w:r>
      <w:r w:rsidRPr="00714BB5">
        <w:rPr>
          <w:rFonts w:ascii="Verdana" w:hAnsi="Verdana"/>
          <w:bCs/>
          <w:noProof/>
        </w:rPr>
        <w:lastRenderedPageBreak/>
        <w:t>vonulás esetében.</w:t>
      </w:r>
    </w:p>
    <w:p w14:paraId="1471461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polgári védelem fogalma, feladatai, a polgári védelmi kötelezettség. </w:t>
      </w:r>
    </w:p>
    <w:p w14:paraId="589B5AE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fajtái, csoportosításuk, létszámviszonyaik.</w:t>
      </w:r>
    </w:p>
    <w:p w14:paraId="5AFBAC6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megalakítása, riasztása, készenléte, ellenőrzése, alkalmazási szabályai. A gazdasági és anyagi szolgáltatás, a kártérítés rendje. A polgári védelmi képzés, felkészítés feladatai.</w:t>
      </w:r>
    </w:p>
    <w:p w14:paraId="0412E79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HUNOR, HUSZÁR, a megyei, a járási mentőcsapatok szervezete, feladatai, irányításuk rendje, részvételük a polgári védelmi műveletekben.</w:t>
      </w:r>
    </w:p>
    <w:p w14:paraId="644BF18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részvétele a katasztrófavédelem kötelékében a felszámoláskor, védekezéskor.</w:t>
      </w:r>
    </w:p>
    <w:p w14:paraId="507CFE03"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hivatásos katasztrófavédelmi szervek műveletirányító ügyeleti szolgálata.</w:t>
      </w:r>
    </w:p>
    <w:p w14:paraId="6629A79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tűzoltás, műszaki mentés feladatai a 39/2011. sz. BM rendelet és a 14/2014. valamint az 5/2014. számú BM OKF főigazgatói utasítások alapján. A megyei Műveletirányítási Terv használata.</w:t>
      </w:r>
    </w:p>
    <w:p w14:paraId="670FE27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Műveleti Szabályzat. Fogalmak értelmezése.</w:t>
      </w:r>
    </w:p>
    <w:p w14:paraId="676EC99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katasztrófavédelmi műveletek vezetése. A parancsnoki munka sorrendje, tartalma. A műveleti vezető szervekre vonatkozó általános rendelkezések. </w:t>
      </w:r>
    </w:p>
    <w:p w14:paraId="20378237"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vezetési Okmányok.</w:t>
      </w:r>
    </w:p>
    <w:p w14:paraId="0C8B36D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Megyei katasztrófavédelmi igazgató Műveleti Térképének készítése egy árvíz-védekezési helyzet műveleteinek kezelésére.</w:t>
      </w:r>
    </w:p>
    <w:p w14:paraId="53C3E58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árvíz-védekezési feladat kidolgozása, határozatok meghozatala, intézkedések kiadása, jelentések összeállítása az MVB elnöke és a megyei katasztrófavédelmi igazgató szerepében.</w:t>
      </w:r>
    </w:p>
    <w:p w14:paraId="1D48EC1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
        </w:rPr>
      </w:pPr>
      <w:r w:rsidRPr="00714BB5">
        <w:rPr>
          <w:rFonts w:ascii="Verdana" w:hAnsi="Verdana"/>
          <w:bCs/>
          <w:noProof/>
        </w:rPr>
        <w:t>Zárthelyi dolgozat megírása, és az ahhoz kapcsolódó Műveleti térkép beadása.</w:t>
      </w:r>
    </w:p>
    <w:p w14:paraId="11971BB5"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6D0EBC4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course requirements. Pub task. Establishment of Integrated Disaster Management (summary film on 01.01.2012)</w:t>
      </w:r>
    </w:p>
    <w:p w14:paraId="695AD61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Basic concepts of disaster management. Disaster management system. Legal bases for disaster management. Bodies and organizations involved in prevention, protection and consequence management.</w:t>
      </w:r>
    </w:p>
    <w:p w14:paraId="5CD46E4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concept of disaster danger, the emergency, the circumstances of their proclamation, the tasks to be performed. Composition and function of the Government, the Inter-ministerial Coordination Committee on Intergovernmental Affairs (CFCU). The working organs of the KKB, and their tasks shall be in accordance with 1150/2012. (V. 15.) Government Decree. The composition and decision-making process of the County Defense Committee, the Local Defense Committee for disaster management and civil protection interventions.</w:t>
      </w:r>
    </w:p>
    <w:p w14:paraId="5C98450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management management system at national, regional and local level.</w:t>
      </w:r>
    </w:p>
    <w:p w14:paraId="589E160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Establishing the primary interventionist, the rescue space. Contribution of fire brigades to disaster relief. Area of </w:t>
      </w:r>
      <w:r w:rsidRPr="00714BB5">
        <w:rPr>
          <w:rFonts w:ascii="Arial" w:hAnsi="Arial" w:cs="Arial"/>
          <w:bCs/>
          <w:noProof/>
        </w:rPr>
        <w:t>​​</w:t>
      </w:r>
      <w:r w:rsidRPr="00714BB5">
        <w:rPr>
          <w:rFonts w:ascii="Verdana" w:hAnsi="Verdana"/>
          <w:bCs/>
          <w:noProof/>
        </w:rPr>
        <w:t xml:space="preserve">operation of professional fire headquarters and regional technical rescue bases, primary operational area of </w:t>
      </w:r>
      <w:r w:rsidRPr="00714BB5">
        <w:rPr>
          <w:rFonts w:ascii="Arial" w:hAnsi="Arial" w:cs="Arial"/>
          <w:bCs/>
          <w:noProof/>
        </w:rPr>
        <w:t>​​</w:t>
      </w:r>
      <w:r w:rsidRPr="00714BB5">
        <w:rPr>
          <w:rFonts w:ascii="Verdana" w:hAnsi="Verdana"/>
          <w:bCs/>
          <w:noProof/>
        </w:rPr>
        <w:t>municipal fire headquarters.</w:t>
      </w:r>
    </w:p>
    <w:p w14:paraId="43C10D7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Minimum number of fire brigade dislocations, personnel, personnel, equipment. Conventional Signs Signals, Tactical location plan for a migration that requires the execution of civil protection duties.</w:t>
      </w:r>
    </w:p>
    <w:p w14:paraId="602EB47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concept of civil protection, its tasks, the obligation of civil protection.</w:t>
      </w:r>
    </w:p>
    <w:p w14:paraId="7ACF484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Types of civil protection organizations, their grouping, number of staff.</w:t>
      </w:r>
    </w:p>
    <w:p w14:paraId="7D15757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Establishment, alert, preparedness, control and application of civil protection organizations. Economic and financial services, compensation arrangements. Tasks of civil defense training and preparation.</w:t>
      </w:r>
    </w:p>
    <w:p w14:paraId="3B48E2D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Organization, tasks, order of command of HUNOR, HUSZÁR, county and district rescue teams, their participation in civil protection operations.</w:t>
      </w:r>
    </w:p>
    <w:p w14:paraId="76337FB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Participation of civil protection organizations in disaster management in liquidation and defense.</w:t>
      </w:r>
    </w:p>
    <w:p w14:paraId="30B7640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operational disaster management service of the professional disaster management bodies.</w:t>
      </w:r>
    </w:p>
    <w:p w14:paraId="068429A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Tasks of fire extinguishing and technical rescue in the 39/2011. s. BM Decree and Decree 14/2014. and 5/2014. No. BM OKF Director General. Use of the County Operations Management Plan.</w:t>
      </w:r>
    </w:p>
    <w:p w14:paraId="173E6A0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Disaster Management Operational Code. Interpretation of concepts.</w:t>
      </w:r>
    </w:p>
    <w:p w14:paraId="50761BC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Management of disaster management operations. The order and content of the commander's job. General provisions applicable to the operational management bodies.</w:t>
      </w:r>
    </w:p>
    <w:p w14:paraId="5E158D71"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Driving Documents.</w:t>
      </w:r>
    </w:p>
    <w:p w14:paraId="7BE01F8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Providing an Operational Map for County Disaster Management to handle operations in a flood control situation.</w:t>
      </w:r>
    </w:p>
    <w:p w14:paraId="6027A64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Developing a flood control task, making decisions, issuing measures, compiling reports as the president of the MVB and the county director of disaster management.</w:t>
      </w:r>
    </w:p>
    <w:p w14:paraId="6C2329B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rPr>
      </w:pPr>
      <w:r w:rsidRPr="00714BB5">
        <w:rPr>
          <w:rFonts w:ascii="Verdana" w:hAnsi="Verdana"/>
          <w:bCs/>
          <w:noProof/>
        </w:rPr>
        <w:t>Write a closed thesis and submit an Operational Map.</w:t>
      </w:r>
    </w:p>
    <w:p w14:paraId="1C053518"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rPr>
        <w:t>4</w:t>
      </w:r>
      <w:r w:rsidRPr="00714BB5">
        <w:rPr>
          <w:rFonts w:ascii="Verdana" w:hAnsi="Verdana"/>
          <w:bCs/>
          <w:noProof/>
        </w:rPr>
        <w:t>. félév</w:t>
      </w:r>
    </w:p>
    <w:p w14:paraId="0ED28FE5"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3EE7042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3F983732" w14:textId="77777777" w:rsidR="001732C9" w:rsidRPr="00714BB5" w:rsidRDefault="001732C9" w:rsidP="001732C9">
      <w:pPr>
        <w:widowControl w:val="0"/>
        <w:spacing w:before="120" w:after="120"/>
        <w:ind w:left="426"/>
        <w:jc w:val="both"/>
        <w:rPr>
          <w:rFonts w:ascii="Verdana" w:hAnsi="Verdana"/>
          <w:bCs/>
          <w:noProof/>
        </w:rPr>
      </w:pPr>
    </w:p>
    <w:p w14:paraId="4D8A54E0"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EE6FBCD"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részvétel az előadásokon, eredményesen megírt zárthelyi dolgozat és egy beadandó házi dolgozat.</w:t>
      </w:r>
    </w:p>
    <w:p w14:paraId="0E56CCEE"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részvétel az előadásokon, eredményesen megírt zárthelyi dolgozat és egy beadandó házi dolgozat.</w:t>
      </w:r>
    </w:p>
    <w:p w14:paraId="330077B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33FC81BD" w14:textId="77777777" w:rsidR="001732C9" w:rsidRPr="00714BB5" w:rsidRDefault="001732C9" w:rsidP="001732C9">
      <w:pPr>
        <w:widowControl w:val="0"/>
        <w:spacing w:before="120" w:after="120"/>
        <w:ind w:left="426"/>
        <w:jc w:val="both"/>
        <w:rPr>
          <w:rFonts w:ascii="Verdana" w:hAnsi="Verdana"/>
          <w:bCs/>
          <w:noProof/>
        </w:rPr>
      </w:pPr>
    </w:p>
    <w:p w14:paraId="790A1197"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lastRenderedPageBreak/>
        <w:t xml:space="preserve">Az értékelés, az aláírás és a kreditek megszerzésének pontos feltételei: </w:t>
      </w:r>
    </w:p>
    <w:p w14:paraId="1251B735"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 xml:space="preserve">A </w:t>
      </w:r>
    </w:p>
    <w:p w14:paraId="63EE2EB7" w14:textId="77777777" w:rsidR="001732C9" w:rsidRPr="00714BB5" w:rsidRDefault="001732C9" w:rsidP="001732C9">
      <w:pPr>
        <w:pStyle w:val="Listaszerbekezds"/>
        <w:widowControl w:val="0"/>
        <w:tabs>
          <w:tab w:val="left" w:pos="709"/>
          <w:tab w:val="left" w:pos="993"/>
        </w:tabs>
        <w:spacing w:before="120" w:after="120"/>
        <w:ind w:left="426"/>
        <w:jc w:val="both"/>
        <w:rPr>
          <w:rFonts w:ascii="Verdana" w:hAnsi="Verdana" w:cs="Times New Roman"/>
        </w:rPr>
      </w:pPr>
      <w:r w:rsidRPr="00714BB5">
        <w:rPr>
          <w:rFonts w:ascii="Verdana" w:hAnsi="Verdana" w:cs="Times New Roman"/>
          <w:bCs/>
          <w:noProof/>
        </w:rPr>
        <w:t>Nappali tagozaton: a tantárgy aláírásának feltétele: részvétel az előadásokon, foglalkozásokon (maximum 50% igazolt hiányzás elfogadható), egy beadandó házi dolgozat.</w:t>
      </w:r>
    </w:p>
    <w:p w14:paraId="438300BE" w14:textId="77777777" w:rsidR="001732C9" w:rsidRPr="00714BB5" w:rsidRDefault="001732C9" w:rsidP="001732C9">
      <w:pPr>
        <w:pStyle w:val="Listaszerbekezds"/>
        <w:widowControl w:val="0"/>
        <w:tabs>
          <w:tab w:val="left" w:pos="993"/>
          <w:tab w:val="num" w:pos="3551"/>
        </w:tabs>
        <w:spacing w:before="120" w:after="120"/>
        <w:ind w:left="426"/>
        <w:jc w:val="both"/>
        <w:rPr>
          <w:rFonts w:ascii="Verdana" w:hAnsi="Verdana" w:cs="Times New Roman"/>
        </w:rPr>
      </w:pPr>
      <w:r w:rsidRPr="00714BB5">
        <w:rPr>
          <w:rFonts w:ascii="Verdana" w:hAnsi="Verdana" w:cs="Times New Roman"/>
          <w:bCs/>
          <w:noProof/>
        </w:rPr>
        <w:t>Levelező tagozaton: a tantárgy aláírásának feltétele: részvétel az előadásokon maximum 50% hiányzás elfogadható), egy beadandó házi dolgozat</w:t>
      </w:r>
    </w:p>
    <w:p w14:paraId="13C03FD5"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515D9ACE"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0F08B52B" w14:textId="77777777" w:rsidR="001732C9" w:rsidRPr="00714BB5" w:rsidRDefault="001732C9" w:rsidP="001732C9">
      <w:pPr>
        <w:widowControl w:val="0"/>
        <w:tabs>
          <w:tab w:val="left" w:pos="709"/>
          <w:tab w:val="left" w:pos="993"/>
          <w:tab w:val="num" w:pos="2069"/>
        </w:tabs>
        <w:spacing w:before="120" w:after="120"/>
        <w:ind w:left="426"/>
        <w:jc w:val="both"/>
        <w:rPr>
          <w:rFonts w:ascii="Verdana" w:hAnsi="Verdana"/>
          <w:noProof/>
        </w:rPr>
      </w:pPr>
    </w:p>
    <w:p w14:paraId="5C1AEE6A"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Irodalomjegyzék:</w:t>
      </w:r>
    </w:p>
    <w:p w14:paraId="10393067" w14:textId="77777777" w:rsidR="001732C9" w:rsidRPr="00714BB5" w:rsidRDefault="001732C9" w:rsidP="00B27853">
      <w:pPr>
        <w:widowControl w:val="0"/>
        <w:numPr>
          <w:ilvl w:val="1"/>
          <w:numId w:val="88"/>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7D02955D" w14:textId="77777777" w:rsidR="001732C9" w:rsidRPr="00714BB5" w:rsidRDefault="001732C9" w:rsidP="00B27853">
      <w:pPr>
        <w:widowControl w:val="0"/>
        <w:numPr>
          <w:ilvl w:val="0"/>
          <w:numId w:val="89"/>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67290898" w14:textId="77777777" w:rsidR="001732C9" w:rsidRPr="00714BB5" w:rsidRDefault="001732C9" w:rsidP="00B27853">
      <w:pPr>
        <w:widowControl w:val="0"/>
        <w:numPr>
          <w:ilvl w:val="1"/>
          <w:numId w:val="88"/>
        </w:numPr>
        <w:spacing w:before="120" w:after="120"/>
        <w:ind w:left="993" w:hanging="709"/>
        <w:jc w:val="both"/>
        <w:rPr>
          <w:rFonts w:ascii="Verdana" w:hAnsi="Verdana"/>
          <w:b/>
          <w:bCs/>
        </w:rPr>
      </w:pPr>
      <w:r w:rsidRPr="00714BB5">
        <w:rPr>
          <w:rFonts w:ascii="Verdana" w:hAnsi="Verdana"/>
          <w:b/>
          <w:bCs/>
        </w:rPr>
        <w:t>Ajánlott irodalom:</w:t>
      </w:r>
    </w:p>
    <w:p w14:paraId="2C3B9A25" w14:textId="77777777" w:rsidR="001732C9" w:rsidRPr="00714BB5" w:rsidRDefault="001732C9" w:rsidP="00B27853">
      <w:pPr>
        <w:widowControl w:val="0"/>
        <w:numPr>
          <w:ilvl w:val="0"/>
          <w:numId w:val="86"/>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059538A3" w14:textId="77777777" w:rsidR="001732C9" w:rsidRPr="00714BB5" w:rsidRDefault="001732C9" w:rsidP="001732C9">
      <w:pPr>
        <w:widowControl w:val="0"/>
        <w:ind w:left="644"/>
        <w:jc w:val="both"/>
        <w:rPr>
          <w:rFonts w:ascii="Verdana" w:hAnsi="Verdana"/>
        </w:rPr>
      </w:pPr>
    </w:p>
    <w:p w14:paraId="48AA8BB9"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51BF0F20" w14:textId="77777777" w:rsidR="001732C9" w:rsidRPr="00714BB5" w:rsidRDefault="001732C9" w:rsidP="001732C9">
      <w:pPr>
        <w:widowControl w:val="0"/>
        <w:spacing w:before="120" w:after="120"/>
        <w:jc w:val="both"/>
        <w:rPr>
          <w:rFonts w:ascii="Verdana" w:hAnsi="Verdana"/>
          <w:bCs/>
        </w:rPr>
      </w:pPr>
    </w:p>
    <w:p w14:paraId="29B40D14" w14:textId="77777777" w:rsidR="001732C9" w:rsidRPr="00714BB5" w:rsidRDefault="001732C9" w:rsidP="001732C9">
      <w:pPr>
        <w:widowControl w:val="0"/>
        <w:jc w:val="right"/>
        <w:rPr>
          <w:rFonts w:ascii="Verdana" w:hAnsi="Verdana"/>
          <w:bCs/>
        </w:rPr>
      </w:pPr>
      <w:r w:rsidRPr="00714BB5">
        <w:rPr>
          <w:rFonts w:ascii="Verdana" w:hAnsi="Verdana"/>
          <w:bCs/>
          <w:noProof/>
        </w:rPr>
        <w:t>Kirovné Dr. Rácz Réka Magdolna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p>
    <w:p w14:paraId="7B66728E" w14:textId="77777777" w:rsidR="001732C9" w:rsidRPr="00714BB5" w:rsidRDefault="001732C9" w:rsidP="001732C9">
      <w:pPr>
        <w:widowControl w:val="0"/>
        <w:ind w:left="4956"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noProof/>
        </w:rPr>
        <w:t>adjunktus</w:t>
      </w: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047EAF4A" w14:textId="77777777" w:rsidTr="001732C9">
        <w:tc>
          <w:tcPr>
            <w:tcW w:w="4855" w:type="dxa"/>
            <w:tcBorders>
              <w:bottom w:val="single" w:sz="4" w:space="0" w:color="auto"/>
            </w:tcBorders>
          </w:tcPr>
          <w:p w14:paraId="2445BDEE"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22940F2E" w14:textId="77777777" w:rsidR="001732C9" w:rsidRPr="00714BB5" w:rsidRDefault="001732C9" w:rsidP="001732C9">
            <w:pPr>
              <w:jc w:val="both"/>
              <w:rPr>
                <w:rFonts w:ascii="Verdana" w:hAnsi="Verdana"/>
              </w:rPr>
            </w:pPr>
          </w:p>
        </w:tc>
        <w:tc>
          <w:tcPr>
            <w:tcW w:w="2597" w:type="dxa"/>
          </w:tcPr>
          <w:p w14:paraId="251728A3" w14:textId="77777777" w:rsidR="001732C9" w:rsidRPr="00714BB5" w:rsidRDefault="001732C9" w:rsidP="001732C9">
            <w:pPr>
              <w:jc w:val="right"/>
              <w:rPr>
                <w:rFonts w:ascii="Verdana" w:hAnsi="Verdana"/>
              </w:rPr>
            </w:pPr>
          </w:p>
        </w:tc>
      </w:tr>
      <w:tr w:rsidR="001732C9" w:rsidRPr="00714BB5" w14:paraId="0F8546AD" w14:textId="77777777" w:rsidTr="001732C9">
        <w:tc>
          <w:tcPr>
            <w:tcW w:w="4855" w:type="dxa"/>
            <w:tcBorders>
              <w:top w:val="single" w:sz="4" w:space="0" w:color="auto"/>
            </w:tcBorders>
          </w:tcPr>
          <w:p w14:paraId="0B175498"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1915133A" w14:textId="77777777" w:rsidR="001732C9" w:rsidRPr="00714BB5" w:rsidRDefault="001732C9" w:rsidP="001732C9">
            <w:pPr>
              <w:jc w:val="both"/>
              <w:rPr>
                <w:rFonts w:ascii="Verdana" w:hAnsi="Verdana"/>
              </w:rPr>
            </w:pPr>
          </w:p>
        </w:tc>
        <w:tc>
          <w:tcPr>
            <w:tcW w:w="2597" w:type="dxa"/>
          </w:tcPr>
          <w:p w14:paraId="588F60E6" w14:textId="77777777" w:rsidR="001732C9" w:rsidRPr="00714BB5" w:rsidRDefault="001732C9" w:rsidP="001732C9">
            <w:pPr>
              <w:jc w:val="both"/>
              <w:rPr>
                <w:rFonts w:ascii="Verdana" w:hAnsi="Verdana"/>
              </w:rPr>
            </w:pPr>
          </w:p>
        </w:tc>
      </w:tr>
    </w:tbl>
    <w:p w14:paraId="06F51CA3" w14:textId="77777777" w:rsidR="001732C9" w:rsidRPr="00714BB5" w:rsidRDefault="001732C9" w:rsidP="001732C9">
      <w:pPr>
        <w:widowControl w:val="0"/>
        <w:spacing w:before="120" w:after="120"/>
        <w:ind w:left="426" w:hanging="142"/>
        <w:jc w:val="center"/>
        <w:rPr>
          <w:rFonts w:ascii="Verdana" w:hAnsi="Verdana"/>
          <w:b/>
          <w:bCs/>
        </w:rPr>
      </w:pPr>
    </w:p>
    <w:p w14:paraId="04585F20"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4D461428"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VKMTM35</w:t>
      </w:r>
    </w:p>
    <w:p w14:paraId="148031F4"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Polgári védelmi műveletek 1.</w:t>
      </w:r>
    </w:p>
    <w:p w14:paraId="150914F1"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Civil protection operations 1.</w:t>
      </w:r>
    </w:p>
    <w:p w14:paraId="187516FA"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5EFF3BDA"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00A7FB88"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25 </w:t>
      </w:r>
      <w:r w:rsidRPr="00714BB5">
        <w:rPr>
          <w:rFonts w:ascii="Verdana" w:hAnsi="Verdana" w:cs="Times New Roman"/>
          <w:bCs/>
        </w:rPr>
        <w:t xml:space="preserve">% gyakorlat, </w:t>
      </w:r>
      <w:r w:rsidRPr="00714BB5">
        <w:rPr>
          <w:rFonts w:ascii="Verdana" w:hAnsi="Verdana" w:cs="Times New Roman"/>
          <w:bCs/>
          <w:noProof/>
        </w:rPr>
        <w:t>75</w:t>
      </w:r>
      <w:r w:rsidRPr="00714BB5">
        <w:rPr>
          <w:rFonts w:ascii="Verdana" w:hAnsi="Verdana" w:cs="Times New Roman"/>
          <w:bCs/>
        </w:rPr>
        <w:t xml:space="preserve"> % elmélet</w:t>
      </w:r>
    </w:p>
    <w:p w14:paraId="47694202"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2C162A02"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69566784"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32CE1629"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 száma és típusa</w:t>
      </w:r>
    </w:p>
    <w:p w14:paraId="2734E941"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33E52B98"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56</w:t>
      </w:r>
      <w:r w:rsidRPr="00714BB5">
        <w:rPr>
          <w:rFonts w:ascii="Verdana" w:hAnsi="Verdana"/>
          <w:bCs/>
        </w:rPr>
        <w:t xml:space="preserve"> (</w:t>
      </w:r>
      <w:r w:rsidRPr="00714BB5">
        <w:rPr>
          <w:rFonts w:ascii="Verdana" w:hAnsi="Verdana"/>
          <w:bCs/>
          <w:noProof/>
        </w:rPr>
        <w:t>42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79C63CE8"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26</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6</w:t>
      </w:r>
      <w:r w:rsidRPr="00714BB5">
        <w:rPr>
          <w:rFonts w:ascii="Verdana" w:hAnsi="Verdana"/>
          <w:bCs/>
        </w:rPr>
        <w:t xml:space="preserve"> GY)</w:t>
      </w:r>
    </w:p>
    <w:p w14:paraId="451B968E"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4E6B8C3E" w14:textId="77777777" w:rsidR="001732C9" w:rsidRPr="00714BB5" w:rsidRDefault="001732C9" w:rsidP="00B27853">
      <w:pPr>
        <w:pStyle w:val="Listaszerbekezds"/>
        <w:widowControl w:val="0"/>
        <w:numPr>
          <w:ilvl w:val="1"/>
          <w:numId w:val="88"/>
        </w:numPr>
        <w:tabs>
          <w:tab w:val="num" w:pos="709"/>
          <w:tab w:val="left" w:pos="851"/>
        </w:tabs>
        <w:spacing w:before="120" w:after="120"/>
        <w:ind w:left="851" w:hanging="425"/>
        <w:jc w:val="both"/>
        <w:rPr>
          <w:rFonts w:ascii="Verdana" w:hAnsi="Verdana" w:cs="Times New Roman"/>
          <w:bCs/>
        </w:rPr>
      </w:pPr>
      <w:r w:rsidRPr="00714BB5">
        <w:rPr>
          <w:rFonts w:ascii="Verdana" w:hAnsi="Verdana" w:cs="Times New Roman"/>
        </w:rPr>
        <w:t xml:space="preserve"> Az ismeret átadásában alkalmazandó további sajátos módok, jellemzők: a hallgatók - az ismeretanyag elméleti feldolgozásán túl szakcikkeket dolgoznak fel, adnak elő és vitatnak meg csoportos formában.</w:t>
      </w:r>
    </w:p>
    <w:p w14:paraId="0EF00B61"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ismerjék meg a katasztrófák elleni védekezéssel kapcsolatos polgári védelmi szabályozások elméleti alapjait. A katasztrófák elleni védekezés összehangolását az egyes ágazatok között, különös tekintettel a Katasztrófavédelmi Koordinációs Tárcaközi Bizottság (KKB) munkájára. Részletes ismeretek adása a katasztrófa-elhárítási tevékenység összehangolt országos rendszerének működéséről. A katasztrófavédelem kormányzati munkát segítő mechanizmusáról. A polgári védelmi feladatok országos, ágazati, regionális és területi megvalósításáról. A területi és a helyi polgári védelemi feladatok megszervezéséről. A különleges jogrend értelmezéséről a katasztrófák elleni védekezésben. A katasztrófavédelmi tevékenység kormányzati ellenőrzéséről. A katasztrófavédelem szervezetének továbbfejlesztésével kapcsolatos elgondolásokról.</w:t>
      </w:r>
    </w:p>
    <w:p w14:paraId="29F14E73"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 xml:space="preserve">The aim of the course is to familiarise students with the theoretical basics of civil protection regulations related to disaster management. Coordination of disaster management between various sectors, with special attention to the Intergovernmental Coordination Committee for Disaster Management. Students are provided with detailed knowledge on the coordinated operation of the national system of disaster management activities. The mechanism of disaster management related government work. National, sectoral and regional execution of civil protection tasks. Organizing regional and local civil protection tasks. The interpretation of the special legal order in disaster management. Governmental supervision of disaster management. Ideas related to the development </w:t>
      </w:r>
      <w:r w:rsidRPr="00714BB5">
        <w:rPr>
          <w:rFonts w:ascii="Verdana" w:hAnsi="Verdana"/>
          <w:bCs/>
          <w:noProof/>
        </w:rPr>
        <w:lastRenderedPageBreak/>
        <w:t>of the organization for disaster management.</w:t>
      </w:r>
      <w:r w:rsidRPr="00714BB5">
        <w:rPr>
          <w:rFonts w:ascii="Verdana" w:hAnsi="Verdana"/>
          <w:bCs/>
          <w:lang w:val="en-GB"/>
        </w:rPr>
        <w:t xml:space="preserve"> </w:t>
      </w:r>
    </w:p>
    <w:p w14:paraId="295B4CD3" w14:textId="77777777" w:rsidR="001732C9" w:rsidRPr="00714BB5" w:rsidRDefault="001732C9" w:rsidP="001732C9">
      <w:pPr>
        <w:widowControl w:val="0"/>
        <w:spacing w:before="120" w:after="120"/>
        <w:ind w:left="426"/>
        <w:jc w:val="both"/>
        <w:rPr>
          <w:rFonts w:ascii="Verdana" w:hAnsi="Verdana"/>
          <w:bCs/>
          <w:lang w:val="en-GB"/>
        </w:rPr>
      </w:pPr>
    </w:p>
    <w:p w14:paraId="2E9EF339" w14:textId="77777777" w:rsidR="001732C9" w:rsidRPr="00714BB5" w:rsidRDefault="001732C9" w:rsidP="00B27853">
      <w:pPr>
        <w:pStyle w:val="Listaszerbekezds"/>
        <w:widowControl w:val="0"/>
        <w:numPr>
          <w:ilvl w:val="0"/>
          <w:numId w:val="88"/>
        </w:numPr>
        <w:spacing w:before="120" w:after="120"/>
        <w:ind w:left="426" w:hanging="142"/>
        <w:jc w:val="both"/>
        <w:rPr>
          <w:rFonts w:ascii="Verdana" w:hAnsi="Verdana" w:cs="Times New Roman"/>
          <w:bCs/>
          <w:noProof/>
        </w:rPr>
      </w:pPr>
      <w:r w:rsidRPr="00714BB5">
        <w:rPr>
          <w:rFonts w:ascii="Verdana" w:hAnsi="Verdana" w:cs="Times New Roman"/>
          <w:b/>
          <w:bCs/>
        </w:rPr>
        <w:t xml:space="preserve">Elérendő kompetenciák (magyarul): </w:t>
      </w:r>
      <w:r w:rsidRPr="00714BB5">
        <w:rPr>
          <w:rFonts w:ascii="Verdana" w:hAnsi="Verdana" w:cs="Times New Roman"/>
          <w:bCs/>
          <w:noProof/>
        </w:rPr>
        <w:t>A képzés célja olyan katasztrófavédelmi szakemberek képzése, akik a Belügyminisztériumnál, a hivatásos katasztrófavédelmi szerveknél, az önkormányzati és a létesítményi tűzoltóságnál, a közigazgatási és a gazdálkodó szervezeteknél közép- és felsővezető munkakörökben képesek a védelmi feladatok tervezését, szervezését és irányítását eredményesen végrehajtani a polgári védelmi, tűzvédelmi, iparbiztonsági szakterületeken. A szak elvégzését követően a hallgató megfelel a rendészeti szakvizsga követelményeinek, alkalmassá válik a hivatásos katasztrófavédelmi szervek, közigazgatási és gazdálkodó szervezetek szakmai közép- és felsőfokú vezetői beosztások betöltésére.</w:t>
      </w:r>
    </w:p>
    <w:p w14:paraId="22E5B0D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Széleskörű ismeretekkel rendelkezik a katasztrófavédelmi szervek irányításához és vezetéséhez, illetve a védelmi igazgatásban történő tevékenységéhez szükséges jogi szabályozás területén. Tisztában van a katasztrófavédelmi kutatásban és a tudományos munkában alkalmazható problémamegoldó, döntés-előkészítő ismeretekkel. Mélyrehatóan ismeri a katasztrófavédelmi szervezés, illetve a közigazgatás és a védelmi igazgatás szakmai követelményeit. Mélyrehatóan ismeri a tűzvédelmi és mentésirányítási, a polgári védelmi és az iparbiztonsági műveleti feladatrendszereket.</w:t>
      </w:r>
    </w:p>
    <w:p w14:paraId="60BF025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r w:rsidRPr="00714BB5">
        <w:rPr>
          <w:rFonts w:ascii="Verdana" w:hAnsi="Verdana"/>
          <w:bCs/>
        </w:rPr>
        <w:t xml:space="preserve"> </w:t>
      </w:r>
    </w:p>
    <w:p w14:paraId="1AC9F80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p>
    <w:p w14:paraId="513D33B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Elkötelezett a szakterület módszertanának fejlesztéséhez szükséges elméleti, tudományos kutatási és gyakorlati információk beszerzése, értékelése és hasznosítása iránt.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33F66B32"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gain proficiency in the theoretical basics of civil protection regulations related to disaster management. Coordination of disaster management between various sectors, with special attention to the Intergovernmental Coordination Committee for Disaster Management. Students will familiar with the coordinated operation of the national system of disaster management activities. The mechanism of disaster management related government work. National, sectoral and regional execution of civil protection tasks. Organizing regional and local civil protection tasks. The interpretation of the special legal order in disaster management. Governmental supervision of disaster management. Ideas related to the development of the organization for disaster management.</w:t>
      </w:r>
    </w:p>
    <w:p w14:paraId="0F7B23F9"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lastRenderedPageBreak/>
        <w:t>Knowledge</w:t>
      </w:r>
      <w:r w:rsidRPr="00714BB5">
        <w:rPr>
          <w:rFonts w:ascii="Verdana" w:hAnsi="Verdana"/>
          <w:lang w:val="en-GB"/>
        </w:rPr>
        <w:t xml:space="preserve">: </w:t>
      </w:r>
      <w:r w:rsidRPr="00714BB5">
        <w:rPr>
          <w:rFonts w:ascii="Verdana" w:hAnsi="Verdana"/>
          <w:bCs/>
          <w:noProof/>
        </w:rPr>
        <w:t>He / she has extensive knowledge of the legal framework necessary for the management and leadership of disaster management bodies and their activities in the field of defense administration. Is aware of problem-solving, decision-making skills that can be used in disaster management research and scientific work. In-depth knowledge of the professional requirements of disaster management organization and public administration and defense administration. In-depth knowledge of fire protection and rescue management, civil defense and industrial security operations.</w:t>
      </w:r>
    </w:p>
    <w:p w14:paraId="021FD3E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Able to perform decision-making and decision-making tasks, as well as problem analysis and solution analysis required to develop decision proposals. Able to use management and control techniques and tools best suited to the professional requirements of disaster management, civil protection, fire protection and rescue management, and industrial safety, including advanced management techniques and organizational solutions. Able to carry out in-depth and complex evaluation, analysis and task-related activities for disaster management tasks.</w:t>
      </w:r>
    </w:p>
    <w:p w14:paraId="1A10696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Committed to creative, flexible, problem-solving and demanding, high-quality work. Its activities are characterized by wide-ranging literacy, positive attitude and commitment to professional development. He is open to co-operation, teamwork, and, after due professional experience, leadership roles.</w:t>
      </w:r>
    </w:p>
    <w:p w14:paraId="02A9832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It has the autonomy of decision-making, decision-making, and personal responsibility for the environmental and social impact of decisions in the design and execution of disaster management professional tasks. Responsibly participates in the preparation and implementation of disaster management research and development projects. It is committed to the acquisition, evaluation and utilization of theoretical, scientific research and practical information necessary to develop the methodology of the field. It carries out its analytical and evaluation activities on a high level of independence, and accordingly manages its staff with the utmost respect for professional standards in the preparation, prevention, enforcement, and recovery tasks under its responsibility.</w:t>
      </w:r>
    </w:p>
    <w:p w14:paraId="3C1804CB"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007CB2FF"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4AEBA38C"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4CEE1391"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tantárgyi követelmények ismertetése. Feladatkiadás. Az integrált katasztrófavédelem megalakulása (összefoglaló film a 2012. 01. 02-i állománygyűlésről).</w:t>
      </w:r>
    </w:p>
    <w:p w14:paraId="6471819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Katasztrófavédelmi alapfogalmak. A katasztrófák elleni védekezés rendszere. A katasztrófák elleni védekezés jogszabályi alapjai. A megelőzésben, védekezésben, következmények felszámolásában résztvevő szervek és szervezetek.</w:t>
      </w:r>
    </w:p>
    <w:p w14:paraId="71851E2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katasztrófaveszély, a veszélyhelyzet fogalma, kihirdetésük körülménye, végrehajtandó feladatok. A Kormány, a Kormányzati Koordinációs Tárcaközi Bizottság (KKB) összetétele, rendeltetése.  A KKB munkaszervei, feladatellátása a 1150/2012. (V. 15.) Korm. határozat alapján. A Megyei Védelmi Bizottság, a Helyi Védelmi Bizottság összetétele, döntéshozatali folyamata a katasztrófavédelmi, polgári védelmi beavatkozások érdekében.</w:t>
      </w:r>
    </w:p>
    <w:p w14:paraId="1AE27CA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katasztrófavédelem irányítási rendszere, országos, területi és helyi szint.</w:t>
      </w:r>
    </w:p>
    <w:p w14:paraId="7DD525C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elsődleges beavatkozók, a mentési tér kialakítása.  A tűzoltóságok közreműködése a katasztrófák felszámolásánál.  A hivatásos tűzoltó parancsnokságok és a regionális műszaki mentőbázisok működési területe, az önkormányzati tűzoltó parancsnokságok elsődleges műveleti körzete.</w:t>
      </w:r>
    </w:p>
    <w:p w14:paraId="75162617"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tűzoltóságok diszlokációja, besorolása, személyi állományuk, vonuló </w:t>
      </w:r>
      <w:r w:rsidRPr="00714BB5">
        <w:rPr>
          <w:rFonts w:ascii="Verdana" w:hAnsi="Verdana"/>
          <w:bCs/>
          <w:noProof/>
        </w:rPr>
        <w:lastRenderedPageBreak/>
        <w:t>eszközeik legkisebb létszáma. Egyezményes jelek jelzések, Taktikai helyszínrajz készítése egy lakosságvédelmi feladatok ellátását is követelő vonulás esetében.</w:t>
      </w:r>
    </w:p>
    <w:p w14:paraId="6DC03D8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polgári védelem fogalma, feladatai, a polgári védelmi kötelezettség. </w:t>
      </w:r>
    </w:p>
    <w:p w14:paraId="030684E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fajtái, csoportosításuk, létszámviszonyaik.</w:t>
      </w:r>
    </w:p>
    <w:p w14:paraId="2C24247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megalakítása, riasztása, készenléte, ellenőrzése, alkalmazási szabályai. A gazdasági és anyagi szolgáltatás, a kártérítés rendje. A polgári védelmi képzés, felkészítés feladatai.</w:t>
      </w:r>
    </w:p>
    <w:p w14:paraId="0197F80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HUNOR, HUSZÁR, a megyei, a járási mentőcsapatok szervezete, feladatai, irányításuk rendje, részvételük a polgári védelmi műveletekben.</w:t>
      </w:r>
    </w:p>
    <w:p w14:paraId="3E13B6C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polgári védelmi szervezetek részvétele a katasztrófavédelem kötelékében a felszámoláskor, védekezéskor.</w:t>
      </w:r>
    </w:p>
    <w:p w14:paraId="1557E90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hivatásos katasztrófavédelmi szervek műveletirányító ügyeleti szolgálata.</w:t>
      </w:r>
    </w:p>
    <w:p w14:paraId="6892A23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tűzoltás, műszaki mentés feladatai a 39/2011. sz. BM rendelet és a 14/2014. valamint az 5/2014. számú BM OKF főigazgatói utasítások alapján. A megyei Műveletirányítási Terv használata.</w:t>
      </w:r>
    </w:p>
    <w:p w14:paraId="5C6592B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Műveleti Szabályzat. Fogalmak értelmezése.</w:t>
      </w:r>
    </w:p>
    <w:p w14:paraId="3FBB1B13"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katasztrófavédelmi műveletek vezetése. A parancsnoki munka sorrendje, tartalma. A műveleti vezető szervekre vonatkozó általános rendelkezések. </w:t>
      </w:r>
    </w:p>
    <w:p w14:paraId="080A8D8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vezetési Okmányok.</w:t>
      </w:r>
    </w:p>
    <w:p w14:paraId="17E3736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Megyei katasztrófavédelmi igazgató Műveleti Térképének készítése egy árvíz-védekezési helyzet műveleteinek kezelésére.</w:t>
      </w:r>
    </w:p>
    <w:p w14:paraId="0BCEA1E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árvíz-védekezési feladat kidolgozása, határozatok meghozatala, intézkedések kiadása, jelentések összeállítása az MVB elnöke és a megyei katasztrófavédelmi igazgató szerepében.</w:t>
      </w:r>
    </w:p>
    <w:p w14:paraId="1125642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
        </w:rPr>
      </w:pPr>
      <w:r w:rsidRPr="00714BB5">
        <w:rPr>
          <w:rFonts w:ascii="Verdana" w:hAnsi="Verdana"/>
          <w:bCs/>
          <w:noProof/>
        </w:rPr>
        <w:t>Zárthelyi dolgozat megírása, és az ahhoz kapcsolódó Műveleti térkép beadása.</w:t>
      </w:r>
    </w:p>
    <w:p w14:paraId="627FC1BF"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5A38A237"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the course requirements. Pub task. Establishment of Integrated Disaster Management (summary film on 01.01.2012)</w:t>
      </w:r>
    </w:p>
    <w:p w14:paraId="49B3EC0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Basic concepts of disaster management. Disaster management system. Legal bases for disaster management. Bodies and organizations involved in prevention, protection and consequence management.</w:t>
      </w:r>
    </w:p>
    <w:p w14:paraId="167380E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concept of disaster danger, the emergency, the circumstances of their proclamation, the tasks to be performed. Composition and function of the Government, the Inter-ministerial Coordination Committee on Intergovernmental Affairs (CFCU). The working organs of the KKB, and their tasks shall be in accordance with 1150/2012. (V. 15.) Government Decree. The composition and decision-making process of the County Defense Committee, the Local Defense Committee for disaster management and civil protection interventions.</w:t>
      </w:r>
    </w:p>
    <w:p w14:paraId="68259B2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management management system at national, regional and local level.</w:t>
      </w:r>
    </w:p>
    <w:p w14:paraId="05BEE51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Establishing the primary interventionist, the rescue space. Contribution of fire brigades to disaster relief. Area of </w:t>
      </w:r>
      <w:r w:rsidRPr="00714BB5">
        <w:rPr>
          <w:rFonts w:ascii="Arial" w:hAnsi="Arial" w:cs="Arial"/>
          <w:bCs/>
          <w:noProof/>
        </w:rPr>
        <w:t>​​</w:t>
      </w:r>
      <w:r w:rsidRPr="00714BB5">
        <w:rPr>
          <w:rFonts w:ascii="Verdana" w:hAnsi="Verdana"/>
          <w:bCs/>
          <w:noProof/>
        </w:rPr>
        <w:t xml:space="preserve">operation of professional fire headquarters and regional technical rescue bases, primary operational area of </w:t>
      </w:r>
      <w:r w:rsidRPr="00714BB5">
        <w:rPr>
          <w:rFonts w:ascii="Arial" w:hAnsi="Arial" w:cs="Arial"/>
          <w:bCs/>
          <w:noProof/>
        </w:rPr>
        <w:t>​​</w:t>
      </w:r>
      <w:r w:rsidRPr="00714BB5">
        <w:rPr>
          <w:rFonts w:ascii="Verdana" w:hAnsi="Verdana"/>
          <w:bCs/>
          <w:noProof/>
        </w:rPr>
        <w:t xml:space="preserve">municipal fire </w:t>
      </w:r>
      <w:r w:rsidRPr="00714BB5">
        <w:rPr>
          <w:rFonts w:ascii="Verdana" w:hAnsi="Verdana"/>
          <w:bCs/>
          <w:noProof/>
        </w:rPr>
        <w:lastRenderedPageBreak/>
        <w:t>headquarters.</w:t>
      </w:r>
    </w:p>
    <w:p w14:paraId="076771B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Minimum number of fire brigade dislocations, personnel, personnel, equipment. Conventional Signs Signals, Tactical location plan for a migration that requires the execution of civil protection duties.</w:t>
      </w:r>
    </w:p>
    <w:p w14:paraId="2682ECA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concept of civil protection, its tasks, the obligation of civil protection.</w:t>
      </w:r>
    </w:p>
    <w:p w14:paraId="07BC79D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Types of civil protection organizations, their grouping, number of staff.</w:t>
      </w:r>
    </w:p>
    <w:p w14:paraId="649BCE8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Establishment, alert, preparedness, control and application of civil protection organizations. Economic and financial services, compensation arrangements. Tasks of civil defense training and preparation.</w:t>
      </w:r>
    </w:p>
    <w:p w14:paraId="484FEB1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Organization, tasks, order of command of HUNOR, HUSZÁR, county and district rescue teams, their participation in civil protection operations.</w:t>
      </w:r>
    </w:p>
    <w:p w14:paraId="3CF9979C"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Participation of civil protection organizations in disaster management in liquidation and defense.</w:t>
      </w:r>
    </w:p>
    <w:p w14:paraId="4E3A0A7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operational disaster management service of the professional disaster management bodies.</w:t>
      </w:r>
    </w:p>
    <w:p w14:paraId="23B1874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Tasks of fire extinguishing and technical rescue in the 39/2011. s. BM Decree and Decree 14/2014. and 5/2014. No. BM OKF Director General. Use of the County Operations Management Plan.</w:t>
      </w:r>
    </w:p>
    <w:p w14:paraId="6C9F59C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Disaster Management Operational Code. Interpretation of concepts.</w:t>
      </w:r>
    </w:p>
    <w:p w14:paraId="3844F15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Management of disaster management operations. The order and content of the commander's job. General provisions applicable to the operational management bodies.</w:t>
      </w:r>
    </w:p>
    <w:p w14:paraId="47EBE87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Driving Documents.</w:t>
      </w:r>
    </w:p>
    <w:p w14:paraId="404287E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Providing an Operational Map for County Disaster Management to handle operations in a flood control situation.</w:t>
      </w:r>
    </w:p>
    <w:p w14:paraId="5364A53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Developing a flood control task, making decisions, issuing measures, compiling reports as the president of the MVB and the county director of disaster management.</w:t>
      </w:r>
    </w:p>
    <w:p w14:paraId="572362A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rPr>
      </w:pPr>
      <w:r w:rsidRPr="00714BB5">
        <w:rPr>
          <w:rFonts w:ascii="Verdana" w:hAnsi="Verdana"/>
          <w:bCs/>
          <w:noProof/>
        </w:rPr>
        <w:t>Write a closed thesis and submit an Operational Map.</w:t>
      </w:r>
    </w:p>
    <w:p w14:paraId="038CB6E7"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3. félév</w:t>
      </w:r>
    </w:p>
    <w:p w14:paraId="485176A9"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8421AD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1B0BB392"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2AF4B465"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részvétel az előadásokon, eredményesen megírt zárthelyi dolgozat és egy beadandó házi dolgozat.</w:t>
      </w:r>
    </w:p>
    <w:p w14:paraId="08B93DB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részvétel az előadásokon, eredményesen megírt zárthelyi dolgozat és egy beadandó házi dolgozat.</w:t>
      </w:r>
    </w:p>
    <w:p w14:paraId="45806F37"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6B37687F"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47B0AFF8"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lastRenderedPageBreak/>
        <w:t xml:space="preserve">Az aláírás megszerzésének feltételei: </w:t>
      </w:r>
    </w:p>
    <w:p w14:paraId="605BA338" w14:textId="77777777" w:rsidR="001732C9" w:rsidRPr="00714BB5" w:rsidRDefault="001732C9" w:rsidP="001732C9">
      <w:pPr>
        <w:pStyle w:val="Listaszerbekezds"/>
        <w:widowControl w:val="0"/>
        <w:spacing w:before="120" w:after="120"/>
        <w:ind w:left="426"/>
        <w:jc w:val="both"/>
        <w:rPr>
          <w:rFonts w:ascii="Verdana" w:hAnsi="Verdana" w:cs="Times New Roman"/>
          <w:bCs/>
          <w:noProof/>
        </w:rPr>
      </w:pPr>
      <w:r w:rsidRPr="00714BB5">
        <w:rPr>
          <w:rFonts w:ascii="Verdana" w:hAnsi="Verdana" w:cs="Times New Roman"/>
          <w:bCs/>
          <w:noProof/>
        </w:rPr>
        <w:t>Nappali tagozaton: a tantárgy aláírásának feltétele: részvétel az előadásokon, foglalkozásokon (maximum 50% igazolt hiányzás elfogadható), eredményesen megírt zárthelyi dolgozat és egy beadandó házi dolgozat.</w:t>
      </w:r>
    </w:p>
    <w:p w14:paraId="36918B4A" w14:textId="77777777" w:rsidR="001732C9" w:rsidRPr="00714BB5" w:rsidRDefault="001732C9" w:rsidP="001732C9">
      <w:pPr>
        <w:pStyle w:val="Listaszerbekezds"/>
        <w:widowControl w:val="0"/>
        <w:tabs>
          <w:tab w:val="left" w:pos="993"/>
          <w:tab w:val="num" w:pos="3551"/>
        </w:tabs>
        <w:spacing w:before="120" w:after="120"/>
        <w:ind w:left="426"/>
        <w:jc w:val="both"/>
        <w:rPr>
          <w:rFonts w:ascii="Verdana" w:hAnsi="Verdana" w:cs="Times New Roman"/>
        </w:rPr>
      </w:pPr>
      <w:r w:rsidRPr="00714BB5">
        <w:rPr>
          <w:rFonts w:ascii="Verdana" w:hAnsi="Verdana" w:cs="Times New Roman"/>
          <w:bCs/>
          <w:noProof/>
        </w:rPr>
        <w:t>Levelező tagozaton: a tantárgy aláírásának feltétele: részvétel az előadásokon maximum 50% hiányzás elfogadható), eredményesen megírt zárthelyi dolgozat és egy beadandó házi dolgozat.</w:t>
      </w:r>
    </w:p>
    <w:p w14:paraId="08995799"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Vizsga jegy, ötfokozatú skála.</w:t>
      </w:r>
    </w:p>
    <w:p w14:paraId="7DC24785"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vizsgajegy megszerzése</w:t>
      </w:r>
    </w:p>
    <w:p w14:paraId="7BF310FF"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Irodalomjegyzék:</w:t>
      </w:r>
    </w:p>
    <w:p w14:paraId="36DFEECA" w14:textId="77777777" w:rsidR="001732C9" w:rsidRPr="00714BB5" w:rsidRDefault="001732C9" w:rsidP="00B27853">
      <w:pPr>
        <w:widowControl w:val="0"/>
        <w:numPr>
          <w:ilvl w:val="1"/>
          <w:numId w:val="88"/>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47D88171" w14:textId="77777777" w:rsidR="001732C9" w:rsidRPr="00714BB5" w:rsidRDefault="001732C9" w:rsidP="00B27853">
      <w:pPr>
        <w:widowControl w:val="0"/>
        <w:numPr>
          <w:ilvl w:val="0"/>
          <w:numId w:val="90"/>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57EA9F85" w14:textId="77777777" w:rsidR="001732C9" w:rsidRPr="00714BB5" w:rsidRDefault="001732C9" w:rsidP="00B27853">
      <w:pPr>
        <w:widowControl w:val="0"/>
        <w:numPr>
          <w:ilvl w:val="0"/>
          <w:numId w:val="90"/>
        </w:numPr>
        <w:ind w:left="709" w:hanging="425"/>
        <w:jc w:val="both"/>
        <w:rPr>
          <w:rFonts w:ascii="Verdana" w:hAnsi="Verdana"/>
        </w:rPr>
      </w:pPr>
      <w:r w:rsidRPr="00714BB5">
        <w:rPr>
          <w:rFonts w:ascii="Verdana" w:hAnsi="Verdana"/>
        </w:rPr>
        <w:t>Teknős László; Ambrusz, József: Humanitárius segítségnyújtás és polgári védelem. In: Ördögh, Tibor (szerk.) Az Európai Unió szakpolitikai rendszere. Budapest, Magyarország: Ludovika Egyetemi Kiadó (2022) 620 p. pp. 461-476.</w:t>
      </w:r>
    </w:p>
    <w:p w14:paraId="5EF6987E" w14:textId="77777777" w:rsidR="001732C9" w:rsidRPr="00714BB5" w:rsidRDefault="001732C9" w:rsidP="001732C9">
      <w:pPr>
        <w:widowControl w:val="0"/>
        <w:ind w:left="709"/>
        <w:jc w:val="both"/>
        <w:rPr>
          <w:rFonts w:ascii="Verdana" w:hAnsi="Verdana"/>
        </w:rPr>
      </w:pPr>
    </w:p>
    <w:p w14:paraId="3544F82F" w14:textId="77777777" w:rsidR="001732C9" w:rsidRPr="00714BB5" w:rsidRDefault="001732C9" w:rsidP="00B27853">
      <w:pPr>
        <w:widowControl w:val="0"/>
        <w:numPr>
          <w:ilvl w:val="1"/>
          <w:numId w:val="88"/>
        </w:numPr>
        <w:spacing w:before="120" w:after="120"/>
        <w:ind w:left="993" w:hanging="709"/>
        <w:jc w:val="both"/>
        <w:rPr>
          <w:rFonts w:ascii="Verdana" w:hAnsi="Verdana"/>
          <w:b/>
          <w:bCs/>
        </w:rPr>
      </w:pPr>
      <w:r w:rsidRPr="00714BB5">
        <w:rPr>
          <w:rFonts w:ascii="Verdana" w:hAnsi="Verdana"/>
          <w:b/>
          <w:bCs/>
        </w:rPr>
        <w:t>Ajánlott irodalom:</w:t>
      </w:r>
    </w:p>
    <w:p w14:paraId="31F1F7D2" w14:textId="77777777" w:rsidR="001732C9" w:rsidRPr="00714BB5" w:rsidRDefault="001732C9" w:rsidP="00B27853">
      <w:pPr>
        <w:widowControl w:val="0"/>
        <w:numPr>
          <w:ilvl w:val="0"/>
          <w:numId w:val="86"/>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2ABCF77A" w14:textId="77777777" w:rsidR="001732C9" w:rsidRPr="00714BB5" w:rsidRDefault="001732C9" w:rsidP="00B27853">
      <w:pPr>
        <w:widowControl w:val="0"/>
        <w:numPr>
          <w:ilvl w:val="0"/>
          <w:numId w:val="86"/>
        </w:numPr>
        <w:jc w:val="both"/>
        <w:rPr>
          <w:rFonts w:ascii="Verdana" w:hAnsi="Verdana"/>
        </w:rPr>
      </w:pPr>
      <w:r w:rsidRPr="00714BB5">
        <w:rPr>
          <w:rFonts w:ascii="Verdana" w:hAnsi="Verdana"/>
        </w:rPr>
        <w:t>Teknős, László: A katasztrófatudomány terminológiai vizsgálata, tudománymetriai elemzése</w:t>
      </w:r>
    </w:p>
    <w:p w14:paraId="2E6EC209" w14:textId="77777777" w:rsidR="001732C9" w:rsidRPr="00714BB5" w:rsidRDefault="001732C9" w:rsidP="001732C9">
      <w:pPr>
        <w:widowControl w:val="0"/>
        <w:ind w:left="644"/>
        <w:jc w:val="both"/>
        <w:rPr>
          <w:rFonts w:ascii="Verdana" w:hAnsi="Verdana"/>
          <w:noProof/>
        </w:rPr>
      </w:pPr>
      <w:r w:rsidRPr="00714BB5">
        <w:rPr>
          <w:rFonts w:ascii="Verdana" w:hAnsi="Verdana"/>
        </w:rPr>
        <w:t>Budapest, Magyarország: Ludovika Egyetemi Kiadó (2023), 176 p.</w:t>
      </w:r>
    </w:p>
    <w:p w14:paraId="6A16AE61" w14:textId="77777777" w:rsidR="001732C9" w:rsidRPr="00714BB5" w:rsidRDefault="001732C9" w:rsidP="001732C9">
      <w:pPr>
        <w:widowControl w:val="0"/>
        <w:ind w:left="644"/>
        <w:jc w:val="both"/>
        <w:rPr>
          <w:rFonts w:ascii="Verdana" w:hAnsi="Verdana"/>
          <w:noProof/>
        </w:rPr>
      </w:pPr>
    </w:p>
    <w:p w14:paraId="032CBAA6" w14:textId="77777777" w:rsidR="001732C9" w:rsidRPr="00714BB5" w:rsidRDefault="001732C9" w:rsidP="001732C9">
      <w:pPr>
        <w:widowControl w:val="0"/>
        <w:spacing w:before="120" w:after="120"/>
        <w:jc w:val="both"/>
        <w:rPr>
          <w:rFonts w:ascii="Verdana" w:hAnsi="Verdana"/>
          <w:bCs/>
        </w:rPr>
      </w:pPr>
    </w:p>
    <w:p w14:paraId="66012BFF"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5601D098" w14:textId="77777777" w:rsidR="001732C9" w:rsidRPr="00714BB5" w:rsidRDefault="001732C9" w:rsidP="001732C9">
      <w:pPr>
        <w:widowControl w:val="0"/>
        <w:spacing w:before="120" w:after="120"/>
        <w:jc w:val="both"/>
        <w:rPr>
          <w:rFonts w:ascii="Verdana" w:hAnsi="Verdana"/>
          <w:bCs/>
        </w:rPr>
      </w:pPr>
    </w:p>
    <w:p w14:paraId="1EAC4AD6" w14:textId="77777777" w:rsidR="001732C9" w:rsidRPr="00714BB5" w:rsidRDefault="001732C9" w:rsidP="001732C9">
      <w:pPr>
        <w:widowControl w:val="0"/>
        <w:ind w:left="5664"/>
        <w:jc w:val="center"/>
        <w:rPr>
          <w:rFonts w:ascii="Verdana" w:hAnsi="Verdana"/>
          <w:bCs/>
        </w:rPr>
      </w:pP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p>
    <w:p w14:paraId="52BFB1A2" w14:textId="77777777" w:rsidR="001732C9" w:rsidRPr="00714BB5" w:rsidRDefault="001732C9" w:rsidP="001732C9">
      <w:pPr>
        <w:widowControl w:val="0"/>
        <w:ind w:left="4248"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w:t>
      </w:r>
      <w:r w:rsidRPr="00714BB5">
        <w:rPr>
          <w:rFonts w:ascii="Verdana" w:hAnsi="Verdana"/>
          <w:bCs/>
        </w:rPr>
        <w:tab/>
      </w:r>
      <w:r w:rsidRPr="00714BB5">
        <w:rPr>
          <w:rFonts w:ascii="Verdana" w:hAnsi="Verdana"/>
          <w:bCs/>
        </w:rPr>
        <w:tab/>
      </w:r>
      <w:r w:rsidRPr="00714BB5">
        <w:rPr>
          <w:rFonts w:ascii="Verdana" w:hAnsi="Verdana"/>
          <w:bCs/>
        </w:rPr>
        <w:tab/>
        <w:t>sk.</w:t>
      </w:r>
    </w:p>
    <w:tbl>
      <w:tblPr>
        <w:tblW w:w="9072" w:type="dxa"/>
        <w:tblInd w:w="113" w:type="dxa"/>
        <w:tblLook w:val="01E0" w:firstRow="1" w:lastRow="1" w:firstColumn="1" w:lastColumn="1" w:noHBand="0" w:noVBand="0"/>
      </w:tblPr>
      <w:tblGrid>
        <w:gridCol w:w="4855"/>
        <w:gridCol w:w="1620"/>
        <w:gridCol w:w="2597"/>
      </w:tblGrid>
      <w:tr w:rsidR="001732C9" w:rsidRPr="00714BB5" w14:paraId="27684BB5" w14:textId="77777777" w:rsidTr="001732C9">
        <w:tc>
          <w:tcPr>
            <w:tcW w:w="4855" w:type="dxa"/>
            <w:tcBorders>
              <w:bottom w:val="single" w:sz="4" w:space="0" w:color="auto"/>
            </w:tcBorders>
          </w:tcPr>
          <w:p w14:paraId="1F0E6F0B"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07C6AEA6" w14:textId="77777777" w:rsidR="001732C9" w:rsidRPr="00714BB5" w:rsidRDefault="001732C9" w:rsidP="001732C9">
            <w:pPr>
              <w:jc w:val="both"/>
              <w:rPr>
                <w:rFonts w:ascii="Verdana" w:hAnsi="Verdana"/>
              </w:rPr>
            </w:pPr>
          </w:p>
        </w:tc>
        <w:tc>
          <w:tcPr>
            <w:tcW w:w="2597" w:type="dxa"/>
          </w:tcPr>
          <w:p w14:paraId="6C26CBE0" w14:textId="77777777" w:rsidR="001732C9" w:rsidRPr="00714BB5" w:rsidRDefault="001732C9" w:rsidP="001732C9">
            <w:pPr>
              <w:jc w:val="right"/>
              <w:rPr>
                <w:rFonts w:ascii="Verdana" w:hAnsi="Verdana"/>
              </w:rPr>
            </w:pPr>
          </w:p>
        </w:tc>
      </w:tr>
      <w:tr w:rsidR="001732C9" w:rsidRPr="00714BB5" w14:paraId="592B94F2" w14:textId="77777777" w:rsidTr="001732C9">
        <w:tc>
          <w:tcPr>
            <w:tcW w:w="4855" w:type="dxa"/>
            <w:tcBorders>
              <w:top w:val="single" w:sz="4" w:space="0" w:color="auto"/>
            </w:tcBorders>
          </w:tcPr>
          <w:p w14:paraId="672D37FE"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CC9F1ED" w14:textId="77777777" w:rsidR="001732C9" w:rsidRPr="00714BB5" w:rsidRDefault="001732C9" w:rsidP="001732C9">
            <w:pPr>
              <w:jc w:val="both"/>
              <w:rPr>
                <w:rFonts w:ascii="Verdana" w:hAnsi="Verdana"/>
              </w:rPr>
            </w:pPr>
          </w:p>
        </w:tc>
        <w:tc>
          <w:tcPr>
            <w:tcW w:w="2597" w:type="dxa"/>
          </w:tcPr>
          <w:p w14:paraId="7A52E517" w14:textId="77777777" w:rsidR="001732C9" w:rsidRPr="00714BB5" w:rsidRDefault="001732C9" w:rsidP="001732C9">
            <w:pPr>
              <w:jc w:val="both"/>
              <w:rPr>
                <w:rFonts w:ascii="Verdana" w:hAnsi="Verdana"/>
              </w:rPr>
            </w:pPr>
          </w:p>
        </w:tc>
      </w:tr>
    </w:tbl>
    <w:p w14:paraId="77FDEFD6" w14:textId="77777777" w:rsidR="001732C9" w:rsidRPr="00714BB5" w:rsidRDefault="001732C9" w:rsidP="001732C9">
      <w:pPr>
        <w:widowControl w:val="0"/>
        <w:spacing w:before="120" w:after="120"/>
        <w:ind w:left="426" w:hanging="142"/>
        <w:jc w:val="center"/>
        <w:rPr>
          <w:rFonts w:ascii="Verdana" w:hAnsi="Verdana"/>
          <w:b/>
          <w:bCs/>
        </w:rPr>
      </w:pPr>
    </w:p>
    <w:p w14:paraId="63E6E278"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2B8B0E01"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VKMTM41</w:t>
      </w:r>
    </w:p>
    <w:p w14:paraId="10A5123C"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Polgári védelmi műveletek 2.</w:t>
      </w:r>
    </w:p>
    <w:p w14:paraId="27B9416B"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Civil protection operations 2.</w:t>
      </w:r>
    </w:p>
    <w:p w14:paraId="090F7380"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0CEAFDF"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043DC499"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25 </w:t>
      </w:r>
      <w:r w:rsidRPr="00714BB5">
        <w:rPr>
          <w:rFonts w:ascii="Verdana" w:hAnsi="Verdana" w:cs="Times New Roman"/>
          <w:bCs/>
        </w:rPr>
        <w:t>% gyakorlat, 75 % elmélet</w:t>
      </w:r>
    </w:p>
    <w:p w14:paraId="50ABD91A"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BB4AB23"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0D163EC0"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297207EB"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 száma és típusa</w:t>
      </w:r>
    </w:p>
    <w:p w14:paraId="16A696BE"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0FF1BEBC"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70</w:t>
      </w:r>
      <w:r w:rsidRPr="00714BB5">
        <w:rPr>
          <w:rFonts w:ascii="Verdana" w:hAnsi="Verdana"/>
          <w:bCs/>
        </w:rPr>
        <w:t xml:space="preserve"> (</w:t>
      </w:r>
      <w:r w:rsidRPr="00714BB5">
        <w:rPr>
          <w:rFonts w:ascii="Verdana" w:hAnsi="Verdana"/>
          <w:bCs/>
          <w:noProof/>
        </w:rPr>
        <w:t>56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482EDF41"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26</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6</w:t>
      </w:r>
      <w:r w:rsidRPr="00714BB5">
        <w:rPr>
          <w:rFonts w:ascii="Verdana" w:hAnsi="Verdana"/>
          <w:bCs/>
        </w:rPr>
        <w:t xml:space="preserve"> GY)</w:t>
      </w:r>
    </w:p>
    <w:p w14:paraId="493799DA"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4</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751626D8" w14:textId="77777777" w:rsidR="001732C9" w:rsidRPr="00714BB5" w:rsidRDefault="001732C9" w:rsidP="00B27853">
      <w:pPr>
        <w:pStyle w:val="Listaszerbekezds"/>
        <w:widowControl w:val="0"/>
        <w:numPr>
          <w:ilvl w:val="1"/>
          <w:numId w:val="88"/>
        </w:numPr>
        <w:tabs>
          <w:tab w:val="left" w:pos="709"/>
          <w:tab w:val="left" w:pos="851"/>
        </w:tabs>
        <w:spacing w:before="120" w:after="120"/>
        <w:ind w:hanging="148"/>
        <w:jc w:val="both"/>
        <w:rPr>
          <w:rFonts w:ascii="Verdana" w:hAnsi="Verdana" w:cs="Times New Roman"/>
          <w:bCs/>
        </w:rPr>
      </w:pPr>
      <w:r w:rsidRPr="00714BB5">
        <w:rPr>
          <w:rFonts w:ascii="Verdana" w:hAnsi="Verdana" w:cs="Times New Roman"/>
        </w:rPr>
        <w:t xml:space="preserve"> Az ismeret átadásában alkalmazandó további sajátos módok, jellemzők: a hallgatók - az ismeretanyag elméleti feldolgozásán túl szakcikkeket dolgoznak fel, adnak elő és vitatnak meg csoportos formában.</w:t>
      </w:r>
    </w:p>
    <w:p w14:paraId="6DDD26D3"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ismerjék meg a katasztrófák elleni védekezéssel kapcsolatos polgári védelmi műveletek irányításának elméleti és gyakorlati alapjait. A katasztrófák elleni védekezés összehangolását az egyes ágazatok között, különös tekintettel a Kormányzati, országos, megyei, helyi, és a települési szervek munkájával kapcsolatban.</w:t>
      </w:r>
    </w:p>
    <w:p w14:paraId="58275E51"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aim of the course is to familiarise students with the theoretical and practical basics of the management of civil protection operations related to disaster management. Coordination of disaster management between various sectors, with special regard to the work of governmental, national, county, local and municipal bodies.</w:t>
      </w:r>
      <w:r w:rsidRPr="00714BB5">
        <w:rPr>
          <w:rFonts w:ascii="Verdana" w:hAnsi="Verdana"/>
          <w:bCs/>
          <w:lang w:val="en-GB"/>
        </w:rPr>
        <w:t xml:space="preserve"> </w:t>
      </w:r>
    </w:p>
    <w:p w14:paraId="795A3864" w14:textId="77777777" w:rsidR="001732C9" w:rsidRPr="00714BB5" w:rsidRDefault="001732C9" w:rsidP="00B27853">
      <w:pPr>
        <w:pStyle w:val="Listaszerbekezds"/>
        <w:widowControl w:val="0"/>
        <w:numPr>
          <w:ilvl w:val="0"/>
          <w:numId w:val="88"/>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képzés célja olyan katasztrófavédelmi szakemberek képzése, akik a Belügyminisztériumnál, a hivatásos katasztrófavédelmi szerveknél, az önkormányzati és a létesítményi tűzoltóságnál, a közigazgatási és a gazdálkodó szervezeteknél közép- és felsővezető munkakörökben képesek a védelmi feladatok tervezését, szervezését és irányítását eredményesen végrehajtani a polgári védelmi, tűzvédelmi, iparbiztonsági szakterületeken. A szak elvégzését követően a hallgató megfelel a rendészeti szakvizsga követelményeinek, alkalmassá válik a hivatásos katasztrófavédelmi szervek, közigazgatási és gazdálkodó szervezetek szakmai közép- és felsőfokú vezetői beosztások betöltésére.</w:t>
      </w:r>
    </w:p>
    <w:p w14:paraId="153254E8"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Mélyrehatóan ismeri a tűzvédelmi és mentésirányítási, a polgári védelmi és </w:t>
      </w:r>
      <w:r w:rsidRPr="00714BB5">
        <w:rPr>
          <w:rFonts w:ascii="Verdana" w:hAnsi="Verdana"/>
          <w:bCs/>
        </w:rPr>
        <w:lastRenderedPageBreak/>
        <w:t>az iparbiztonsági műveleti feladatrendszereket. Átfogó ismeretekkel rendelkezik a katasztrófavédelmi, polgári védelmi feladatrendszer megszervezésében, a megelőzési, a beavatkozási és a helyreállítási feladatok gyakorlati végrehajtásában. Alapos ismeretekkel rendelkezik a védelmi szervezet létrehozása, kialakítása terén, az alárendeltségébe tartozó szervezet irányításában, megyei, régiós, illetve országos szintű katasztrófa- és polgári védelmi feladatok irányítására, vezetésére, koordinálására vonatkozóan.</w:t>
      </w:r>
    </w:p>
    <w:p w14:paraId="46F0166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r w:rsidRPr="00714BB5">
        <w:rPr>
          <w:rFonts w:ascii="Verdana" w:hAnsi="Verdana"/>
          <w:bCs/>
        </w:rPr>
        <w:t xml:space="preserve"> </w:t>
      </w:r>
    </w:p>
    <w:p w14:paraId="0399651D"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p>
    <w:p w14:paraId="2EC8B346"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Elkötelezett a szakterület módszertanának fejlesztéséhez szükséges elméleti, tudományos kutatási és gyakorlati információk beszerzése, értékelése és hasznosítása iránt.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64923E92"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As future leaders, students will gain skills in the theoretical and practical basics of the management of civil protection operations related to disaster management. Coordination of disaster management between various sectors, with special regard to the work of governmental, national, county, local and municipal bodies.</w:t>
      </w:r>
    </w:p>
    <w:p w14:paraId="59776571"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In-depth knowledge of fire protection and rescue management, civil defense and industrial security operations. He / she has comprehensive knowledge in the organization of disaster management, civil protection tasks, practical implementation of prevention, intervention and reconstruction tasks. Has a thorough knowledge of the establishment and formation of a defense organization, the management of an organization subordinate to it, and the direction, direction and coordination of disaster and civil protection tasks at county, regional and national levels.</w:t>
      </w:r>
    </w:p>
    <w:p w14:paraId="547B8A4C"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Able to handle international disaster management professional matters. He / she is able to direct and lead a professional disaster management organization at regional and higher level. Able to perform middle and senior management positions in the public and private sector in the field of disaster management. Able to carry out in-depth and complex evaluation, analysis and task-related activities for disaster management tasks.</w:t>
      </w:r>
    </w:p>
    <w:p w14:paraId="2275752E"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Committed to creative, flexible, problem-solving and demanding, high-quality work. Its activities are characterized by wide-ranging literacy, positive attitude and commitment to professional development. He is open to co-operation, teamwork, and, after due professional experience, leadership roles.</w:t>
      </w:r>
    </w:p>
    <w:p w14:paraId="0F1D2AF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lastRenderedPageBreak/>
        <w:t xml:space="preserve">Autonomy and responsibility: </w:t>
      </w:r>
      <w:r w:rsidRPr="00714BB5">
        <w:rPr>
          <w:rFonts w:ascii="Verdana" w:hAnsi="Verdana"/>
          <w:bCs/>
          <w:noProof/>
        </w:rPr>
        <w:t>He / she has the autonomous decision-making ability and the ability to represent decisions and take personal responsibility for the environmental and social impacts of decisions in the design and execution of professional disaster management tasks. Responsibly participates in the preparation and implementation of disaster management research and development projects. It is committed to the acquisition, evaluation and utilization of theoretical, scientific research and practical information necessary to develop the methodology of the field. It carries out its analytical and evaluation activities on a high level of independence, and accordingly manages its staff with the utmost respect for professional standards in the preparation, prevention, enforcement, and recovery tasks under its responsibility. In the course of its managerial and managerial duties, it motivates its employees and subordinates to the continuous improvement of their professional knowledge.</w:t>
      </w:r>
    </w:p>
    <w:p w14:paraId="6D055975"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VKMTM35 Polgári védelmi műveletek 1.</w:t>
      </w:r>
    </w:p>
    <w:p w14:paraId="0145CBA7"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6DA279BE"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0D25511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tantárgyi követelmények ismertetése. A katasztrófák típusai, jellemzőik, csoportosításuk. Bekövetkezésük történeti áttekintése. A természeti és civilizációs katasztrófák előfordulásai, hatásaik. Bekövetkezett súlyosabb hazai katasztrófák polgári védelmi feladatainak ellátásáról vezetői tapasztalatok ismertetése (2010. borsodi árvíz, vörösiszap katasztrófa, 2013-as dunai árvíz).</w:t>
      </w:r>
    </w:p>
    <w:p w14:paraId="6BA4569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Kormányzati Koordinációs Tárcaközi Bizottság (KKB) összetétele feladatai.  A KKB munkaszerveinek, a Nemzeti Veszélyhelyzet Kezelési Központ feladatellátása a 1150/2012. (V. 15.) Korm. határozat alapján. A KKB napi jelentéseinek elkészítése.</w:t>
      </w:r>
    </w:p>
    <w:p w14:paraId="1A9AAF0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Műveleti Szabályzat célja, a parancsnoki munka lépéseinek tartalma a végrehajtás sorrendjében, kiemelt fontossággal az elhatározás meghozatalára és az alkalmazási parancs kiadására.</w:t>
      </w:r>
    </w:p>
    <w:p w14:paraId="3B39872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vezetési okmányok főbb tartalma, a Mozgósítási terv, létszámnyilvántartás, meteorológiai adatok nyilvántartása, előzetes intézkedés, elhatározás, alkalmazási parancs, munkatérképek, vázlatok. </w:t>
      </w:r>
    </w:p>
    <w:p w14:paraId="29035E7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polgári védelmi műveletek vezetésénél a térképeken, vázlatokon alkalmazandó egyezményes jelek, jelzések a BM OKF Katasztrófavédelmi Műveleti Szabályzata és a BM OKF Kiképzési Szabályzata alapján. Taktikai helyszínrajzok, térképek, vázlatok készítésének szabályai. Taktikai helyszínrajzok, Műveleti- és Munkatérképek, valamint vázlatok készítésének gyakorlása lakosságvédelmi intézkedéssel záruló tűzoltói beavatkozás, majd rendkívüli árvízi védekezés és váratlan ipari, vagy veszélyes anyag jelenlétében bekövetkezett baleset szcenáriója mellett.</w:t>
      </w:r>
    </w:p>
    <w:p w14:paraId="014C50B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megyei Védelmi Bizottság Katasztrófavédelmi Munkacsoportjának összetétele, feladatai, munkahelye, eszközei. A munkacsoport feladatellátása egy veszélyhelyzet kihirdetését követelő rendkívüli árvízi védekezési fokozat alkalmával. Látogatás a Fővárosi Védelmi Bizottság Katasztrófavédelmi Munkacsoportjának működési helyén, a vezetési eszközök, okmányok megtekintése.</w:t>
      </w:r>
    </w:p>
    <w:p w14:paraId="67C0CFD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Esetfeldolgozás: A Katasztrófavédelmi, polgári védelmi műveletek ideiglenes szervezeti elemei. A vörösiszap katasztrófa alkalmával a védekezést irányító Újjáépítési Kormányzati Koordinációs Központ (ÚKKK) felépítése, munkacsoportjai, azok feladatai, együttműködésük.</w:t>
      </w:r>
    </w:p>
    <w:p w14:paraId="6AF1A19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Katasztrófavédelmi Műveleti (Mobil) Laboratóriumok (KML) működése, </w:t>
      </w:r>
      <w:r w:rsidRPr="00714BB5">
        <w:rPr>
          <w:rFonts w:ascii="Verdana" w:hAnsi="Verdana"/>
          <w:bCs/>
          <w:noProof/>
        </w:rPr>
        <w:lastRenderedPageBreak/>
        <w:t xml:space="preserve">részvételük a katasztrófák felszámolásában. A tevékenység műveleti rendje. A kapcsolattartás rendje. A KML alkalmazási területei a polgári védelmi műveletekben. Műveleti követelmények. A KML felszerelései, tárgyi feltételek. A KML műveleti eljárásrendjei, a műszerek használatának rendje.  </w:t>
      </w:r>
    </w:p>
    <w:p w14:paraId="52D16EF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műveletek végrehajtásának rendje: hallgatónként 15-15 percben prezentáció. A természeti veszélyeztető hatások elleni védekezés. A földrajzi katasztrófák elleni védekezés. Az ár-és belvizek elleni védekezés. A rendkívüli időjárási helyzetek elleni védekezés szabályai (BM OKF-OMSZ közötti együttműködés). Élővizekben, ivóvízkészletekben bekövetkezett vízszennyezés elleni védekezés. Veszélyes anyagok szállítási balesetei elleni védelem. Talált robbanótestek elleni védelem. Járványveszély elleni védelem. Fehérporos borítékok, anthrax szennyezés elleni védelem.</w:t>
      </w:r>
    </w:p>
    <w:p w14:paraId="479B6B8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Az árvízvédelmi feladat kidolgozása I. (megyei vezetői szint)</w:t>
      </w:r>
    </w:p>
    <w:p w14:paraId="3078D37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katasztrófavédelmi műveletek végrehajtásának rendje: hallgatónként 15 percben prezentáció. Üzemi és lakókörnyezetben bekövetkező robbanás, tűzeset, energetikai, közüzemi zavarok elhárítása. Nukleáris veszélyhelyzet, vegyi balesetek elleni védekezés. Közlekedési balesetek következményeinek felszámolása, a mentési tér kialakítása, elemeinek feladatai. A bajba jutott légi járművek kutatásának feladatai. Az árvízvédelmi feladat kidolgozása II. (országos vezetői szint)</w:t>
      </w:r>
    </w:p>
    <w:p w14:paraId="26544EC6"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HUNOR és HUSZÁR mentőcsapatok nemzetközi bevetésének megszervezése, a részműveletek kidolgozása, a vezetési okmányok elkészítése a riasztástól a külföldi kárhelyszínre érkezésig, majd a polgári védelmi művelet megkezdéséig.</w:t>
      </w:r>
    </w:p>
    <w:p w14:paraId="0B5EC8A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 megírása, a félévközi feladat és az ahhoz kapcsolódó Műveleti Térkép beadása. A félévközi feladatok prezentációs bemutatása a hallgatók által.</w:t>
      </w:r>
    </w:p>
    <w:p w14:paraId="4E44E737"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4467116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Description of course requirements. Types of catastrophes, their characteristics, their classification. Historical overview of their occurrence. Occurrences and effects of natural and civilization disasters. Presentation of management experience in performing civil protection tasks of major domestic disasters (Borsod flood 2010, red mud disaster, 2013 Danube flood).</w:t>
      </w:r>
    </w:p>
    <w:p w14:paraId="41148ABE"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composition of the Inter-ministerial Coordination Committee (IGC) is responsible. The tasks of the CBC staff, the National Emergency Response Center, will be performed in accordance with 1150/2012. (V. 15.) Government Decree. Preparation of daily reports of the CBC.</w:t>
      </w:r>
    </w:p>
    <w:p w14:paraId="4C1B766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purpose of the Disaster Management Operations Code is to outline the steps of the Commander's work in the order of execution, with particular emphasis on making a decision and issuing an application command.</w:t>
      </w:r>
    </w:p>
    <w:p w14:paraId="549B713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main contents of the management documents are the mobilization plan, the personnel records, the recording of meteorological data, the preliminary measure, the decision, the application order, the work maps and the sketches.</w:t>
      </w:r>
    </w:p>
    <w:p w14:paraId="6A54271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For the management of disaster protection and civil protection operations, the conventional signs and markings to be applied on maps and sketches shall be in accordance with the BM OKF Disaster Management Operations Rules and the BM OKF Training Rules. Rules for making tactical site drawings, maps, sketches. Practice making tactical site drawings, Operational and Work maps, and sketches with civil protection measures followed by a firefighter intervention followed by extreme flood control and an accident scenario involving an unexpected industrial or hazardous substance.</w:t>
      </w:r>
    </w:p>
    <w:p w14:paraId="396CC02D"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Composition, tasks, workplace, equipment of the Disaster Management Working Group of the County Defense Committee. Provide the task force with an extraordinary degree of flood protection requiring the declaration of an emergency. Visit to the disaster management working group of the Budapest City Defense Committee, to see the management tools and documents.</w:t>
      </w:r>
    </w:p>
    <w:p w14:paraId="1C154CE0"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Case management: Provisional organizational elements for Disaster Management, Civil Protection Operations. In the event of the red mud disaster, the structure, working groups of the Reconstruction Government Coordination Center (UCCC), their tasks and their co-operation.</w:t>
      </w:r>
    </w:p>
    <w:p w14:paraId="7832EEA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Operation of Disaster Management Operations (Mobile) Laboratories (KMLs), participating in disaster management. Operational order of the activity. Order of communication. Areas of application of KML in civil protection operations. Operational Requirements. KML equipment, material conditions. KML Operational Procedures, Instruments Usage Policy.</w:t>
      </w:r>
    </w:p>
    <w:p w14:paraId="54F9C512"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Management Procedures: 15-15 minutes presentation per student. Protection against natural hazards. Protection against geographical disasters. Protection against floods and inland waters. Rules for protection against extreme weather conditions (cooperation between BM OKF-OMSZ). Control of water pollution in living waters, drinking water supplies. Protection against accidents in the transport of dangerous goods. Protection against explosive objects found. Disease risk protection. White powder envelopes, anthrax protection.</w:t>
      </w:r>
    </w:p>
    <w:p w14:paraId="0D0A2613"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Elaboration of the Flood Protection Task I (county level of management)</w:t>
      </w:r>
    </w:p>
    <w:p w14:paraId="596354E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Management Procedures: 15 minutes presentation per student. Explosion, fire, energy and utility disturbances in the working and residential environment. Nuclear emergency, chemical accident prevention. Elimination of the consequences of traffic accidents, development of the rescue space, tasks of its elements. Tasks for researching distressed aircraft. Elaboration of the flood protection task II. (national leadership level)</w:t>
      </w:r>
    </w:p>
    <w:p w14:paraId="52BD365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Organizing the international deployment of the HUNOR and HUSZAR rescue teams, elaborating sub-operations, preparing management documents from alert to arrival at a foreign casualty site and commencing civil protection operations.</w:t>
      </w:r>
    </w:p>
    <w:p w14:paraId="3FDAEE0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Writing an essay paper, submitting the mid-term assignment and the related Operational Map. Presentation of mid-term assignments by students.</w:t>
      </w:r>
    </w:p>
    <w:p w14:paraId="4CE9E8B1"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tantárgy meghirdetésének gyakorisága/a tantervben történő félévi elhelyezkedése:</w:t>
      </w:r>
      <w:r w:rsidRPr="00714BB5">
        <w:rPr>
          <w:rFonts w:ascii="Verdana" w:hAnsi="Verdana"/>
          <w:bCs/>
        </w:rPr>
        <w:t xml:space="preserve"> 4. félév</w:t>
      </w:r>
    </w:p>
    <w:p w14:paraId="4490B4F4"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E7AC8A2"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476FE071"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2A0236FA"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részvétel az előadásokon, eredményesen megírt zárthelyi dolgozat és egy beadandó házi dolgozat.</w:t>
      </w:r>
    </w:p>
    <w:p w14:paraId="3203EC30"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részvétel az előadásokon, eredményesen megírt zárthelyi dolgozat és egy beadandó házi dolgozat.</w:t>
      </w:r>
    </w:p>
    <w:p w14:paraId="5B88BF55"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 xml:space="preserve">A meg nem írt, vagy sikertelen zárthelyi dolgozatot az oktató által megadott pót zárthelyi időpontban lehet javítani. A pót zárthelyi eredménytelensége esetén az adott témakörökből a szorgalmi időszak végéig a hallgató tanszéki döntés alapján írásbeli, </w:t>
      </w:r>
      <w:r w:rsidRPr="00714BB5">
        <w:rPr>
          <w:rFonts w:ascii="Verdana" w:hAnsi="Verdana"/>
          <w:bCs/>
          <w:noProof/>
        </w:rPr>
        <w:lastRenderedPageBreak/>
        <w:t>vagy szóbeli beszámolót tehet.</w:t>
      </w:r>
    </w:p>
    <w:p w14:paraId="28210E2D"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17299636"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p>
    <w:p w14:paraId="3174627F" w14:textId="77777777" w:rsidR="001732C9" w:rsidRPr="00714BB5" w:rsidRDefault="001732C9" w:rsidP="001732C9">
      <w:pPr>
        <w:pStyle w:val="Listaszerbekezds"/>
        <w:widowControl w:val="0"/>
        <w:spacing w:before="120" w:after="120"/>
        <w:ind w:left="426"/>
        <w:jc w:val="both"/>
        <w:rPr>
          <w:rFonts w:ascii="Verdana" w:hAnsi="Verdana" w:cs="Times New Roman"/>
          <w:bCs/>
          <w:noProof/>
        </w:rPr>
      </w:pPr>
      <w:r w:rsidRPr="00714BB5">
        <w:rPr>
          <w:rFonts w:ascii="Verdana" w:hAnsi="Verdana" w:cs="Times New Roman"/>
          <w:bCs/>
          <w:noProof/>
        </w:rPr>
        <w:t>Nappali tagozaton: a tantárgy aláírásának feltétele: részvétel az előadásokon, foglalkozásokon (maximum 50% igazolt hiányzás elfogadható), egy beadandó házi dolgozat.</w:t>
      </w:r>
    </w:p>
    <w:p w14:paraId="58F3638C" w14:textId="77777777" w:rsidR="001732C9" w:rsidRPr="00714BB5" w:rsidRDefault="001732C9" w:rsidP="001732C9">
      <w:pPr>
        <w:pStyle w:val="Listaszerbekezds"/>
        <w:widowControl w:val="0"/>
        <w:tabs>
          <w:tab w:val="left" w:pos="993"/>
          <w:tab w:val="num" w:pos="3551"/>
        </w:tabs>
        <w:spacing w:before="120" w:after="120"/>
        <w:ind w:left="426"/>
        <w:jc w:val="both"/>
        <w:rPr>
          <w:rFonts w:ascii="Verdana" w:hAnsi="Verdana" w:cs="Times New Roman"/>
        </w:rPr>
      </w:pPr>
      <w:r w:rsidRPr="00714BB5">
        <w:rPr>
          <w:rFonts w:ascii="Verdana" w:hAnsi="Verdana" w:cs="Times New Roman"/>
          <w:bCs/>
          <w:noProof/>
        </w:rPr>
        <w:t>Levelező tagozaton: a tantárgy aláírásának feltétele: részvétel az előadásokon maximum 50% hiányzás elfogadható), egy beadandó házi dolgozat.</w:t>
      </w:r>
    </w:p>
    <w:p w14:paraId="0C3EE1A8"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63639DCE"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érdemjegy megszerzése</w:t>
      </w:r>
    </w:p>
    <w:p w14:paraId="316BD982"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Irodalomjegyzék:</w:t>
      </w:r>
    </w:p>
    <w:p w14:paraId="11842007" w14:textId="77777777" w:rsidR="001732C9" w:rsidRPr="00714BB5" w:rsidRDefault="001732C9" w:rsidP="00B27853">
      <w:pPr>
        <w:widowControl w:val="0"/>
        <w:numPr>
          <w:ilvl w:val="1"/>
          <w:numId w:val="88"/>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14CD712E" w14:textId="77777777" w:rsidR="001732C9" w:rsidRPr="00714BB5" w:rsidRDefault="001732C9" w:rsidP="00B27853">
      <w:pPr>
        <w:widowControl w:val="0"/>
        <w:numPr>
          <w:ilvl w:val="0"/>
          <w:numId w:val="91"/>
        </w:numPr>
        <w:ind w:left="851" w:hanging="284"/>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287BB3E0" w14:textId="77777777" w:rsidR="001732C9" w:rsidRPr="00714BB5" w:rsidRDefault="001732C9" w:rsidP="00B27853">
      <w:pPr>
        <w:widowControl w:val="0"/>
        <w:numPr>
          <w:ilvl w:val="0"/>
          <w:numId w:val="91"/>
        </w:numPr>
        <w:ind w:left="851" w:hanging="284"/>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2CB05AC3" w14:textId="77777777" w:rsidR="001732C9" w:rsidRPr="00714BB5" w:rsidRDefault="001732C9" w:rsidP="001732C9">
      <w:pPr>
        <w:widowControl w:val="0"/>
        <w:ind w:left="709"/>
        <w:jc w:val="both"/>
        <w:rPr>
          <w:rFonts w:ascii="Verdana" w:hAnsi="Verdana"/>
        </w:rPr>
      </w:pPr>
    </w:p>
    <w:p w14:paraId="0496C223" w14:textId="77777777" w:rsidR="001732C9" w:rsidRPr="00714BB5" w:rsidRDefault="001732C9" w:rsidP="00B27853">
      <w:pPr>
        <w:widowControl w:val="0"/>
        <w:numPr>
          <w:ilvl w:val="1"/>
          <w:numId w:val="88"/>
        </w:numPr>
        <w:spacing w:before="120" w:after="120"/>
        <w:ind w:left="993" w:hanging="709"/>
        <w:jc w:val="both"/>
        <w:rPr>
          <w:rFonts w:ascii="Verdana" w:hAnsi="Verdana"/>
          <w:b/>
          <w:bCs/>
        </w:rPr>
      </w:pPr>
      <w:r w:rsidRPr="00714BB5">
        <w:rPr>
          <w:rFonts w:ascii="Verdana" w:hAnsi="Verdana"/>
          <w:b/>
          <w:bCs/>
        </w:rPr>
        <w:t>Ajánlott irodalom:</w:t>
      </w:r>
    </w:p>
    <w:p w14:paraId="26A25D48" w14:textId="77777777" w:rsidR="001732C9" w:rsidRPr="00714BB5" w:rsidRDefault="001732C9" w:rsidP="001732C9">
      <w:pPr>
        <w:widowControl w:val="0"/>
        <w:ind w:left="644"/>
        <w:jc w:val="both"/>
        <w:rPr>
          <w:rFonts w:ascii="Verdana" w:hAnsi="Verdana"/>
          <w:noProof/>
        </w:rPr>
      </w:pPr>
    </w:p>
    <w:p w14:paraId="3DE15F35"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Muhoray Árpád: Katasztrófamegelőzés 1. Budapest, Nemzeti Közszolgálati és Tankönyv Kiadó Zrt. 2015. 134. p. ISBN: 978-615-5527-22-7</w:t>
      </w:r>
    </w:p>
    <w:p w14:paraId="0A0E5C1C" w14:textId="77777777" w:rsidR="001732C9" w:rsidRPr="00714BB5" w:rsidRDefault="001732C9" w:rsidP="0085614D">
      <w:pPr>
        <w:widowControl w:val="0"/>
        <w:ind w:left="851" w:hanging="284"/>
        <w:jc w:val="both"/>
        <w:rPr>
          <w:rFonts w:ascii="Verdana" w:hAnsi="Verdana"/>
        </w:rPr>
      </w:pPr>
    </w:p>
    <w:p w14:paraId="63F04834"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Jackovics, Péter: Nemzetközi segítségnyújtás, nemzetközi követelmények, hazai képességek – törökországi földrengés. Védelem Tudomány: Katasztrófavédelmi Online Tudományos Folyóirat 2: 4 pp. 87-121., 2023. 35 p.</w:t>
      </w:r>
    </w:p>
    <w:p w14:paraId="140EEF46" w14:textId="77777777" w:rsidR="001732C9" w:rsidRPr="00714BB5" w:rsidRDefault="001732C9" w:rsidP="0085614D">
      <w:pPr>
        <w:widowControl w:val="0"/>
        <w:ind w:left="851" w:hanging="284"/>
        <w:jc w:val="both"/>
        <w:rPr>
          <w:rFonts w:ascii="Verdana" w:hAnsi="Verdana"/>
        </w:rPr>
      </w:pPr>
    </w:p>
    <w:p w14:paraId="1BFE17FD"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Jackovics, Péter József: Az európai katasztrófa-beavatkozási képességek erősítése – a rescEU. Biztonságtudományi Szemle 2: 3 pp. 1-12., 2020. 12 p.</w:t>
      </w:r>
    </w:p>
    <w:p w14:paraId="7DEB0A4A" w14:textId="77777777" w:rsidR="001732C9" w:rsidRPr="00714BB5" w:rsidRDefault="001732C9" w:rsidP="0085614D">
      <w:pPr>
        <w:widowControl w:val="0"/>
        <w:ind w:left="851" w:hanging="284"/>
        <w:jc w:val="both"/>
        <w:rPr>
          <w:rFonts w:ascii="Verdana" w:hAnsi="Verdana"/>
        </w:rPr>
      </w:pPr>
    </w:p>
    <w:p w14:paraId="3CF6C0BA"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Hábermayer Tamás: Segédlet a városi kutató-mentő csapatok ENSZ INSARAG 2020 szerinti minősítésének végrehajtására. Magyarország, 2023. 51 p.</w:t>
      </w:r>
    </w:p>
    <w:p w14:paraId="614C858C" w14:textId="77777777" w:rsidR="001732C9" w:rsidRPr="00714BB5" w:rsidRDefault="001732C9" w:rsidP="0085614D">
      <w:pPr>
        <w:widowControl w:val="0"/>
        <w:ind w:left="851" w:hanging="284"/>
        <w:jc w:val="both"/>
        <w:rPr>
          <w:rFonts w:ascii="Verdana" w:hAnsi="Verdana"/>
        </w:rPr>
      </w:pPr>
    </w:p>
    <w:p w14:paraId="4FAC2DDD"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Teknős László: Tasks of Voluntary Rescue Teams in Extreme Weather Situations. Academic And Applied Research In Military And Public Management Science 19: 2 pp. 29-47 p. 2020</w:t>
      </w:r>
    </w:p>
    <w:p w14:paraId="1B68679B" w14:textId="77777777" w:rsidR="001732C9" w:rsidRPr="00714BB5" w:rsidRDefault="001732C9" w:rsidP="0085614D">
      <w:pPr>
        <w:widowControl w:val="0"/>
        <w:ind w:left="851" w:hanging="284"/>
        <w:jc w:val="both"/>
        <w:rPr>
          <w:rFonts w:ascii="Verdana" w:hAnsi="Verdana"/>
        </w:rPr>
      </w:pPr>
    </w:p>
    <w:p w14:paraId="0F5B6381" w14:textId="77777777" w:rsidR="001732C9" w:rsidRPr="00714BB5" w:rsidRDefault="001732C9" w:rsidP="00B27853">
      <w:pPr>
        <w:widowControl w:val="0"/>
        <w:numPr>
          <w:ilvl w:val="0"/>
          <w:numId w:val="92"/>
        </w:numPr>
        <w:ind w:left="851" w:hanging="284"/>
        <w:jc w:val="both"/>
        <w:rPr>
          <w:rFonts w:ascii="Verdana" w:hAnsi="Verdana"/>
        </w:rPr>
      </w:pPr>
      <w:r w:rsidRPr="00714BB5">
        <w:rPr>
          <w:rFonts w:ascii="Verdana" w:hAnsi="Verdana"/>
        </w:rPr>
        <w:t>Teknős László: Az önkéntes mentőszervezetek beavatkozási lehetőségeinek elemzése. In: Hábermayer, Tamás (szerk.) Katasztrófák, kockázatok, önkéntesek. Szekszárd, Magyarország : Tolna Megyei Katasztrófavédelmi Igazgatóság (2020) 188 p. pp. 123-135.</w:t>
      </w:r>
    </w:p>
    <w:p w14:paraId="4004F633" w14:textId="77777777" w:rsidR="001732C9" w:rsidRPr="00714BB5" w:rsidRDefault="001732C9" w:rsidP="001732C9">
      <w:pPr>
        <w:widowControl w:val="0"/>
        <w:ind w:left="644"/>
        <w:jc w:val="both"/>
        <w:rPr>
          <w:rFonts w:ascii="Verdana" w:hAnsi="Verdana"/>
          <w:noProof/>
        </w:rPr>
      </w:pPr>
    </w:p>
    <w:p w14:paraId="1965CE0F" w14:textId="77777777" w:rsidR="001732C9" w:rsidRPr="00714BB5" w:rsidRDefault="001732C9" w:rsidP="001732C9">
      <w:pPr>
        <w:widowControl w:val="0"/>
        <w:spacing w:before="120" w:after="120"/>
        <w:jc w:val="both"/>
        <w:rPr>
          <w:rFonts w:ascii="Verdana" w:hAnsi="Verdana"/>
          <w:bCs/>
        </w:rPr>
      </w:pPr>
    </w:p>
    <w:p w14:paraId="719ECC85"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2023.október 20.</w:t>
      </w:r>
    </w:p>
    <w:p w14:paraId="7418F78F"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Dr. Teknős László</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p>
    <w:p w14:paraId="7CDE22DB" w14:textId="77777777" w:rsidR="001732C9" w:rsidRPr="00714BB5" w:rsidRDefault="001732C9" w:rsidP="001732C9">
      <w:pPr>
        <w:widowControl w:val="0"/>
        <w:ind w:left="4248"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w:t>
      </w:r>
      <w:r w:rsidRPr="00714BB5">
        <w:rPr>
          <w:rFonts w:ascii="Verdana" w:hAnsi="Verdana"/>
          <w:bCs/>
        </w:rPr>
        <w:tab/>
      </w:r>
      <w:r w:rsidRPr="00714BB5">
        <w:rPr>
          <w:rFonts w:ascii="Verdana" w:hAnsi="Verdana"/>
          <w:bCs/>
        </w:rPr>
        <w:tab/>
      </w:r>
      <w:r w:rsidRPr="00714BB5">
        <w:rPr>
          <w:rFonts w:ascii="Verdana" w:hAnsi="Verdana"/>
          <w:bCs/>
        </w:rPr>
        <w:tab/>
        <w:t>sk.</w:t>
      </w:r>
    </w:p>
    <w:tbl>
      <w:tblPr>
        <w:tblW w:w="9072" w:type="dxa"/>
        <w:tblInd w:w="113" w:type="dxa"/>
        <w:tblLook w:val="01E0" w:firstRow="1" w:lastRow="1" w:firstColumn="1" w:lastColumn="1" w:noHBand="0" w:noVBand="0"/>
      </w:tblPr>
      <w:tblGrid>
        <w:gridCol w:w="4855"/>
        <w:gridCol w:w="1620"/>
        <w:gridCol w:w="2597"/>
      </w:tblGrid>
      <w:tr w:rsidR="001732C9" w:rsidRPr="00714BB5" w14:paraId="19718782" w14:textId="77777777" w:rsidTr="001732C9">
        <w:tc>
          <w:tcPr>
            <w:tcW w:w="4855" w:type="dxa"/>
            <w:tcBorders>
              <w:bottom w:val="single" w:sz="4" w:space="0" w:color="auto"/>
            </w:tcBorders>
          </w:tcPr>
          <w:p w14:paraId="70EC19C7"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2CA5C8A0" w14:textId="77777777" w:rsidR="001732C9" w:rsidRPr="00714BB5" w:rsidRDefault="001732C9" w:rsidP="001732C9">
            <w:pPr>
              <w:jc w:val="both"/>
              <w:rPr>
                <w:rFonts w:ascii="Verdana" w:hAnsi="Verdana"/>
              </w:rPr>
            </w:pPr>
          </w:p>
        </w:tc>
        <w:tc>
          <w:tcPr>
            <w:tcW w:w="2597" w:type="dxa"/>
          </w:tcPr>
          <w:p w14:paraId="6F0E7A2A" w14:textId="77777777" w:rsidR="001732C9" w:rsidRPr="00714BB5" w:rsidRDefault="001732C9" w:rsidP="001732C9">
            <w:pPr>
              <w:jc w:val="right"/>
              <w:rPr>
                <w:rFonts w:ascii="Verdana" w:hAnsi="Verdana"/>
              </w:rPr>
            </w:pPr>
          </w:p>
        </w:tc>
      </w:tr>
      <w:tr w:rsidR="001732C9" w:rsidRPr="00714BB5" w14:paraId="06B27754" w14:textId="77777777" w:rsidTr="001732C9">
        <w:tc>
          <w:tcPr>
            <w:tcW w:w="4855" w:type="dxa"/>
            <w:tcBorders>
              <w:top w:val="single" w:sz="4" w:space="0" w:color="auto"/>
            </w:tcBorders>
          </w:tcPr>
          <w:p w14:paraId="33684F95"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3C1DA4D" w14:textId="77777777" w:rsidR="001732C9" w:rsidRPr="00714BB5" w:rsidRDefault="001732C9" w:rsidP="001732C9">
            <w:pPr>
              <w:jc w:val="both"/>
              <w:rPr>
                <w:rFonts w:ascii="Verdana" w:hAnsi="Verdana"/>
              </w:rPr>
            </w:pPr>
          </w:p>
        </w:tc>
        <w:tc>
          <w:tcPr>
            <w:tcW w:w="2597" w:type="dxa"/>
          </w:tcPr>
          <w:p w14:paraId="7EE08746" w14:textId="77777777" w:rsidR="001732C9" w:rsidRPr="00714BB5" w:rsidRDefault="001732C9" w:rsidP="001732C9">
            <w:pPr>
              <w:jc w:val="both"/>
              <w:rPr>
                <w:rFonts w:ascii="Verdana" w:hAnsi="Verdana"/>
              </w:rPr>
            </w:pPr>
          </w:p>
        </w:tc>
      </w:tr>
    </w:tbl>
    <w:p w14:paraId="07987E67" w14:textId="77777777" w:rsidR="001732C9" w:rsidRPr="00714BB5" w:rsidRDefault="001732C9" w:rsidP="001732C9">
      <w:pPr>
        <w:widowControl w:val="0"/>
        <w:spacing w:before="120" w:after="120"/>
        <w:ind w:left="426" w:hanging="142"/>
        <w:jc w:val="center"/>
        <w:rPr>
          <w:rFonts w:ascii="Verdana" w:hAnsi="Verdana"/>
          <w:b/>
          <w:bCs/>
        </w:rPr>
      </w:pPr>
    </w:p>
    <w:p w14:paraId="0035E155"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2E1217ED"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VKMTM42</w:t>
      </w:r>
    </w:p>
    <w:p w14:paraId="072CB2B9"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Nemzetközi segítségnyújtás rendszere</w:t>
      </w:r>
    </w:p>
    <w:p w14:paraId="58D119FA"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lang w:val="en-GB"/>
        </w:rPr>
      </w:pPr>
      <w:r w:rsidRPr="00714BB5">
        <w:rPr>
          <w:rFonts w:ascii="Verdana" w:hAnsi="Verdana"/>
          <w:b/>
          <w:bCs/>
        </w:rPr>
        <w:t xml:space="preserve">A tantárgy megnevezése (angolul): </w:t>
      </w:r>
      <w:r w:rsidRPr="00714BB5">
        <w:rPr>
          <w:rFonts w:ascii="Verdana" w:hAnsi="Verdana"/>
          <w:bCs/>
          <w:noProof/>
        </w:rPr>
        <w:t>The international aid system</w:t>
      </w:r>
    </w:p>
    <w:p w14:paraId="68DE838E"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3B69C277"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noProof/>
        </w:rPr>
        <w:t>2</w:t>
      </w:r>
      <w:r w:rsidRPr="00714BB5">
        <w:rPr>
          <w:rFonts w:ascii="Verdana" w:hAnsi="Verdana" w:cs="Times New Roman"/>
          <w:bCs/>
        </w:rPr>
        <w:t xml:space="preserve"> kredit</w:t>
      </w:r>
    </w:p>
    <w:p w14:paraId="63562DF0" w14:textId="77777777" w:rsidR="001732C9" w:rsidRPr="00714BB5" w:rsidRDefault="001732C9" w:rsidP="00B27853">
      <w:pPr>
        <w:pStyle w:val="Listaszerbekezds"/>
        <w:widowControl w:val="0"/>
        <w:numPr>
          <w:ilvl w:val="1"/>
          <w:numId w:val="8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7C2D40CD"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F1BF8E6"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1F287649"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Dr. </w:t>
      </w:r>
      <w:r w:rsidRPr="00714BB5">
        <w:rPr>
          <w:rFonts w:ascii="Verdana" w:hAnsi="Verdana"/>
          <w:bCs/>
          <w:noProof/>
        </w:rPr>
        <w:t>Ambrusz József</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r w:rsidRPr="00714BB5">
        <w:rPr>
          <w:rFonts w:ascii="Verdana" w:hAnsi="Verdana"/>
          <w:bCs/>
        </w:rPr>
        <w:t xml:space="preserve"> </w:t>
      </w:r>
    </w:p>
    <w:p w14:paraId="6E4E8331"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 száma és típusa</w:t>
      </w:r>
    </w:p>
    <w:p w14:paraId="550BE33D"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44197F7D"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213CC092" w14:textId="77777777" w:rsidR="001732C9" w:rsidRPr="00714BB5" w:rsidRDefault="001732C9" w:rsidP="00B27853">
      <w:pPr>
        <w:widowControl w:val="0"/>
        <w:numPr>
          <w:ilvl w:val="2"/>
          <w:numId w:val="88"/>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8</w:t>
      </w:r>
      <w:r w:rsidRPr="00714BB5">
        <w:rPr>
          <w:rFonts w:ascii="Verdana" w:hAnsi="Verdana"/>
          <w:bCs/>
        </w:rPr>
        <w:t xml:space="preserve"> (</w:t>
      </w:r>
      <w:r w:rsidRPr="00714BB5">
        <w:rPr>
          <w:rFonts w:ascii="Verdana" w:hAnsi="Verdana"/>
          <w:bCs/>
          <w:noProof/>
        </w:rPr>
        <w:t>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32B45291" w14:textId="77777777" w:rsidR="001732C9" w:rsidRPr="00714BB5" w:rsidRDefault="001732C9" w:rsidP="00B27853">
      <w:pPr>
        <w:widowControl w:val="0"/>
        <w:numPr>
          <w:ilvl w:val="1"/>
          <w:numId w:val="88"/>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4AD060FD" w14:textId="77777777" w:rsidR="001732C9" w:rsidRPr="00714BB5" w:rsidRDefault="001732C9" w:rsidP="00B27853">
      <w:pPr>
        <w:pStyle w:val="Listaszerbekezds"/>
        <w:widowControl w:val="0"/>
        <w:numPr>
          <w:ilvl w:val="1"/>
          <w:numId w:val="88"/>
        </w:numPr>
        <w:tabs>
          <w:tab w:val="num" w:pos="4118"/>
        </w:tabs>
        <w:spacing w:before="120" w:after="120"/>
        <w:jc w:val="both"/>
        <w:rPr>
          <w:rFonts w:ascii="Verdana" w:hAnsi="Verdana" w:cs="Times New Roman"/>
          <w:bCs/>
        </w:rPr>
      </w:pPr>
      <w:r w:rsidRPr="00714BB5">
        <w:rPr>
          <w:rFonts w:ascii="Verdana" w:hAnsi="Verdana" w:cs="Times New Roman"/>
        </w:rPr>
        <w:t>Az ismeret átadásában alkalmazandó további sajátos módok, jellemzők: A nappali tagozaton a hallgatók - az ismeretanyag elméleti feldolgozásán túl – kerekasztal beszélgetések keretében szakcikkeket dolgoznak fel, adnak elő és vitatnak meg csoportos formában.</w:t>
      </w:r>
    </w:p>
    <w:p w14:paraId="37259B5C"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ismerkedjenek meg a katasztrófavédelem nemzetközi monitoring rendszerével, a határmenti katasztrófavédelmi együttműködés szabályaival, sajátos feladataival. Az ENSZ feladatai a katasztrófavédelemben, valamint az INSARAG irányelv rendelkezései, az előírásainak ismerete. A NATO polgári védelmi veszélyhelyzet kezelése, az Európai Unió segítségnyújtásra vonatkozó szabályozása.</w:t>
      </w:r>
    </w:p>
    <w:p w14:paraId="38C5DCE8"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get acquainted with the international monitoring system of disaster management, with the rules of cross-border cooperation in disaster management and with its specific tasks. The UN's tasks in disaster management, as well as the provisions of the INSARAG guidelines. NATO Civil Emergency Planning, EU regulations on assistance.</w:t>
      </w:r>
      <w:r w:rsidRPr="00714BB5">
        <w:rPr>
          <w:rFonts w:ascii="Verdana" w:hAnsi="Verdana"/>
          <w:bCs/>
          <w:lang w:val="en-GB"/>
        </w:rPr>
        <w:t xml:space="preserve"> </w:t>
      </w:r>
    </w:p>
    <w:p w14:paraId="19B88ADF" w14:textId="77777777" w:rsidR="001732C9" w:rsidRPr="00714BB5" w:rsidRDefault="001732C9" w:rsidP="00B27853">
      <w:pPr>
        <w:pStyle w:val="Listaszerbekezds"/>
        <w:widowControl w:val="0"/>
        <w:numPr>
          <w:ilvl w:val="0"/>
          <w:numId w:val="88"/>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szerezzenek jártasságot a katasztrófavédelem nemzetközi monitoring rendszeréről, a határmenti katasztrófavédelmi együttműködés szabályairól, sajátos feladatairól. A hallgatók legyenek képesek a határmenti, illetve regionális együttműködésből fakadó feladatok irányítására, szervezésére. A hallgatók legyenek képesek az általuk irányított szervezet nemzetközi feladatainak irányítására. A hallgatók az ENSZ feladatairól a katasztrófavédelemben, valamint az INSARAG irányelv rendelkezéseiről, az előírásainak ismeretéről megszerzett ismereteik alapján legyenek képesek nemzetközi gyakorlatok területi szintű megszervezésére.</w:t>
      </w:r>
    </w:p>
    <w:p w14:paraId="57B457A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lastRenderedPageBreak/>
        <w:t>Tudása:</w:t>
      </w:r>
      <w:r w:rsidRPr="00714BB5">
        <w:rPr>
          <w:rFonts w:ascii="Verdana" w:hAnsi="Verdana"/>
          <w:bCs/>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p>
    <w:p w14:paraId="3C93051F"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nemzetközi vonatkozású katasztrófavédelmi szakmai ügyek intézésére.</w:t>
      </w:r>
    </w:p>
    <w:p w14:paraId="6F38483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noProof/>
        </w:rPr>
        <w:t xml:space="preserve"> </w:t>
      </w:r>
      <w:r w:rsidRPr="00714BB5">
        <w:rPr>
          <w:rFonts w:ascii="Verdana" w:hAnsi="Verdana"/>
        </w:rPr>
        <w:t>Elkötelezett a katasztrófavédelmi szakfeladatai ellátása során a kreatív, rugalmas, problémafelismerő, illetve az igényes, minőségi munka végzésére.</w:t>
      </w:r>
    </w:p>
    <w:p w14:paraId="5D37F4B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Elkötelezett a katasztrófavédelmi szakterület módszertanának fejlesztéséhez szükséges elméleti, tudományos kutatási és gyakorlati információk beszerzése, értékelése és hasznosítása iránt.</w:t>
      </w:r>
    </w:p>
    <w:p w14:paraId="46B334D8"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gain proficiency in the international monitoring system of disaster management, the rules of cross-border cooperation in disaster management and in its specific tasks. Students will be able to manage and organize tasks arising from cross-border and regional cooperation. Students will be able to manage the international tasks of the organization they are in charge of. Students will be able to organize international exercises at a regional level building on their knowledge of the UN's tasks in disaster management and the provisions of the INSARAG guidelines.</w:t>
      </w:r>
    </w:p>
    <w:p w14:paraId="63FF16B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broad knowledge of the disaster management and sectoral legislation necessary for the management and leadership of disaster management bodies</w:t>
      </w:r>
      <w:r w:rsidRPr="00714BB5">
        <w:rPr>
          <w:rFonts w:ascii="Verdana" w:hAnsi="Verdana"/>
          <w:bCs/>
          <w:noProof/>
        </w:rPr>
        <w:t>.</w:t>
      </w:r>
    </w:p>
    <w:p w14:paraId="4C163E1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w:t>
      </w:r>
      <w:r w:rsidRPr="00714BB5">
        <w:rPr>
          <w:rFonts w:ascii="Verdana" w:hAnsi="Verdana"/>
          <w:bCs/>
          <w:noProof/>
        </w:rPr>
        <w:t xml:space="preserve"> </w:t>
      </w:r>
      <w:r w:rsidRPr="00714BB5">
        <w:rPr>
          <w:rFonts w:ascii="Verdana" w:hAnsi="Verdana"/>
        </w:rPr>
        <w:t>Ability to deal with professional disaster management issues with an international dimension.</w:t>
      </w:r>
    </w:p>
    <w:p w14:paraId="0C58141B"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p>
    <w:p w14:paraId="2A0801F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Autonomy and responsibility:</w:t>
      </w:r>
      <w:r w:rsidRPr="00714BB5">
        <w:rPr>
          <w:rFonts w:ascii="Verdana" w:hAnsi="Verdana"/>
          <w:bCs/>
          <w:noProof/>
        </w:rPr>
        <w:t xml:space="preserve"> </w:t>
      </w:r>
      <w:r w:rsidRPr="00714BB5">
        <w:rPr>
          <w:rFonts w:ascii="Verdana" w:hAnsi="Verdana"/>
        </w:rPr>
        <w:t>He/she is committed to the acquisition, evaluation and utilisation of theoretical, scientific research and practical information necessary for the development of disaster management methodology.</w:t>
      </w:r>
    </w:p>
    <w:p w14:paraId="103F1B86" w14:textId="77777777" w:rsidR="001732C9" w:rsidRPr="00714BB5" w:rsidRDefault="001732C9" w:rsidP="00B27853">
      <w:pPr>
        <w:widowControl w:val="0"/>
        <w:numPr>
          <w:ilvl w:val="0"/>
          <w:numId w:val="88"/>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600F9428"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50B3B060"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188237A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Tantárgyi követelmények ismertetése. Katasztrófavédelem nemzetközivé válásának folyamata.</w:t>
      </w:r>
    </w:p>
    <w:p w14:paraId="569DE74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Nemzetközi szerződések jogának katasztrófavédelmi vonatkozásai.</w:t>
      </w:r>
    </w:p>
    <w:p w14:paraId="02BE279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ENSZ, NATO, Európai Unió katasztrófavédelmi vonatkozású dokumentumai.</w:t>
      </w:r>
    </w:p>
    <w:p w14:paraId="5401D0C7"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Hazánk kétoldalú, regionális és határmenti katasztrófavédelmi együttműködései.</w:t>
      </w:r>
    </w:p>
    <w:p w14:paraId="64B344F9"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INSARAG irányelv.</w:t>
      </w:r>
    </w:p>
    <w:p w14:paraId="4C69FDC4"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Nemzetközi együttműködésben résztvevő hazai katasztrófavédelmi, társadalmi és egyéb szervezetek. </w:t>
      </w:r>
    </w:p>
    <w:p w14:paraId="193924F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w:t>
      </w:r>
    </w:p>
    <w:p w14:paraId="404BECA0"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3BC1883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The process of internationalization of disaster management.</w:t>
      </w:r>
    </w:p>
    <w:p w14:paraId="0A94B5BA"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Disaster management aspects of international contract law.</w:t>
      </w:r>
    </w:p>
    <w:p w14:paraId="060C5613"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UN, NATO, European Union disaster management documents.</w:t>
      </w:r>
    </w:p>
    <w:p w14:paraId="224EBE8B"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lastRenderedPageBreak/>
        <w:t>Hungary's bilateral, regional and cross-border disaster management cooperation.</w:t>
      </w:r>
    </w:p>
    <w:p w14:paraId="41F09158"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INSARAG Directive.</w:t>
      </w:r>
    </w:p>
    <w:p w14:paraId="4504B54F"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Domestic disaster management, social and other organizations involved in international cooperation.</w:t>
      </w:r>
    </w:p>
    <w:p w14:paraId="60AC7775" w14:textId="77777777" w:rsidR="001732C9" w:rsidRPr="00714BB5" w:rsidRDefault="001732C9" w:rsidP="00B27853">
      <w:pPr>
        <w:widowControl w:val="0"/>
        <w:numPr>
          <w:ilvl w:val="2"/>
          <w:numId w:val="88"/>
        </w:numPr>
        <w:tabs>
          <w:tab w:val="left" w:pos="709"/>
          <w:tab w:val="left" w:pos="993"/>
        </w:tabs>
        <w:spacing w:before="120" w:after="120"/>
        <w:ind w:left="1276" w:hanging="850"/>
        <w:jc w:val="both"/>
        <w:rPr>
          <w:rFonts w:ascii="Verdana" w:hAnsi="Verdana"/>
        </w:rPr>
      </w:pPr>
      <w:r w:rsidRPr="00714BB5">
        <w:rPr>
          <w:rFonts w:ascii="Verdana" w:hAnsi="Verdana"/>
          <w:bCs/>
          <w:noProof/>
        </w:rPr>
        <w:t>Closed thesis</w:t>
      </w:r>
      <w:r w:rsidRPr="00714BB5">
        <w:rPr>
          <w:rFonts w:ascii="Verdana" w:hAnsi="Verdana"/>
          <w:b/>
        </w:rPr>
        <w:t>.</w:t>
      </w:r>
    </w:p>
    <w:p w14:paraId="536FA296"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4. félév</w:t>
      </w:r>
    </w:p>
    <w:p w14:paraId="7CBD4196"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038A035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A hallgatónak a tanórák legalább 50 %-án jelen kell lennie, az ezt meghaladó hiányzás esetén a félév teljesítése csak a kurzus oktatója által meghatározott pluszfeladat elvégzése esetén írható alá</w:t>
      </w:r>
    </w:p>
    <w:p w14:paraId="60ADFC96"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DBFEF3F"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 xml:space="preserve">Nappali tagozaton: részvétel az előadásokon, foglalkozásokon (maximum 50% igazolt hiányzás elfogadható), eredményesen megírt zárthelyi dolgozat és egy kiselőadás bemutatása. </w:t>
      </w:r>
    </w:p>
    <w:p w14:paraId="1749F4D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 xml:space="preserve">Levelező tagozaton: részvétel az előadásokon maximum 50% hiányzás elfogadható), eredményes zárthelyi dolgozat megírása és egy kiselőadás bemutatása. A meg nem írt, vagy sikertelen zárthelyi dolgozatot az oktató által megadott pót zárthelyi időpontban lehet javítani. </w:t>
      </w:r>
    </w:p>
    <w:p w14:paraId="0B41C0D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pót zárthelyi eredménytelensége esetén az adott témakörökből a szorgalmi időszak végéig a hallgató tanszéki döntés alapján írásbeli, vagy szóbeli beszámolót tehet.</w:t>
      </w:r>
    </w:p>
    <w:p w14:paraId="74905D9C" w14:textId="77777777" w:rsidR="001732C9" w:rsidRPr="00714BB5" w:rsidRDefault="001732C9" w:rsidP="00B27853">
      <w:pPr>
        <w:widowControl w:val="0"/>
        <w:numPr>
          <w:ilvl w:val="0"/>
          <w:numId w:val="88"/>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61641185"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 xml:space="preserve">Az aláírás megszerzésének feltételei: </w:t>
      </w:r>
    </w:p>
    <w:p w14:paraId="5701123A" w14:textId="77777777" w:rsidR="001732C9" w:rsidRPr="00714BB5" w:rsidRDefault="001732C9" w:rsidP="001732C9">
      <w:pPr>
        <w:widowControl w:val="0"/>
        <w:tabs>
          <w:tab w:val="left" w:pos="993"/>
          <w:tab w:val="num" w:pos="3551"/>
        </w:tabs>
        <w:spacing w:before="120" w:after="120"/>
        <w:ind w:left="426"/>
        <w:jc w:val="both"/>
        <w:rPr>
          <w:rFonts w:ascii="Verdana" w:hAnsi="Verdana"/>
          <w:noProof/>
        </w:rPr>
      </w:pPr>
      <w:r w:rsidRPr="00714BB5">
        <w:rPr>
          <w:rFonts w:ascii="Verdana" w:hAnsi="Verdana"/>
          <w:noProof/>
        </w:rPr>
        <w:t>Nappali tagozaton: a tantárgy aláírásának feltétele: részvétel az előadásokon, foglalkozásokon (maximum 50% igazolt hiányzás elfogadható), egy beadandó házi dolgozat.</w:t>
      </w:r>
    </w:p>
    <w:p w14:paraId="5F251F06"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egy beadandó házi dolgozat.</w:t>
      </w:r>
    </w:p>
    <w:p w14:paraId="2E240EDC" w14:textId="77777777" w:rsidR="001732C9" w:rsidRPr="00714BB5" w:rsidRDefault="001732C9" w:rsidP="001732C9">
      <w:pPr>
        <w:widowControl w:val="0"/>
        <w:tabs>
          <w:tab w:val="left" w:pos="993"/>
        </w:tabs>
        <w:spacing w:before="120" w:after="120"/>
        <w:ind w:left="426"/>
        <w:jc w:val="both"/>
        <w:rPr>
          <w:rFonts w:ascii="Verdana" w:hAnsi="Verdana"/>
        </w:rPr>
      </w:pPr>
      <w:r w:rsidRPr="00714BB5">
        <w:rPr>
          <w:rFonts w:ascii="Verdana" w:hAnsi="Verdana"/>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385AD40E"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0F85F787" w14:textId="77777777" w:rsidR="001732C9" w:rsidRPr="00714BB5" w:rsidRDefault="001732C9" w:rsidP="00B27853">
      <w:pPr>
        <w:widowControl w:val="0"/>
        <w:numPr>
          <w:ilvl w:val="1"/>
          <w:numId w:val="88"/>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2175B2BD" w14:textId="77777777" w:rsidR="001732C9" w:rsidRPr="00714BB5" w:rsidRDefault="001732C9" w:rsidP="00B27853">
      <w:pPr>
        <w:widowControl w:val="0"/>
        <w:numPr>
          <w:ilvl w:val="0"/>
          <w:numId w:val="88"/>
        </w:numPr>
        <w:spacing w:before="120" w:after="120"/>
        <w:ind w:left="426" w:hanging="142"/>
        <w:jc w:val="both"/>
        <w:rPr>
          <w:rFonts w:ascii="Verdana" w:hAnsi="Verdana"/>
          <w:bCs/>
        </w:rPr>
      </w:pPr>
      <w:r w:rsidRPr="00714BB5">
        <w:rPr>
          <w:rFonts w:ascii="Verdana" w:hAnsi="Verdana"/>
          <w:b/>
          <w:bCs/>
        </w:rPr>
        <w:t>Irodalomjegyzék:</w:t>
      </w:r>
    </w:p>
    <w:p w14:paraId="3B56B515" w14:textId="77777777" w:rsidR="001732C9" w:rsidRPr="00714BB5" w:rsidRDefault="001732C9" w:rsidP="00B27853">
      <w:pPr>
        <w:widowControl w:val="0"/>
        <w:numPr>
          <w:ilvl w:val="1"/>
          <w:numId w:val="88"/>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086DB7DB" w14:textId="77777777" w:rsidR="001732C9" w:rsidRPr="00714BB5" w:rsidRDefault="001732C9" w:rsidP="00B27853">
      <w:pPr>
        <w:widowControl w:val="0"/>
        <w:numPr>
          <w:ilvl w:val="0"/>
          <w:numId w:val="93"/>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7432FC23" w14:textId="77777777" w:rsidR="001732C9" w:rsidRPr="00714BB5" w:rsidRDefault="001732C9" w:rsidP="00B27853">
      <w:pPr>
        <w:widowControl w:val="0"/>
        <w:numPr>
          <w:ilvl w:val="1"/>
          <w:numId w:val="88"/>
        </w:numPr>
        <w:spacing w:before="120" w:after="120"/>
        <w:ind w:left="993" w:hanging="709"/>
        <w:jc w:val="both"/>
        <w:rPr>
          <w:rFonts w:ascii="Verdana" w:hAnsi="Verdana"/>
          <w:b/>
          <w:bCs/>
        </w:rPr>
      </w:pPr>
      <w:r w:rsidRPr="00714BB5">
        <w:rPr>
          <w:rFonts w:ascii="Verdana" w:hAnsi="Verdana"/>
          <w:b/>
          <w:bCs/>
        </w:rPr>
        <w:t>Ajánlott irodalom:</w:t>
      </w:r>
    </w:p>
    <w:p w14:paraId="62FFB1AA" w14:textId="77777777" w:rsidR="001732C9" w:rsidRPr="00714BB5" w:rsidRDefault="001732C9" w:rsidP="00B27853">
      <w:pPr>
        <w:widowControl w:val="0"/>
        <w:numPr>
          <w:ilvl w:val="0"/>
          <w:numId w:val="86"/>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064FB6C8" w14:textId="77777777" w:rsidR="001732C9" w:rsidRPr="00714BB5" w:rsidRDefault="001732C9" w:rsidP="001732C9">
      <w:pPr>
        <w:widowControl w:val="0"/>
        <w:spacing w:before="120" w:after="120"/>
        <w:jc w:val="both"/>
        <w:rPr>
          <w:rFonts w:ascii="Verdana" w:hAnsi="Verdana"/>
          <w:bCs/>
        </w:rPr>
      </w:pPr>
    </w:p>
    <w:p w14:paraId="3B23B8F9"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lastRenderedPageBreak/>
        <w:t>Budapest, 2023. október 20.</w:t>
      </w:r>
    </w:p>
    <w:p w14:paraId="647C09A3" w14:textId="77777777" w:rsidR="001732C9" w:rsidRPr="00714BB5" w:rsidRDefault="001732C9" w:rsidP="001732C9">
      <w:pPr>
        <w:widowControl w:val="0"/>
        <w:spacing w:before="120" w:after="120"/>
        <w:jc w:val="both"/>
        <w:rPr>
          <w:rFonts w:ascii="Verdana" w:hAnsi="Verdana"/>
          <w:bCs/>
        </w:rPr>
      </w:pPr>
    </w:p>
    <w:p w14:paraId="058AA29C"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Dr. Ambrusz József</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adjunktus</w:t>
      </w:r>
    </w:p>
    <w:p w14:paraId="328CFFD5" w14:textId="77777777" w:rsidR="001732C9" w:rsidRPr="00714BB5" w:rsidRDefault="001732C9" w:rsidP="001732C9">
      <w:pPr>
        <w:jc w:val="right"/>
        <w:rPr>
          <w:rFonts w:ascii="Verdana" w:hAnsi="Verdana"/>
          <w:bCs/>
        </w:rPr>
      </w:pPr>
      <w:r w:rsidRPr="00714BB5">
        <w:rPr>
          <w:rFonts w:ascii="Verdana" w:hAnsi="Verdana"/>
          <w:bCs/>
        </w:rPr>
        <w:t xml:space="preserve"> </w:t>
      </w:r>
      <w:r w:rsidRPr="00714BB5">
        <w:rPr>
          <w:rFonts w:ascii="Verdana" w:hAnsi="Verdana"/>
          <w:bCs/>
        </w:rPr>
        <w:tab/>
      </w:r>
      <w:r w:rsidRPr="00714BB5">
        <w:rPr>
          <w:rFonts w:ascii="Verdana" w:hAnsi="Verdana"/>
          <w:bCs/>
        </w:rPr>
        <w:tab/>
      </w:r>
      <w:r w:rsidRPr="00714BB5">
        <w:rPr>
          <w:rFonts w:ascii="Verdana" w:hAnsi="Verdana"/>
          <w:bCs/>
        </w:rPr>
        <w:tab/>
        <w:t>sk.</w:t>
      </w:r>
    </w:p>
    <w:p w14:paraId="663F5AF4" w14:textId="77777777" w:rsidR="001732C9" w:rsidRPr="00714BB5" w:rsidRDefault="001732C9" w:rsidP="001732C9">
      <w:pPr>
        <w:rPr>
          <w:rFonts w:ascii="Verdana" w:hAnsi="Verdana"/>
          <w:bCs/>
        </w:rPr>
      </w:pPr>
      <w:r w:rsidRPr="00714BB5">
        <w:rPr>
          <w:rFonts w:ascii="Verdana" w:hAnsi="Verdana"/>
          <w:bCs/>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6AD2041A" w14:textId="77777777" w:rsidTr="001732C9">
        <w:tc>
          <w:tcPr>
            <w:tcW w:w="4855" w:type="dxa"/>
            <w:tcBorders>
              <w:bottom w:val="single" w:sz="4" w:space="0" w:color="auto"/>
            </w:tcBorders>
          </w:tcPr>
          <w:p w14:paraId="279134E8"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08A78233" w14:textId="77777777" w:rsidR="001732C9" w:rsidRPr="00714BB5" w:rsidRDefault="001732C9" w:rsidP="001732C9">
            <w:pPr>
              <w:jc w:val="both"/>
              <w:rPr>
                <w:rFonts w:ascii="Verdana" w:hAnsi="Verdana"/>
              </w:rPr>
            </w:pPr>
          </w:p>
        </w:tc>
        <w:tc>
          <w:tcPr>
            <w:tcW w:w="2597" w:type="dxa"/>
          </w:tcPr>
          <w:p w14:paraId="1D3A90CF" w14:textId="77777777" w:rsidR="001732C9" w:rsidRPr="00714BB5" w:rsidRDefault="001732C9" w:rsidP="001732C9">
            <w:pPr>
              <w:jc w:val="right"/>
              <w:rPr>
                <w:rFonts w:ascii="Verdana" w:hAnsi="Verdana"/>
              </w:rPr>
            </w:pPr>
          </w:p>
        </w:tc>
      </w:tr>
      <w:tr w:rsidR="001732C9" w:rsidRPr="00714BB5" w14:paraId="555E1751" w14:textId="77777777" w:rsidTr="001732C9">
        <w:tc>
          <w:tcPr>
            <w:tcW w:w="4855" w:type="dxa"/>
            <w:tcBorders>
              <w:top w:val="single" w:sz="4" w:space="0" w:color="auto"/>
            </w:tcBorders>
          </w:tcPr>
          <w:p w14:paraId="15F44E69"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5870DA73" w14:textId="77777777" w:rsidR="001732C9" w:rsidRPr="00714BB5" w:rsidRDefault="001732C9" w:rsidP="001732C9">
            <w:pPr>
              <w:jc w:val="both"/>
              <w:rPr>
                <w:rFonts w:ascii="Verdana" w:hAnsi="Verdana"/>
              </w:rPr>
            </w:pPr>
          </w:p>
        </w:tc>
        <w:tc>
          <w:tcPr>
            <w:tcW w:w="2597" w:type="dxa"/>
          </w:tcPr>
          <w:p w14:paraId="7C79527A" w14:textId="77777777" w:rsidR="001732C9" w:rsidRPr="00714BB5" w:rsidRDefault="001732C9" w:rsidP="001732C9">
            <w:pPr>
              <w:jc w:val="both"/>
              <w:rPr>
                <w:rFonts w:ascii="Verdana" w:hAnsi="Verdana"/>
              </w:rPr>
            </w:pPr>
          </w:p>
        </w:tc>
      </w:tr>
    </w:tbl>
    <w:p w14:paraId="15B16827" w14:textId="77777777" w:rsidR="001732C9" w:rsidRPr="00714BB5" w:rsidRDefault="001732C9" w:rsidP="001732C9">
      <w:pPr>
        <w:widowControl w:val="0"/>
        <w:spacing w:before="120" w:after="120"/>
        <w:ind w:left="426" w:hanging="142"/>
        <w:jc w:val="center"/>
        <w:rPr>
          <w:rFonts w:ascii="Verdana" w:hAnsi="Verdana"/>
          <w:b/>
          <w:bCs/>
        </w:rPr>
      </w:pPr>
    </w:p>
    <w:p w14:paraId="51F55EF5"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4D48BF16" w14:textId="77777777" w:rsidR="001732C9" w:rsidRPr="00714BB5" w:rsidRDefault="001732C9" w:rsidP="00B27853">
      <w:pPr>
        <w:widowControl w:val="0"/>
        <w:numPr>
          <w:ilvl w:val="0"/>
          <w:numId w:val="94"/>
        </w:numPr>
        <w:tabs>
          <w:tab w:val="num" w:pos="567"/>
        </w:tabs>
        <w:spacing w:before="120" w:after="120"/>
        <w:ind w:hanging="76"/>
        <w:jc w:val="both"/>
        <w:rPr>
          <w:rFonts w:ascii="Verdana" w:hAnsi="Verdana"/>
          <w:bCs/>
        </w:rPr>
      </w:pPr>
      <w:r w:rsidRPr="00714BB5">
        <w:rPr>
          <w:rFonts w:ascii="Verdana" w:hAnsi="Verdana"/>
          <w:b/>
          <w:bCs/>
        </w:rPr>
        <w:t xml:space="preserve">A tantárgy kódja: </w:t>
      </w:r>
      <w:r w:rsidRPr="00714BB5">
        <w:rPr>
          <w:rFonts w:ascii="Verdana" w:hAnsi="Verdana"/>
          <w:bCs/>
          <w:noProof/>
        </w:rPr>
        <w:t>VTMTM31</w:t>
      </w:r>
    </w:p>
    <w:p w14:paraId="7AD77FE9"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Tűzvédelem és mentésirányítás 1.</w:t>
      </w:r>
    </w:p>
    <w:p w14:paraId="38531471"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lang w:val="en-GB"/>
        </w:rPr>
      </w:pPr>
      <w:r w:rsidRPr="00714BB5">
        <w:rPr>
          <w:rFonts w:ascii="Verdana" w:hAnsi="Verdana"/>
          <w:b/>
          <w:bCs/>
        </w:rPr>
        <w:t xml:space="preserve">A tantárgy megnevezése (angolul): </w:t>
      </w:r>
      <w:r w:rsidRPr="00714BB5">
        <w:rPr>
          <w:rFonts w:ascii="Verdana" w:hAnsi="Verdana"/>
          <w:bCs/>
          <w:noProof/>
        </w:rPr>
        <w:t>Fire protection and rescue control 1.</w:t>
      </w:r>
    </w:p>
    <w:p w14:paraId="66440432"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5A61E780"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78FB0492"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25 </w:t>
      </w:r>
      <w:r w:rsidRPr="00714BB5">
        <w:rPr>
          <w:rFonts w:ascii="Verdana" w:hAnsi="Verdana" w:cs="Times New Roman"/>
          <w:bCs/>
        </w:rPr>
        <w:t xml:space="preserve">% gyakorlat, </w:t>
      </w:r>
      <w:r w:rsidRPr="00714BB5">
        <w:rPr>
          <w:rFonts w:ascii="Verdana" w:hAnsi="Verdana" w:cs="Times New Roman"/>
          <w:bCs/>
          <w:noProof/>
        </w:rPr>
        <w:t>75</w:t>
      </w:r>
      <w:r w:rsidRPr="00714BB5">
        <w:rPr>
          <w:rFonts w:ascii="Verdana" w:hAnsi="Verdana" w:cs="Times New Roman"/>
          <w:bCs/>
        </w:rPr>
        <w:t xml:space="preserve"> % elmélet</w:t>
      </w:r>
    </w:p>
    <w:p w14:paraId="50EB4488"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CB0FA08"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5C7502EF"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r w:rsidRPr="00714BB5">
        <w:rPr>
          <w:rFonts w:ascii="Verdana" w:hAnsi="Verdana"/>
          <w:bCs/>
        </w:rPr>
        <w:t xml:space="preserve"> </w:t>
      </w:r>
    </w:p>
    <w:p w14:paraId="0FFE78BF"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tanórák száma és típusa</w:t>
      </w:r>
    </w:p>
    <w:p w14:paraId="306AFCC6"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136FF30D"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56</w:t>
      </w:r>
      <w:r w:rsidRPr="00714BB5">
        <w:rPr>
          <w:rFonts w:ascii="Verdana" w:hAnsi="Verdana"/>
          <w:bCs/>
        </w:rPr>
        <w:t xml:space="preserve"> (</w:t>
      </w:r>
      <w:r w:rsidRPr="00714BB5">
        <w:rPr>
          <w:rFonts w:ascii="Verdana" w:hAnsi="Verdana"/>
          <w:bCs/>
          <w:noProof/>
        </w:rPr>
        <w:t>42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48CBF943"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26</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6</w:t>
      </w:r>
      <w:r w:rsidRPr="00714BB5">
        <w:rPr>
          <w:rFonts w:ascii="Verdana" w:hAnsi="Verdana"/>
          <w:bCs/>
        </w:rPr>
        <w:t xml:space="preserve"> GY)</w:t>
      </w:r>
    </w:p>
    <w:p w14:paraId="54265A60"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5E660950"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rPr>
        <w:t>Az ismeret átadásában alkalmazandó további sajátos módok, jellemzők: Az előadás mellett esettanulmányok és gyakorlatok kerülnek megtartásra, illetve a hallgatók projektfeladatot hajtanak végre.</w:t>
      </w:r>
    </w:p>
    <w:p w14:paraId="0B80263F"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megelőző és mentő tűzvédelem levezetése az Alaptörvényből, annak jogszabályi keretei. A tűzoltóság, mint a katasztrófavédelem alrendszere, annak strukturális felosztása, szervezeti keretei és feladatrendszere. A megelőző és mentő tűzvédelem egységes rendszere. A megelőző tűzvédelem stratégiája, annak vezetői szintű értelmezése és végrehajtása. A mentő tűzvédelem stratégiája, annak vezetői szintű értelmezése és végrehajtása.</w:t>
      </w:r>
    </w:p>
    <w:p w14:paraId="4E47ECBE"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Deriving fire prevention and fire protection operations from the Fundamental Law of Hungary, its legal framework. Fire protection as a subsystem of disaster management, its structural division, organizational framework and task system. The uniform system of fire prevention and fire protection operations. The strategy of fire prevention, its interpretation and implementation at the management level. The strategy of fire protection operations, its interpretation and implementation at the management level</w:t>
      </w:r>
      <w:r w:rsidRPr="00714BB5">
        <w:rPr>
          <w:rFonts w:ascii="Verdana" w:hAnsi="Verdana"/>
          <w:bCs/>
          <w:lang w:val="en-GB"/>
        </w:rPr>
        <w:t xml:space="preserve"> </w:t>
      </w:r>
    </w:p>
    <w:p w14:paraId="38521528" w14:textId="77777777" w:rsidR="001732C9" w:rsidRPr="00714BB5" w:rsidRDefault="001732C9" w:rsidP="00B27853">
      <w:pPr>
        <w:pStyle w:val="Listaszerbekezds"/>
        <w:widowControl w:val="0"/>
        <w:numPr>
          <w:ilvl w:val="0"/>
          <w:numId w:val="94"/>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Legyen képes a munkavégzés során fellépő szituációk teljes körű elemzésére, mely során gondolja át, hogy az adott problémának vagy annak megoldásának milyen kihatásai vannak a szervezetre, illetve a minőségre, vagy az érintett személyekre, sőt akár más területek munkájára. Saját példamutatással, a megfelelő vezetési stílus (beosztottakhoz és feladathoz illeszkedő) tudatos megválasztásával és a különböző motivációs eszközök helyes alkalmazásával annak biztosítása, hogy a beosztottak a szervezet iránt lojálisan és lelkesen dolgozzanak, elérve az eléjük kitűzött célokat.</w:t>
      </w:r>
    </w:p>
    <w:p w14:paraId="40027B18"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lastRenderedPageBreak/>
        <w:t xml:space="preserve">Tudása: </w:t>
      </w:r>
      <w:r w:rsidRPr="00714BB5">
        <w:rPr>
          <w:rFonts w:ascii="Verdana" w:hAnsi="Verdana"/>
        </w:rPr>
        <w:t>Magasfokú ismeretekkel rendelkezik a biztonsági és védelmi igazgatásban végzett katasztrófavédelmi vezetői és irányítói tevékenységéhez szükséges jogi szabályozás területén.</w:t>
      </w:r>
    </w:p>
    <w:p w14:paraId="3A392036"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a tűzvédelmi és mentésirányítási szakmai követelményeknek leginkább megfelelő vezetési- és irányítási módszerek és eszközök használatára, ideértve a korszerű vezetési technikákat és szervezési megoldásokat.</w:t>
      </w:r>
    </w:p>
    <w:p w14:paraId="3C957EF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Attitűdje: </w:t>
      </w:r>
      <w:r w:rsidRPr="00714BB5">
        <w:rPr>
          <w:rFonts w:ascii="Verdana" w:hAnsi="Verdana"/>
        </w:rPr>
        <w:t>Katasztrófavédelmi vezetői tevékenységét a széleskörű műveltség, a szakmai továbbképzéshez pozitív hozzáállás, elkötelezettség jellemzi.</w:t>
      </w:r>
    </w:p>
    <w:p w14:paraId="4E34071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Autonómiája és felelőssége: </w:t>
      </w:r>
      <w:r w:rsidRPr="00714BB5">
        <w:rPr>
          <w:rFonts w:ascii="Verdana" w:hAnsi="Verdana"/>
        </w:rPr>
        <w:t>Felelősségteljesen részt vesz a katasztrófavédelem kutatási és fejlesztési projektjeinek előkészítésében és végrehajtásában.</w:t>
      </w:r>
    </w:p>
    <w:p w14:paraId="3D01F7BE"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 able to carry out a complete analysis of the situations they might encounter at work, and consider their potential impacts on the organisation, its quality, the affected people or even on the work of other areas. By setting an example, by consciously choosing the right leadership style (matching the subordinates and the tasks) and by using the various motivational tools correctly, students will ensure that subordinates work loyally and enthusiastically for the organization, achieving the goals set for them.</w:t>
      </w:r>
    </w:p>
    <w:p w14:paraId="0F8A18CE"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r w:rsidRPr="00714BB5">
        <w:rPr>
          <w:rFonts w:ascii="Verdana" w:hAnsi="Verdana"/>
        </w:rPr>
        <w:t xml:space="preserve"> He/she has high level of knowledge of the legal regulation necessary for the management and leadership of disaster management in security and safety administration</w:t>
      </w:r>
      <w:r w:rsidRPr="00714BB5">
        <w:rPr>
          <w:rFonts w:ascii="Verdana" w:hAnsi="Verdana"/>
          <w:lang w:val="en-GB"/>
        </w:rPr>
        <w:t xml:space="preserve"> </w:t>
      </w:r>
      <w:r w:rsidRPr="00714BB5">
        <w:rPr>
          <w:rFonts w:ascii="Verdana" w:hAnsi="Verdana"/>
          <w:bCs/>
          <w:noProof/>
        </w:rPr>
        <w:t>.</w:t>
      </w:r>
    </w:p>
    <w:p w14:paraId="3FE65613"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w:t>
      </w:r>
      <w:r w:rsidRPr="00714BB5">
        <w:rPr>
          <w:rFonts w:ascii="Verdana" w:hAnsi="Verdana"/>
          <w:bCs/>
          <w:noProof/>
        </w:rPr>
        <w:t xml:space="preserve"> </w:t>
      </w:r>
      <w:r w:rsidRPr="00714BB5">
        <w:rPr>
          <w:rFonts w:ascii="Verdana" w:hAnsi="Verdana"/>
        </w:rPr>
        <w:t>Ability to use management and leadership methods and tools, including modern management techniques and organisational solutions, that best meet the professional requirements of disaster management, and fire and rescue management.</w:t>
      </w:r>
    </w:p>
    <w:p w14:paraId="0280FC6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 xml:space="preserve">Attitude: </w:t>
      </w:r>
      <w:r w:rsidRPr="00714BB5">
        <w:rPr>
          <w:rFonts w:ascii="Verdana" w:hAnsi="Verdana"/>
        </w:rPr>
        <w:t>His/her leadership in disaster management is characterised by a broad education, a positive attitude to professional development and a commitment to professional development.</w:t>
      </w:r>
    </w:p>
    <w:p w14:paraId="2960E68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participates responsibly in the preparation and implementation of disaster management research and development projects.</w:t>
      </w:r>
    </w:p>
    <w:p w14:paraId="05785F01"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75E155F1"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60AB01AC"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1B6C1EE5"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Cs/>
          <w:noProof/>
        </w:rPr>
      </w:pPr>
      <w:r w:rsidRPr="00714BB5">
        <w:rPr>
          <w:rFonts w:ascii="Verdana" w:hAnsi="Verdana"/>
        </w:rPr>
        <w:t xml:space="preserve">A tárgynak keretet adó alapvető törvényi szabályozások megismerése. </w:t>
      </w:r>
    </w:p>
    <w:p w14:paraId="1DE9F0E3"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Cs/>
          <w:noProof/>
        </w:rPr>
      </w:pPr>
      <w:r w:rsidRPr="00714BB5">
        <w:rPr>
          <w:rFonts w:ascii="Verdana" w:hAnsi="Verdana"/>
        </w:rPr>
        <w:t xml:space="preserve">A katasztrófavédelem és a tűzoltóságok szervezeti felépítése, működése, tevékenységük ismertetése. </w:t>
      </w:r>
    </w:p>
    <w:p w14:paraId="32CB090F"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Cs/>
          <w:noProof/>
        </w:rPr>
      </w:pPr>
      <w:r w:rsidRPr="00714BB5">
        <w:rPr>
          <w:rFonts w:ascii="Verdana" w:hAnsi="Verdana"/>
        </w:rPr>
        <w:t xml:space="preserve">A tűzvédelmi területet szabályozó belső szabályozók, a megelőző és mentő tevékenység vezetői szempontú elméleti ismeretei. </w:t>
      </w:r>
    </w:p>
    <w:p w14:paraId="32276110"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Cs/>
          <w:noProof/>
        </w:rPr>
      </w:pPr>
      <w:r w:rsidRPr="00714BB5">
        <w:rPr>
          <w:rFonts w:ascii="Verdana" w:hAnsi="Verdana"/>
        </w:rPr>
        <w:t>Gyakorlati ismeretek megszerzése belső és külső helyszíneken.</w:t>
      </w:r>
    </w:p>
    <w:p w14:paraId="2BC369C5"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02BD84EF"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Knowledge of the basic laws of the subject. </w:t>
      </w:r>
    </w:p>
    <w:p w14:paraId="3BA17A8C"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Organizational structure and operation of the disaster management and fire departments, description of their activities. </w:t>
      </w:r>
    </w:p>
    <w:p w14:paraId="3CE72FC4"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Internal control of the fire protection area, managerial knowledge of preventive and rescue activities. </w:t>
      </w:r>
    </w:p>
    <w:p w14:paraId="0C205A0F"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Acquire practical knowledge in internal and external locations.</w:t>
      </w:r>
    </w:p>
    <w:p w14:paraId="502B9B7C" w14:textId="77777777" w:rsidR="001732C9" w:rsidRPr="00714BB5" w:rsidRDefault="001732C9" w:rsidP="00B27853">
      <w:pPr>
        <w:widowControl w:val="0"/>
        <w:numPr>
          <w:ilvl w:val="0"/>
          <w:numId w:val="94"/>
        </w:numPr>
        <w:spacing w:before="120" w:after="120"/>
        <w:ind w:left="426" w:hanging="142"/>
        <w:jc w:val="both"/>
        <w:rPr>
          <w:rFonts w:ascii="Verdana" w:hAnsi="Verdana"/>
          <w:bCs/>
          <w:noProof/>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3. félév</w:t>
      </w:r>
    </w:p>
    <w:p w14:paraId="33F8BA11"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lastRenderedPageBreak/>
        <w:t>A tanórákon való részvétel követelményei, az elfogadható hiányzások mértéke, a távolmaradás pótlásának lehetősége:</w:t>
      </w:r>
    </w:p>
    <w:p w14:paraId="6806E5BB"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6BA822AE"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2C474EB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Kettő darab zárthelyi dolgozat eredményes megírása valamint egy beadandó dolgozat elkészítése a tűzvédelem tantárgyi tematika szerinti vonatkozásairól. Az elégséges szint 60%, közepes 70%-tól, jó 80 %-tól és kiváló 90%-tól. A zárthelyi dolgozatok külön-külön alkalommal kerülnek megírásra, a beadandó dolgozat határideje a félév második felében megtartásra kerülő előadás napja. A meg nem írt, vagy sikertelen zárthelyi dolgozatot az oktató által megadott pót zárthelyi időpontban lehet javítani.</w:t>
      </w:r>
    </w:p>
    <w:p w14:paraId="46A2C247"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6D03FFCC"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tantárgy aláírásának feltétele: részvétel az előadásokon, foglalkozásokon (maximum 50% igazolt hiányzás elfogadható) és a beadandó anyagok időbeni leadása.</w:t>
      </w:r>
    </w:p>
    <w:p w14:paraId="4D79256D"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írásbeli vizsga (kollokvium), ötfokozatú skála.</w:t>
      </w:r>
    </w:p>
    <w:p w14:paraId="3B9DAB3A"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megszerzése és legalább elégséges vizsga jegy.</w:t>
      </w:r>
    </w:p>
    <w:p w14:paraId="2ABEA7BD"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Irodalomjegyzék:</w:t>
      </w:r>
    </w:p>
    <w:p w14:paraId="6F35C510" w14:textId="77777777" w:rsidR="001732C9" w:rsidRPr="00714BB5" w:rsidRDefault="001732C9" w:rsidP="00B27853">
      <w:pPr>
        <w:widowControl w:val="0"/>
        <w:numPr>
          <w:ilvl w:val="1"/>
          <w:numId w:val="94"/>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7CD5FAFC" w14:textId="77777777" w:rsidR="001732C9" w:rsidRPr="00714BB5" w:rsidRDefault="001732C9" w:rsidP="00B27853">
      <w:pPr>
        <w:widowControl w:val="0"/>
        <w:numPr>
          <w:ilvl w:val="0"/>
          <w:numId w:val="95"/>
        </w:numPr>
        <w:jc w:val="both"/>
        <w:rPr>
          <w:rFonts w:ascii="Verdana" w:hAnsi="Verdana"/>
        </w:rPr>
      </w:pPr>
      <w:r w:rsidRPr="00714BB5">
        <w:rPr>
          <w:rFonts w:ascii="Verdana" w:hAnsi="Verdana"/>
          <w:noProof/>
        </w:rPr>
        <w:t>Restás Ágoston: Égés és tűzoltáselmélet jegyzet (NKE 2014) ISBN 978-615-5305-82-5</w:t>
      </w:r>
    </w:p>
    <w:p w14:paraId="380A7F46" w14:textId="77777777" w:rsidR="001732C9" w:rsidRPr="00714BB5" w:rsidRDefault="001732C9" w:rsidP="00B27853">
      <w:pPr>
        <w:widowControl w:val="0"/>
        <w:numPr>
          <w:ilvl w:val="1"/>
          <w:numId w:val="94"/>
        </w:numPr>
        <w:spacing w:before="120" w:after="120"/>
        <w:ind w:left="993" w:hanging="709"/>
        <w:jc w:val="both"/>
        <w:rPr>
          <w:rFonts w:ascii="Verdana" w:hAnsi="Verdana"/>
          <w:b/>
          <w:bCs/>
        </w:rPr>
      </w:pPr>
      <w:r w:rsidRPr="00714BB5">
        <w:rPr>
          <w:rFonts w:ascii="Verdana" w:hAnsi="Verdana"/>
          <w:b/>
          <w:bCs/>
        </w:rPr>
        <w:t>Ajánlott irodalom:</w:t>
      </w:r>
    </w:p>
    <w:p w14:paraId="05C15F4C" w14:textId="77777777" w:rsidR="001732C9" w:rsidRPr="00714BB5" w:rsidRDefault="001732C9" w:rsidP="00B27853">
      <w:pPr>
        <w:widowControl w:val="0"/>
        <w:numPr>
          <w:ilvl w:val="0"/>
          <w:numId w:val="31"/>
        </w:numPr>
        <w:ind w:left="709" w:hanging="425"/>
        <w:jc w:val="both"/>
        <w:rPr>
          <w:rFonts w:ascii="Verdana" w:hAnsi="Verdana"/>
        </w:rPr>
      </w:pPr>
      <w:r w:rsidRPr="00714BB5">
        <w:rPr>
          <w:rFonts w:ascii="Verdana" w:hAnsi="Verdana"/>
        </w:rPr>
        <w:t>Restás Ágoston: Alkalmazott tűzoltás (NKE jegyzet 2015) ISBN_978-615-5527-23-4</w:t>
      </w:r>
    </w:p>
    <w:p w14:paraId="6671A94B" w14:textId="77777777" w:rsidR="001732C9" w:rsidRPr="00714BB5" w:rsidRDefault="001732C9" w:rsidP="00B27853">
      <w:pPr>
        <w:widowControl w:val="0"/>
        <w:numPr>
          <w:ilvl w:val="0"/>
          <w:numId w:val="31"/>
        </w:numPr>
        <w:ind w:left="709" w:hanging="425"/>
        <w:jc w:val="both"/>
        <w:rPr>
          <w:rFonts w:ascii="Verdana" w:hAnsi="Verdana"/>
        </w:rPr>
      </w:pPr>
      <w:r w:rsidRPr="00714BB5">
        <w:rPr>
          <w:rFonts w:ascii="Verdana" w:hAnsi="Verdana"/>
        </w:rPr>
        <w:t>Pántya Péter: Tűzoltó technikai ismeretek 1., ISBN: 9786155680168 (NKE jegyzet 2016)</w:t>
      </w:r>
    </w:p>
    <w:p w14:paraId="31789569" w14:textId="77777777" w:rsidR="001732C9" w:rsidRPr="00714BB5" w:rsidRDefault="001732C9" w:rsidP="001732C9">
      <w:pPr>
        <w:pStyle w:val="Listaszerbekezds"/>
        <w:widowControl w:val="0"/>
        <w:spacing w:before="120" w:after="120"/>
        <w:ind w:left="644"/>
        <w:jc w:val="both"/>
        <w:rPr>
          <w:rFonts w:ascii="Verdana" w:hAnsi="Verdana" w:cs="Times New Roman"/>
          <w:bCs/>
        </w:rPr>
      </w:pPr>
    </w:p>
    <w:p w14:paraId="7A08BDF3"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30.</w:t>
      </w:r>
    </w:p>
    <w:p w14:paraId="3C6C0731" w14:textId="77777777" w:rsidR="001732C9" w:rsidRPr="00714BB5" w:rsidRDefault="001732C9" w:rsidP="001732C9">
      <w:pPr>
        <w:widowControl w:val="0"/>
        <w:spacing w:before="120" w:after="120"/>
        <w:jc w:val="both"/>
        <w:rPr>
          <w:rFonts w:ascii="Verdana" w:hAnsi="Verdana"/>
          <w:bCs/>
        </w:rPr>
      </w:pPr>
    </w:p>
    <w:p w14:paraId="175CBCA5" w14:textId="77777777" w:rsidR="001732C9" w:rsidRPr="00714BB5" w:rsidRDefault="001732C9" w:rsidP="001732C9">
      <w:pPr>
        <w:widowControl w:val="0"/>
        <w:ind w:left="4956"/>
        <w:jc w:val="center"/>
        <w:rPr>
          <w:rFonts w:ascii="Verdana" w:hAnsi="Verdana"/>
          <w:bCs/>
        </w:rPr>
      </w:pP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p>
    <w:p w14:paraId="5BBDB140" w14:textId="77777777" w:rsidR="001732C9" w:rsidRPr="00714BB5" w:rsidRDefault="001732C9" w:rsidP="001732C9">
      <w:pPr>
        <w:widowControl w:val="0"/>
        <w:ind w:left="6372" w:firstLine="708"/>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743708D4" w14:textId="77777777" w:rsidTr="001732C9">
        <w:tc>
          <w:tcPr>
            <w:tcW w:w="4855" w:type="dxa"/>
            <w:tcBorders>
              <w:bottom w:val="single" w:sz="4" w:space="0" w:color="auto"/>
            </w:tcBorders>
          </w:tcPr>
          <w:p w14:paraId="1745BDA4" w14:textId="77777777" w:rsidR="001732C9" w:rsidRPr="00714BB5" w:rsidRDefault="001732C9" w:rsidP="001732C9">
            <w:pPr>
              <w:jc w:val="center"/>
              <w:rPr>
                <w:rFonts w:ascii="Verdana" w:hAnsi="Verdana"/>
                <w:b/>
                <w:smallCaps/>
              </w:rPr>
            </w:pPr>
            <w:r w:rsidRPr="00714BB5">
              <w:rPr>
                <w:rFonts w:ascii="Verdana" w:hAnsi="Verdana"/>
              </w:rPr>
              <w:lastRenderedPageBreak/>
              <w:br w:type="page"/>
            </w:r>
            <w:r w:rsidRPr="00714BB5">
              <w:rPr>
                <w:rFonts w:ascii="Verdana" w:hAnsi="Verdana"/>
                <w:b/>
                <w:smallCaps/>
              </w:rPr>
              <w:t>Nemzeti Közszolgálati Egyetem</w:t>
            </w:r>
          </w:p>
        </w:tc>
        <w:tc>
          <w:tcPr>
            <w:tcW w:w="1620" w:type="dxa"/>
          </w:tcPr>
          <w:p w14:paraId="69890ACD" w14:textId="77777777" w:rsidR="001732C9" w:rsidRPr="00714BB5" w:rsidRDefault="001732C9" w:rsidP="001732C9">
            <w:pPr>
              <w:jc w:val="both"/>
              <w:rPr>
                <w:rFonts w:ascii="Verdana" w:hAnsi="Verdana"/>
              </w:rPr>
            </w:pPr>
          </w:p>
        </w:tc>
        <w:tc>
          <w:tcPr>
            <w:tcW w:w="2597" w:type="dxa"/>
          </w:tcPr>
          <w:p w14:paraId="49704C97" w14:textId="77777777" w:rsidR="001732C9" w:rsidRPr="00714BB5" w:rsidRDefault="001732C9" w:rsidP="001732C9">
            <w:pPr>
              <w:jc w:val="right"/>
              <w:rPr>
                <w:rFonts w:ascii="Verdana" w:hAnsi="Verdana"/>
              </w:rPr>
            </w:pPr>
          </w:p>
        </w:tc>
      </w:tr>
      <w:tr w:rsidR="001732C9" w:rsidRPr="00714BB5" w14:paraId="2EBD1A97" w14:textId="77777777" w:rsidTr="001732C9">
        <w:tc>
          <w:tcPr>
            <w:tcW w:w="4855" w:type="dxa"/>
            <w:tcBorders>
              <w:top w:val="single" w:sz="4" w:space="0" w:color="auto"/>
            </w:tcBorders>
          </w:tcPr>
          <w:p w14:paraId="7E5AB442"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78C242EE" w14:textId="77777777" w:rsidR="001732C9" w:rsidRPr="00714BB5" w:rsidRDefault="001732C9" w:rsidP="001732C9">
            <w:pPr>
              <w:jc w:val="both"/>
              <w:rPr>
                <w:rFonts w:ascii="Verdana" w:hAnsi="Verdana"/>
              </w:rPr>
            </w:pPr>
          </w:p>
        </w:tc>
        <w:tc>
          <w:tcPr>
            <w:tcW w:w="2597" w:type="dxa"/>
          </w:tcPr>
          <w:p w14:paraId="4F8EA783" w14:textId="77777777" w:rsidR="001732C9" w:rsidRPr="00714BB5" w:rsidRDefault="001732C9" w:rsidP="001732C9">
            <w:pPr>
              <w:jc w:val="both"/>
              <w:rPr>
                <w:rFonts w:ascii="Verdana" w:hAnsi="Verdana"/>
              </w:rPr>
            </w:pPr>
          </w:p>
        </w:tc>
      </w:tr>
    </w:tbl>
    <w:p w14:paraId="27B1F011" w14:textId="77777777" w:rsidR="001732C9" w:rsidRPr="00714BB5" w:rsidRDefault="001732C9" w:rsidP="001732C9">
      <w:pPr>
        <w:widowControl w:val="0"/>
        <w:spacing w:before="120" w:after="120"/>
        <w:ind w:left="426" w:hanging="142"/>
        <w:jc w:val="center"/>
        <w:rPr>
          <w:rFonts w:ascii="Verdana" w:hAnsi="Verdana"/>
          <w:b/>
          <w:bCs/>
        </w:rPr>
      </w:pPr>
    </w:p>
    <w:p w14:paraId="70539483"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51756BB6"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VTMTM41</w:t>
      </w:r>
    </w:p>
    <w:p w14:paraId="20B2045A"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Tűzvédelem és mentésirányítás 2.</w:t>
      </w:r>
    </w:p>
    <w:p w14:paraId="685DC55D"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Fire protection and rescue control 2.</w:t>
      </w:r>
    </w:p>
    <w:p w14:paraId="7069645D"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63C2CFD"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noProof/>
        </w:rPr>
        <w:t>4</w:t>
      </w:r>
      <w:r w:rsidRPr="00714BB5">
        <w:rPr>
          <w:rFonts w:ascii="Verdana" w:hAnsi="Verdana" w:cs="Times New Roman"/>
          <w:bCs/>
        </w:rPr>
        <w:t xml:space="preserve"> kredit</w:t>
      </w:r>
    </w:p>
    <w:p w14:paraId="1D969A4A"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20 </w:t>
      </w:r>
      <w:r w:rsidRPr="00714BB5">
        <w:rPr>
          <w:rFonts w:ascii="Verdana" w:hAnsi="Verdana" w:cs="Times New Roman"/>
          <w:bCs/>
        </w:rPr>
        <w:t>% gyakorlat, 80 % elmélet</w:t>
      </w:r>
    </w:p>
    <w:p w14:paraId="35A9BB16"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4B7B094B"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4A2054F7"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r w:rsidRPr="00714BB5">
        <w:rPr>
          <w:rFonts w:ascii="Verdana" w:hAnsi="Verdana"/>
          <w:bCs/>
        </w:rPr>
        <w:t xml:space="preserve"> </w:t>
      </w:r>
    </w:p>
    <w:p w14:paraId="556875F3"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tanórák száma és típusa</w:t>
      </w:r>
    </w:p>
    <w:p w14:paraId="2381CC89"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459074C4"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70</w:t>
      </w:r>
      <w:r w:rsidRPr="00714BB5">
        <w:rPr>
          <w:rFonts w:ascii="Verdana" w:hAnsi="Verdana"/>
          <w:bCs/>
        </w:rPr>
        <w:t xml:space="preserve"> (</w:t>
      </w:r>
      <w:r w:rsidRPr="00714BB5">
        <w:rPr>
          <w:rFonts w:ascii="Verdana" w:hAnsi="Verdana"/>
          <w:bCs/>
          <w:noProof/>
        </w:rPr>
        <w:t>56</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14</w:t>
      </w:r>
      <w:r w:rsidRPr="00714BB5">
        <w:rPr>
          <w:rFonts w:ascii="Verdana" w:hAnsi="Verdana"/>
          <w:bCs/>
        </w:rPr>
        <w:t xml:space="preserve"> GY)</w:t>
      </w:r>
    </w:p>
    <w:p w14:paraId="51DC6A9A"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26</w:t>
      </w:r>
      <w:r w:rsidRPr="00714BB5">
        <w:rPr>
          <w:rFonts w:ascii="Verdana" w:hAnsi="Verdana"/>
          <w:bCs/>
        </w:rPr>
        <w:t xml:space="preserve"> (</w:t>
      </w:r>
      <w:r w:rsidRPr="00714BB5">
        <w:rPr>
          <w:rFonts w:ascii="Verdana" w:hAnsi="Verdana"/>
          <w:bCs/>
          <w:noProof/>
        </w:rPr>
        <w:t>20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6</w:t>
      </w:r>
      <w:r w:rsidRPr="00714BB5">
        <w:rPr>
          <w:rFonts w:ascii="Verdana" w:hAnsi="Verdana"/>
          <w:bCs/>
        </w:rPr>
        <w:t xml:space="preserve"> GY)</w:t>
      </w:r>
    </w:p>
    <w:p w14:paraId="0FF28943"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3</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w:t>
      </w:r>
      <w:r w:rsidRPr="00714BB5">
        <w:rPr>
          <w:rFonts w:ascii="Verdana" w:hAnsi="Verdana"/>
          <w:bCs/>
        </w:rPr>
        <w:t xml:space="preserve"> GY)</w:t>
      </w:r>
    </w:p>
    <w:p w14:paraId="668897B8"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rPr>
        <w:t>Az ismeret átadásában alkalmazandó további sajátos módok, jellemzők: Az előadás mellett esettanulmányok és gyakorlatok kerülnek megtartásra, illetve a hallgatók projektfeladatot hajtanak végre.</w:t>
      </w:r>
    </w:p>
    <w:p w14:paraId="21315985"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megelőző tűzvédelem feladatainak egymásra épülése és kapcsolata a mentő tűzvédelemmel. A tűzvizsgálat és annak szerepe a tűzmegelőzésben. A tűzoltás és műszaki mentés, mint azonnali lehetőség a társadalom mindennapi veszélyeztető tényezőinek elhárítására. A feladatok végrehajtásának irányítása és értékelése különböző (taktikai, operatív és stratégiai) szinteken. A műveletelemzés lényege, módszerei és végrehajtása, hatása a hatékonyságra.</w:t>
      </w:r>
    </w:p>
    <w:p w14:paraId="7D43F77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links between the tasks of preventive fire protection and its relationship with fire protection operations. Fire investigation and its role in fire prevention. Firefighting and technical rescue as immediate solutions to cope with everyday social disruptions. Management and assessment of the implementation of tasks at various (tactical, operational and strategic) levels. The essence, methods and implementation of the operation analysis, its effect on efficiency</w:t>
      </w:r>
      <w:r w:rsidRPr="00714BB5">
        <w:rPr>
          <w:rFonts w:ascii="Verdana" w:hAnsi="Verdana"/>
          <w:bCs/>
          <w:lang w:val="en-GB"/>
        </w:rPr>
        <w:t xml:space="preserve"> </w:t>
      </w:r>
    </w:p>
    <w:p w14:paraId="33797A41" w14:textId="77777777" w:rsidR="001732C9" w:rsidRPr="00714BB5" w:rsidRDefault="001732C9" w:rsidP="00B27853">
      <w:pPr>
        <w:pStyle w:val="Listaszerbekezds"/>
        <w:widowControl w:val="0"/>
        <w:numPr>
          <w:ilvl w:val="0"/>
          <w:numId w:val="94"/>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Ismerje fel, hogy másokkal együttműködve sokkal sikeresebben tud működni, ezért képes és hajlandó másokkal hosszú távon együttdolgozni és közös célok felé haladni anélkül, hogy saját szempontjainak lényeges elemeit feladná. Emellett azonban nyitott arra, hogy a közös cél érdekében vagy másoktól származó ésszerű érvek alapján saját álláspontját átdolgozza. Nyitott a rendelkezésére álló szaktudás és tapasztalat megosztására, illetve szükség esetén képes segítséget elfogadni másoktól. Saját példával ösztönzi kollegáit az együttműködést segítő légkör létrehozására</w:t>
      </w:r>
    </w:p>
    <w:p w14:paraId="5653EA5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lastRenderedPageBreak/>
        <w:t>Tudása:</w:t>
      </w:r>
      <w:r w:rsidRPr="00714BB5">
        <w:rPr>
          <w:rFonts w:ascii="Verdana" w:hAnsi="Verdana"/>
          <w:bCs/>
          <w:noProof/>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p>
    <w:p w14:paraId="6C52574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a tűzvédelmi és mentésirányítási szakmai követelményeknek leginkább megfelelő vezetési- és irányítási módszerek és eszközök használatára, ideértve a korszerű vezetési technikákat és szervezési megoldásokat.</w:t>
      </w:r>
    </w:p>
    <w:p w14:paraId="2DEA73A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rPr>
        <w:t>Elkötelezett a katasztrófavédelmi szakfeladatai ellátása során a kreatív, rugalmas, problémafelismerő, illetve az igényes, minőségi munka végzésére</w:t>
      </w:r>
      <w:r w:rsidRPr="00714BB5">
        <w:rPr>
          <w:rFonts w:ascii="Verdana" w:hAnsi="Verdana"/>
          <w:bCs/>
          <w:noProof/>
        </w:rPr>
        <w:t>.</w:t>
      </w:r>
    </w:p>
    <w:p w14:paraId="16632D6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Autonómiája és felelőssége: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r w:rsidRPr="00714BB5">
        <w:rPr>
          <w:rFonts w:ascii="Verdana" w:hAnsi="Verdana"/>
          <w:bCs/>
          <w:noProof/>
        </w:rPr>
        <w:t>.</w:t>
      </w:r>
    </w:p>
    <w:p w14:paraId="75D08AB2"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understand that they can work more successfully with others, so they will be able and willing to cooperate with others in the long term in pursuit of common goals without giving up the essential elements of their own views. In addition, they are open to revise their views in light of the common goals or reasonable arguments from others. They are also open to share their expertise and experience and to accept help from others if necessary. They motivate colleagues to cooperate by setting an example.</w:t>
      </w:r>
    </w:p>
    <w:p w14:paraId="5C65D229"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r w:rsidRPr="00714BB5">
        <w:rPr>
          <w:rFonts w:ascii="Verdana" w:hAnsi="Verdana"/>
          <w:bCs/>
          <w:noProof/>
        </w:rPr>
        <w:t xml:space="preserve"> </w:t>
      </w:r>
      <w:r w:rsidRPr="00714BB5">
        <w:rPr>
          <w:rFonts w:ascii="Verdana" w:hAnsi="Verdana"/>
        </w:rPr>
        <w:t>He/she has broad knowledge of the disaster management and sectoral legislation necessary for the management and leadership of disaster management bodies.</w:t>
      </w:r>
    </w:p>
    <w:p w14:paraId="493C66B4"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w:t>
      </w:r>
      <w:r w:rsidRPr="00714BB5">
        <w:rPr>
          <w:rFonts w:ascii="Verdana" w:hAnsi="Verdana"/>
          <w:bCs/>
          <w:noProof/>
        </w:rPr>
        <w:t xml:space="preserve"> </w:t>
      </w:r>
      <w:r w:rsidRPr="00714BB5">
        <w:rPr>
          <w:rFonts w:ascii="Verdana" w:hAnsi="Verdana"/>
        </w:rPr>
        <w:t>Ability to use management and leadership methods and tools, including modern management techniques and organisational solutions, that best meet the professional requirements of disaster management, and fire and rescue management.</w:t>
      </w:r>
    </w:p>
    <w:p w14:paraId="2D3CF23D"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rPr>
        <w:t>He/she is committed to creative, flexible, problem-solving and demanding, quality work in the performance of his/her disaster management duties</w:t>
      </w:r>
      <w:r w:rsidRPr="00714BB5">
        <w:rPr>
          <w:rFonts w:ascii="Verdana" w:hAnsi="Verdana"/>
          <w:bCs/>
          <w:noProof/>
        </w:rPr>
        <w:t>.</w:t>
      </w:r>
    </w:p>
    <w:p w14:paraId="1625E8C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475ED861"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VKMTM31 Tűzvédelem és mentésirányítás 1.</w:t>
      </w:r>
    </w:p>
    <w:p w14:paraId="1C9FD7C8"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B25E5A1"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37E72063"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bCs/>
          <w:noProof/>
        </w:rPr>
        <w:t xml:space="preserve">Az előző félév során tanultak összefoglalása, az egyes részterületek kibontása a tűzoltás és műszaki mentés, a tűzmegelőzés és a tűzvizsgálat terén. </w:t>
      </w:r>
    </w:p>
    <w:p w14:paraId="38D25A12"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bCs/>
          <w:noProof/>
        </w:rPr>
        <w:t xml:space="preserve">A félév tananyagának jogi szabályozói keretei, a konkrét tűzvédelmi szakmai feladatok számbavétele, tárgyalása. </w:t>
      </w:r>
    </w:p>
    <w:p w14:paraId="78D631C9"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bCs/>
          <w:noProof/>
        </w:rPr>
        <w:t xml:space="preserve">Elméleti ismeretek a jellemző végrehajtói, vezetői feladatokról. </w:t>
      </w:r>
    </w:p>
    <w:p w14:paraId="4C40F6A3"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bCs/>
          <w:noProof/>
        </w:rPr>
        <w:t>Valóságossal megegyező gyakorlati tevékenységek megtekintése és végzése belső/külső helyszínen a tárgyhoz kapcsolódóan.</w:t>
      </w:r>
    </w:p>
    <w:p w14:paraId="7342A68D"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5EFC592B"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Summary of what has been learned in the previous semester, detailing specific areas,  in the field of the firefighting, technical rescue, fire prevention and fire investigation. </w:t>
      </w:r>
    </w:p>
    <w:p w14:paraId="11F5C0D5"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Legislation of the semester curriculum, registration and negotiation of specific fire protection professional tasks. </w:t>
      </w:r>
    </w:p>
    <w:p w14:paraId="1BF368AC"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lastRenderedPageBreak/>
        <w:t xml:space="preserve">Theoretical knowledge of typical executive and managerial tasks. </w:t>
      </w:r>
    </w:p>
    <w:p w14:paraId="64035849"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rPr>
      </w:pPr>
      <w:r w:rsidRPr="00714BB5">
        <w:rPr>
          <w:rFonts w:ascii="Verdana" w:hAnsi="Verdana"/>
          <w:bCs/>
          <w:noProof/>
        </w:rPr>
        <w:t>View and perform some real-world practical activities in an indoor / outdoor location related to the subject.</w:t>
      </w:r>
    </w:p>
    <w:p w14:paraId="6F5EE57F" w14:textId="77777777" w:rsidR="001732C9" w:rsidRPr="00714BB5" w:rsidRDefault="001732C9" w:rsidP="00B27853">
      <w:pPr>
        <w:widowControl w:val="0"/>
        <w:numPr>
          <w:ilvl w:val="0"/>
          <w:numId w:val="94"/>
        </w:numPr>
        <w:spacing w:before="120" w:after="120"/>
        <w:ind w:left="426" w:hanging="142"/>
        <w:jc w:val="both"/>
        <w:rPr>
          <w:rFonts w:ascii="Verdana" w:hAnsi="Verdana"/>
          <w:bCs/>
          <w:noProof/>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4. félév</w:t>
      </w:r>
    </w:p>
    <w:p w14:paraId="26973871"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125D11E8"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1784B65E"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5954F9C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Kettő darab zárthelyi dolgozat eredményes megírása valamint egy beadandó dolgozat elkészítése a tűzvédelem tantárgyi tematika szerinti vonatkozásairól. Az elégséges szint 60%, közepes 70%-tól, jó 80 %-tól és kiváló 90%-tól. A zárthelyi dolgozatok külön-külön alkalommal kerülnek megírásra, a beadandó dolgozat határideje a félév második felében megtartásra kerülő előadás napja. A meg nem írt, vagy sikertelen zárthelyi dolgozatot az oktató által megadott pót zárthelyi időpontban lehet javítani.</w:t>
      </w:r>
    </w:p>
    <w:p w14:paraId="2BFE5780"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76FA30A"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tantárgy aláírásának feltétele: részvétel az előadásokon, foglalkozásokon (maximum 50% igazolt hiányzás elfogadható) és a beadandó anyagok időbeni leadása.</w:t>
      </w:r>
    </w:p>
    <w:p w14:paraId="70CE92CB"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3FE25F9F"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megszerzése és legalább eredményes érdemjegy</w:t>
      </w:r>
    </w:p>
    <w:p w14:paraId="6A7B2390"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Irodalomjegyzék:</w:t>
      </w:r>
    </w:p>
    <w:p w14:paraId="11102C1F" w14:textId="77777777" w:rsidR="001732C9" w:rsidRPr="00714BB5" w:rsidRDefault="001732C9" w:rsidP="00B27853">
      <w:pPr>
        <w:widowControl w:val="0"/>
        <w:numPr>
          <w:ilvl w:val="1"/>
          <w:numId w:val="94"/>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34796ED0" w14:textId="77777777" w:rsidR="001732C9" w:rsidRPr="00714BB5" w:rsidRDefault="001732C9" w:rsidP="001732C9">
      <w:pPr>
        <w:widowControl w:val="0"/>
        <w:jc w:val="both"/>
        <w:rPr>
          <w:rFonts w:ascii="Verdana" w:hAnsi="Verdana"/>
          <w:noProof/>
        </w:rPr>
      </w:pPr>
    </w:p>
    <w:p w14:paraId="319CFB54" w14:textId="77777777" w:rsidR="001732C9" w:rsidRPr="00714BB5" w:rsidRDefault="001732C9" w:rsidP="00B27853">
      <w:pPr>
        <w:pStyle w:val="Listaszerbekezds"/>
        <w:numPr>
          <w:ilvl w:val="0"/>
          <w:numId w:val="33"/>
        </w:numPr>
        <w:spacing w:after="160" w:line="259" w:lineRule="auto"/>
        <w:ind w:left="709" w:hanging="425"/>
        <w:rPr>
          <w:rFonts w:ascii="Verdana" w:hAnsi="Verdana" w:cs="Times New Roman"/>
        </w:rPr>
      </w:pPr>
      <w:r w:rsidRPr="00714BB5">
        <w:rPr>
          <w:rFonts w:ascii="Verdana" w:hAnsi="Verdana" w:cs="Times New Roman"/>
        </w:rPr>
        <w:t>Restás Ágoston: Alkalmazott tűzoltás (NKE jegyzet 2015) ISBN_978-615-5527-23-4</w:t>
      </w:r>
    </w:p>
    <w:p w14:paraId="6E629037" w14:textId="77777777" w:rsidR="001732C9" w:rsidRPr="00714BB5" w:rsidRDefault="001732C9" w:rsidP="00B27853">
      <w:pPr>
        <w:widowControl w:val="0"/>
        <w:numPr>
          <w:ilvl w:val="0"/>
          <w:numId w:val="33"/>
        </w:numPr>
        <w:ind w:left="709" w:hanging="425"/>
        <w:jc w:val="both"/>
        <w:rPr>
          <w:rFonts w:ascii="Verdana" w:hAnsi="Verdana"/>
        </w:rPr>
      </w:pPr>
      <w:r w:rsidRPr="00714BB5">
        <w:rPr>
          <w:rFonts w:ascii="Verdana" w:hAnsi="Verdana"/>
          <w:noProof/>
        </w:rPr>
        <w:t>Pántya Péter: Tűzoltó technikai ismeretek 1. (Dialóg Campus 2016) ISBN 978-615-5680-16-8</w:t>
      </w:r>
    </w:p>
    <w:p w14:paraId="564391DA" w14:textId="77777777" w:rsidR="001732C9" w:rsidRPr="00714BB5" w:rsidRDefault="001732C9" w:rsidP="00B27853">
      <w:pPr>
        <w:widowControl w:val="0"/>
        <w:numPr>
          <w:ilvl w:val="1"/>
          <w:numId w:val="94"/>
        </w:numPr>
        <w:spacing w:before="120" w:after="120"/>
        <w:ind w:left="993" w:hanging="709"/>
        <w:jc w:val="both"/>
        <w:rPr>
          <w:rFonts w:ascii="Verdana" w:hAnsi="Verdana"/>
          <w:b/>
          <w:bCs/>
        </w:rPr>
      </w:pPr>
      <w:r w:rsidRPr="00714BB5">
        <w:rPr>
          <w:rFonts w:ascii="Verdana" w:hAnsi="Verdana"/>
          <w:b/>
          <w:bCs/>
        </w:rPr>
        <w:t>Ajánlott irodalom:</w:t>
      </w:r>
    </w:p>
    <w:p w14:paraId="793F4C68" w14:textId="77777777" w:rsidR="001732C9" w:rsidRPr="00714BB5" w:rsidRDefault="001732C9" w:rsidP="001732C9">
      <w:pPr>
        <w:ind w:left="284"/>
        <w:rPr>
          <w:rFonts w:ascii="Verdana" w:hAnsi="Verdana"/>
        </w:rPr>
      </w:pPr>
      <w:r w:rsidRPr="00714BB5">
        <w:rPr>
          <w:rFonts w:ascii="Verdana" w:hAnsi="Verdana"/>
        </w:rPr>
        <w:t>1.</w:t>
      </w:r>
      <w:r w:rsidRPr="00714BB5">
        <w:rPr>
          <w:rFonts w:ascii="Verdana" w:hAnsi="Verdana"/>
        </w:rPr>
        <w:tab/>
        <w:t>Pántya Péter: Alkalmazott műszaki mentés jegyzet (NKE 2014) ISBN 978-615-5527-27-2</w:t>
      </w:r>
    </w:p>
    <w:p w14:paraId="0C63276C"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30</w:t>
      </w:r>
    </w:p>
    <w:p w14:paraId="52EC149A" w14:textId="77777777" w:rsidR="001732C9" w:rsidRPr="00714BB5" w:rsidRDefault="001732C9" w:rsidP="001732C9">
      <w:pPr>
        <w:widowControl w:val="0"/>
        <w:spacing w:before="120" w:after="120"/>
        <w:jc w:val="both"/>
        <w:rPr>
          <w:rFonts w:ascii="Verdana" w:hAnsi="Verdana"/>
          <w:bCs/>
        </w:rPr>
      </w:pPr>
    </w:p>
    <w:p w14:paraId="45DF44E4" w14:textId="77777777" w:rsidR="001732C9" w:rsidRPr="00714BB5" w:rsidRDefault="001732C9" w:rsidP="001732C9">
      <w:pPr>
        <w:widowControl w:val="0"/>
        <w:ind w:left="4248" w:firstLine="708"/>
        <w:jc w:val="center"/>
        <w:rPr>
          <w:rFonts w:ascii="Verdana" w:hAnsi="Verdana"/>
          <w:bCs/>
        </w:rPr>
      </w:pP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p>
    <w:p w14:paraId="2162BCB7" w14:textId="77777777" w:rsidR="001732C9" w:rsidRPr="00714BB5" w:rsidRDefault="001732C9" w:rsidP="001732C9">
      <w:pPr>
        <w:widowControl w:val="0"/>
        <w:ind w:left="4248"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73074D3A" w14:textId="77777777" w:rsidTr="001732C9">
        <w:tc>
          <w:tcPr>
            <w:tcW w:w="4855" w:type="dxa"/>
            <w:tcBorders>
              <w:bottom w:val="single" w:sz="4" w:space="0" w:color="auto"/>
            </w:tcBorders>
          </w:tcPr>
          <w:p w14:paraId="63EE82CF"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01D203B" w14:textId="77777777" w:rsidR="001732C9" w:rsidRPr="00714BB5" w:rsidRDefault="001732C9" w:rsidP="001732C9">
            <w:pPr>
              <w:jc w:val="both"/>
              <w:rPr>
                <w:rFonts w:ascii="Verdana" w:hAnsi="Verdana"/>
              </w:rPr>
            </w:pPr>
          </w:p>
        </w:tc>
        <w:tc>
          <w:tcPr>
            <w:tcW w:w="2597" w:type="dxa"/>
          </w:tcPr>
          <w:p w14:paraId="086A59E5" w14:textId="77777777" w:rsidR="001732C9" w:rsidRPr="00714BB5" w:rsidRDefault="001732C9" w:rsidP="001732C9">
            <w:pPr>
              <w:jc w:val="right"/>
              <w:rPr>
                <w:rFonts w:ascii="Verdana" w:hAnsi="Verdana"/>
              </w:rPr>
            </w:pPr>
          </w:p>
        </w:tc>
      </w:tr>
      <w:tr w:rsidR="001732C9" w:rsidRPr="00714BB5" w14:paraId="44FF88EC" w14:textId="77777777" w:rsidTr="001732C9">
        <w:tc>
          <w:tcPr>
            <w:tcW w:w="4855" w:type="dxa"/>
            <w:tcBorders>
              <w:top w:val="single" w:sz="4" w:space="0" w:color="auto"/>
            </w:tcBorders>
          </w:tcPr>
          <w:p w14:paraId="7A2A9C42" w14:textId="77777777" w:rsidR="001732C9" w:rsidRPr="00714BB5" w:rsidRDefault="001732C9" w:rsidP="001732C9">
            <w:pPr>
              <w:jc w:val="center"/>
              <w:rPr>
                <w:rFonts w:ascii="Verdana" w:hAnsi="Verdana"/>
                <w:b/>
              </w:rPr>
            </w:pPr>
            <w:r w:rsidRPr="00714BB5">
              <w:rPr>
                <w:rFonts w:ascii="Verdana" w:hAnsi="Verdana"/>
                <w:b/>
              </w:rPr>
              <w:t>Rendészettudományi Kar</w:t>
            </w:r>
          </w:p>
        </w:tc>
        <w:tc>
          <w:tcPr>
            <w:tcW w:w="1620" w:type="dxa"/>
          </w:tcPr>
          <w:p w14:paraId="4FB98949" w14:textId="77777777" w:rsidR="001732C9" w:rsidRPr="00714BB5" w:rsidRDefault="001732C9" w:rsidP="001732C9">
            <w:pPr>
              <w:jc w:val="both"/>
              <w:rPr>
                <w:rFonts w:ascii="Verdana" w:hAnsi="Verdana"/>
              </w:rPr>
            </w:pPr>
          </w:p>
        </w:tc>
        <w:tc>
          <w:tcPr>
            <w:tcW w:w="2597" w:type="dxa"/>
          </w:tcPr>
          <w:p w14:paraId="1BD4925C" w14:textId="77777777" w:rsidR="001732C9" w:rsidRPr="00714BB5" w:rsidRDefault="001732C9" w:rsidP="001732C9">
            <w:pPr>
              <w:jc w:val="both"/>
              <w:rPr>
                <w:rFonts w:ascii="Verdana" w:hAnsi="Verdana"/>
              </w:rPr>
            </w:pPr>
          </w:p>
        </w:tc>
      </w:tr>
    </w:tbl>
    <w:p w14:paraId="1A3493BD" w14:textId="77777777" w:rsidR="001732C9" w:rsidRPr="00714BB5" w:rsidRDefault="001732C9" w:rsidP="001732C9">
      <w:pPr>
        <w:widowControl w:val="0"/>
        <w:spacing w:before="120" w:after="120"/>
        <w:ind w:left="426" w:hanging="142"/>
        <w:jc w:val="center"/>
        <w:rPr>
          <w:rFonts w:ascii="Verdana" w:hAnsi="Verdana"/>
          <w:b/>
          <w:bCs/>
        </w:rPr>
      </w:pPr>
    </w:p>
    <w:p w14:paraId="6E147081"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r w:rsidRPr="00714BB5">
        <w:rPr>
          <w:rStyle w:val="Lbjegyzet-hivatkozs"/>
          <w:rFonts w:ascii="Verdana" w:hAnsi="Verdana"/>
          <w:b/>
          <w:bCs/>
        </w:rPr>
        <w:footnoteReference w:id="1"/>
      </w:r>
    </w:p>
    <w:p w14:paraId="212D0392" w14:textId="77777777" w:rsidR="001732C9" w:rsidRPr="00714BB5" w:rsidRDefault="001732C9" w:rsidP="00B27853">
      <w:pPr>
        <w:numPr>
          <w:ilvl w:val="0"/>
          <w:numId w:val="4"/>
        </w:numPr>
        <w:tabs>
          <w:tab w:val="clear" w:pos="644"/>
        </w:tabs>
        <w:spacing w:before="120"/>
        <w:ind w:left="567" w:hanging="283"/>
        <w:jc w:val="both"/>
        <w:rPr>
          <w:rFonts w:ascii="Verdana" w:hAnsi="Verdana"/>
          <w:bCs/>
        </w:rPr>
      </w:pPr>
      <w:r w:rsidRPr="00714BB5">
        <w:rPr>
          <w:rFonts w:ascii="Verdana" w:hAnsi="Verdana"/>
          <w:b/>
          <w:bCs/>
        </w:rPr>
        <w:t xml:space="preserve">A tantárgy kódja: </w:t>
      </w:r>
      <w:r w:rsidRPr="00714BB5">
        <w:rPr>
          <w:rFonts w:ascii="Verdana" w:hAnsi="Verdana"/>
          <w:bCs/>
        </w:rPr>
        <w:t>RINYM03</w:t>
      </w:r>
    </w:p>
    <w:p w14:paraId="56EEB182" w14:textId="77777777" w:rsidR="001732C9" w:rsidRPr="00714BB5" w:rsidRDefault="001732C9" w:rsidP="00B27853">
      <w:pPr>
        <w:numPr>
          <w:ilvl w:val="0"/>
          <w:numId w:val="4"/>
        </w:numPr>
        <w:spacing w:before="120"/>
        <w:ind w:left="567" w:hanging="283"/>
        <w:jc w:val="both"/>
        <w:rPr>
          <w:rFonts w:ascii="Verdana" w:hAnsi="Verdana"/>
          <w:bCs/>
        </w:rPr>
      </w:pPr>
      <w:r w:rsidRPr="00714BB5">
        <w:rPr>
          <w:rFonts w:ascii="Verdana" w:hAnsi="Verdana"/>
          <w:b/>
          <w:bCs/>
        </w:rPr>
        <w:t xml:space="preserve">A tantárgy megnevezése (magyarul): </w:t>
      </w:r>
      <w:r w:rsidRPr="00714BB5">
        <w:rPr>
          <w:rFonts w:ascii="Verdana" w:hAnsi="Verdana"/>
          <w:bCs/>
        </w:rPr>
        <w:t>Rendészeti</w:t>
      </w:r>
      <w:r w:rsidRPr="00714BB5">
        <w:rPr>
          <w:rFonts w:ascii="Verdana" w:hAnsi="Verdana"/>
          <w:b/>
          <w:bCs/>
        </w:rPr>
        <w:t xml:space="preserve"> </w:t>
      </w:r>
      <w:r w:rsidRPr="00714BB5">
        <w:rPr>
          <w:rFonts w:ascii="Verdana" w:hAnsi="Verdana"/>
          <w:bCs/>
        </w:rPr>
        <w:t>szaknyelvi ismeretek</w:t>
      </w:r>
    </w:p>
    <w:p w14:paraId="1E1CAE48" w14:textId="77777777" w:rsidR="001732C9" w:rsidRPr="00714BB5" w:rsidRDefault="001732C9" w:rsidP="00B27853">
      <w:pPr>
        <w:numPr>
          <w:ilvl w:val="0"/>
          <w:numId w:val="4"/>
        </w:numPr>
        <w:spacing w:before="120"/>
        <w:ind w:left="567" w:hanging="283"/>
        <w:jc w:val="both"/>
        <w:rPr>
          <w:rFonts w:ascii="Verdana" w:hAnsi="Verdana"/>
          <w:bCs/>
        </w:rPr>
      </w:pPr>
      <w:r w:rsidRPr="00714BB5">
        <w:rPr>
          <w:rFonts w:ascii="Verdana" w:hAnsi="Verdana"/>
          <w:b/>
          <w:bCs/>
        </w:rPr>
        <w:t xml:space="preserve">A tantárgy megnevezése (angolul): </w:t>
      </w:r>
      <w:r w:rsidRPr="00714BB5">
        <w:rPr>
          <w:rFonts w:ascii="Verdana" w:hAnsi="Verdana"/>
          <w:bCs/>
          <w:lang w:val="en-GB"/>
        </w:rPr>
        <w:t>Foreign language for law enforcement</w:t>
      </w:r>
    </w:p>
    <w:p w14:paraId="4D56C2C4" w14:textId="77777777" w:rsidR="001732C9" w:rsidRPr="00714BB5" w:rsidRDefault="001732C9" w:rsidP="00B27853">
      <w:pPr>
        <w:pStyle w:val="lfej"/>
        <w:numPr>
          <w:ilvl w:val="0"/>
          <w:numId w:val="4"/>
        </w:numPr>
        <w:tabs>
          <w:tab w:val="clear" w:pos="4536"/>
          <w:tab w:val="clear" w:pos="9072"/>
          <w:tab w:val="right" w:pos="567"/>
        </w:tabs>
        <w:spacing w:before="120"/>
        <w:jc w:val="both"/>
        <w:rPr>
          <w:rFonts w:ascii="Verdana" w:hAnsi="Verdana"/>
          <w:b/>
          <w:bCs/>
          <w:sz w:val="20"/>
          <w:szCs w:val="20"/>
        </w:rPr>
      </w:pPr>
      <w:r w:rsidRPr="00714BB5">
        <w:rPr>
          <w:rFonts w:ascii="Verdana" w:hAnsi="Verdana"/>
          <w:b/>
          <w:bCs/>
          <w:sz w:val="20"/>
          <w:szCs w:val="20"/>
        </w:rPr>
        <w:t>Kreditérték és képzési karakter:</w:t>
      </w:r>
      <w:r w:rsidRPr="00714BB5">
        <w:rPr>
          <w:rFonts w:ascii="Verdana" w:hAnsi="Verdana"/>
          <w:bCs/>
          <w:sz w:val="20"/>
          <w:szCs w:val="20"/>
        </w:rPr>
        <w:t xml:space="preserve"> </w:t>
      </w:r>
      <w:r w:rsidRPr="00714BB5">
        <w:rPr>
          <w:rFonts w:ascii="Verdana" w:hAnsi="Verdana"/>
          <w:b/>
          <w:bCs/>
          <w:sz w:val="20"/>
          <w:szCs w:val="20"/>
        </w:rPr>
        <w:t xml:space="preserve"> </w:t>
      </w:r>
    </w:p>
    <w:p w14:paraId="147AC567" w14:textId="77777777" w:rsidR="001732C9" w:rsidRPr="00714BB5" w:rsidRDefault="001732C9" w:rsidP="00B27853">
      <w:pPr>
        <w:pStyle w:val="Listaszerbekezds"/>
        <w:widowControl w:val="0"/>
        <w:numPr>
          <w:ilvl w:val="1"/>
          <w:numId w:val="4"/>
        </w:numPr>
        <w:spacing w:before="120" w:after="120"/>
        <w:jc w:val="both"/>
        <w:rPr>
          <w:rFonts w:ascii="Verdana" w:hAnsi="Verdana"/>
          <w:b/>
          <w:bCs/>
        </w:rPr>
      </w:pPr>
      <w:r w:rsidRPr="00714BB5">
        <w:rPr>
          <w:rFonts w:ascii="Verdana" w:hAnsi="Verdana"/>
          <w:bCs/>
        </w:rPr>
        <w:t>2 kredit</w:t>
      </w:r>
    </w:p>
    <w:p w14:paraId="44F3BEFC" w14:textId="77777777" w:rsidR="001732C9" w:rsidRPr="00714BB5" w:rsidRDefault="001732C9" w:rsidP="00B27853">
      <w:pPr>
        <w:pStyle w:val="Listaszerbekezds"/>
        <w:widowControl w:val="0"/>
        <w:numPr>
          <w:ilvl w:val="1"/>
          <w:numId w:val="4"/>
        </w:numPr>
        <w:spacing w:before="120" w:after="120"/>
        <w:jc w:val="both"/>
        <w:rPr>
          <w:rFonts w:ascii="Verdana" w:hAnsi="Verdana"/>
          <w:bCs/>
        </w:rPr>
      </w:pPr>
      <w:r w:rsidRPr="00714BB5">
        <w:rPr>
          <w:rFonts w:ascii="Verdana" w:hAnsi="Verdana"/>
          <w:bCs/>
        </w:rPr>
        <w:t>a tantárgy elméleti vagy gyakorlati jellegének mértéke</w:t>
      </w:r>
      <w:r w:rsidRPr="00714BB5">
        <w:rPr>
          <w:rStyle w:val="Lbjegyzet-hivatkozs"/>
          <w:rFonts w:ascii="Verdana" w:hAnsi="Verdana"/>
          <w:b/>
          <w:bCs/>
        </w:rPr>
        <w:footnoteReference w:id="2"/>
      </w:r>
      <w:r w:rsidRPr="00714BB5">
        <w:rPr>
          <w:rFonts w:ascii="Verdana" w:hAnsi="Verdana"/>
          <w:bCs/>
        </w:rPr>
        <w:t>: 100 % gyakorlat</w:t>
      </w:r>
    </w:p>
    <w:p w14:paraId="55F296B9" w14:textId="77777777" w:rsidR="001732C9" w:rsidRPr="00714BB5" w:rsidRDefault="001732C9" w:rsidP="00B27853">
      <w:pPr>
        <w:numPr>
          <w:ilvl w:val="0"/>
          <w:numId w:val="4"/>
        </w:numPr>
        <w:spacing w:before="120"/>
        <w:ind w:left="567" w:hanging="283"/>
        <w:jc w:val="both"/>
        <w:rPr>
          <w:rFonts w:ascii="Verdana" w:hAnsi="Verdana"/>
          <w:bCs/>
        </w:rPr>
      </w:pPr>
      <w:r w:rsidRPr="00714BB5">
        <w:rPr>
          <w:rFonts w:ascii="Verdana" w:hAnsi="Verdana"/>
          <w:b/>
          <w:bCs/>
        </w:rPr>
        <w:t xml:space="preserve">A szak(ok), szakirányok megnevezése (ahol oktatják): </w:t>
      </w:r>
      <w:r w:rsidRPr="00714BB5">
        <w:rPr>
          <w:rFonts w:ascii="Verdana" w:hAnsi="Verdana"/>
          <w:bCs/>
        </w:rPr>
        <w:t xml:space="preserve">A </w:t>
      </w:r>
      <w:r w:rsidRPr="00714BB5">
        <w:rPr>
          <w:rFonts w:ascii="Verdana" w:hAnsi="Verdana"/>
        </w:rPr>
        <w:t xml:space="preserve">Biztonsági szervező, Katasztrófavédelem és Kriminalisztika mesterképzési szakok </w:t>
      </w:r>
      <w:r w:rsidRPr="00714BB5">
        <w:rPr>
          <w:rFonts w:ascii="Verdana" w:hAnsi="Verdana"/>
          <w:bCs/>
        </w:rPr>
        <w:t>valamennyi szakirányán.</w:t>
      </w:r>
    </w:p>
    <w:p w14:paraId="568D147E" w14:textId="77777777" w:rsidR="001732C9" w:rsidRPr="00714BB5" w:rsidRDefault="001732C9" w:rsidP="00B27853">
      <w:pPr>
        <w:pStyle w:val="lfej"/>
        <w:numPr>
          <w:ilvl w:val="0"/>
          <w:numId w:val="4"/>
        </w:numPr>
        <w:tabs>
          <w:tab w:val="clear" w:pos="4536"/>
          <w:tab w:val="clear" w:pos="9072"/>
        </w:tabs>
        <w:spacing w:before="120"/>
        <w:ind w:left="567" w:hanging="283"/>
        <w:jc w:val="both"/>
        <w:rPr>
          <w:rFonts w:ascii="Verdana" w:hAnsi="Verdana"/>
          <w:bCs/>
          <w:sz w:val="20"/>
          <w:szCs w:val="20"/>
        </w:rPr>
      </w:pPr>
      <w:r w:rsidRPr="00714BB5">
        <w:rPr>
          <w:rFonts w:ascii="Verdana" w:hAnsi="Verdana"/>
          <w:b/>
          <w:bCs/>
          <w:sz w:val="20"/>
          <w:szCs w:val="20"/>
        </w:rPr>
        <w:t xml:space="preserve">Az oktatásért felelős oktatási szervezeti egység megnevezése: </w:t>
      </w:r>
      <w:r w:rsidRPr="00714BB5">
        <w:rPr>
          <w:rFonts w:ascii="Verdana" w:hAnsi="Verdana"/>
          <w:bCs/>
          <w:sz w:val="20"/>
          <w:szCs w:val="20"/>
        </w:rPr>
        <w:t>NKE Rendészettudományi Kar Idegennyelvi és Szaknyelvi Lektorátus</w:t>
      </w:r>
    </w:p>
    <w:p w14:paraId="7D580514" w14:textId="77777777" w:rsidR="001732C9" w:rsidRPr="00714BB5" w:rsidRDefault="001732C9" w:rsidP="00B27853">
      <w:pPr>
        <w:numPr>
          <w:ilvl w:val="0"/>
          <w:numId w:val="4"/>
        </w:numPr>
        <w:spacing w:before="120"/>
        <w:ind w:left="567" w:hanging="283"/>
        <w:jc w:val="both"/>
        <w:rPr>
          <w:rFonts w:ascii="Verdana" w:hAnsi="Verdana"/>
          <w:bCs/>
        </w:rPr>
      </w:pPr>
      <w:r w:rsidRPr="00714BB5">
        <w:rPr>
          <w:rFonts w:ascii="Verdana" w:hAnsi="Verdana"/>
          <w:b/>
          <w:bCs/>
        </w:rPr>
        <w:t xml:space="preserve">A tantárgyfelelős oktató neve, beosztása: </w:t>
      </w:r>
      <w:r w:rsidRPr="00714BB5">
        <w:rPr>
          <w:rFonts w:ascii="Verdana" w:hAnsi="Verdana"/>
          <w:bCs/>
        </w:rPr>
        <w:t>Dr Borszéki Judit (PhD), egyetemi adjunktus</w:t>
      </w:r>
    </w:p>
    <w:p w14:paraId="34C7D244" w14:textId="77777777" w:rsidR="001732C9" w:rsidRPr="00714BB5" w:rsidRDefault="001732C9" w:rsidP="00B27853">
      <w:pPr>
        <w:widowControl w:val="0"/>
        <w:numPr>
          <w:ilvl w:val="0"/>
          <w:numId w:val="4"/>
        </w:numPr>
        <w:tabs>
          <w:tab w:val="right" w:pos="567"/>
        </w:tabs>
        <w:spacing w:before="120" w:after="120"/>
        <w:jc w:val="both"/>
        <w:rPr>
          <w:rFonts w:ascii="Verdana" w:hAnsi="Verdana"/>
          <w:bCs/>
        </w:rPr>
      </w:pPr>
      <w:r w:rsidRPr="00714BB5">
        <w:rPr>
          <w:rFonts w:ascii="Verdana" w:hAnsi="Verdana"/>
          <w:b/>
          <w:bCs/>
        </w:rPr>
        <w:t>A tanórák száma és típusa</w:t>
      </w:r>
      <w:r w:rsidRPr="00714BB5">
        <w:rPr>
          <w:rFonts w:ascii="Verdana" w:eastAsiaTheme="majorEastAsia" w:hAnsi="Verdana"/>
          <w:vertAlign w:val="superscript"/>
        </w:rPr>
        <w:footnoteReference w:id="3"/>
      </w:r>
    </w:p>
    <w:p w14:paraId="70DA5A3C" w14:textId="77777777" w:rsidR="001732C9" w:rsidRPr="00714BB5" w:rsidRDefault="001732C9" w:rsidP="00B27853">
      <w:pPr>
        <w:pStyle w:val="lfej"/>
        <w:numPr>
          <w:ilvl w:val="1"/>
          <w:numId w:val="4"/>
        </w:numPr>
        <w:tabs>
          <w:tab w:val="clear" w:pos="4536"/>
          <w:tab w:val="clear" w:pos="9072"/>
          <w:tab w:val="right" w:pos="900"/>
        </w:tabs>
        <w:spacing w:before="120"/>
        <w:jc w:val="both"/>
        <w:rPr>
          <w:rFonts w:ascii="Verdana" w:hAnsi="Verdana"/>
          <w:bCs/>
          <w:sz w:val="20"/>
          <w:szCs w:val="20"/>
        </w:rPr>
      </w:pPr>
      <w:r w:rsidRPr="00714BB5">
        <w:rPr>
          <w:rFonts w:ascii="Verdana" w:hAnsi="Verdana"/>
          <w:bCs/>
          <w:sz w:val="20"/>
          <w:szCs w:val="20"/>
        </w:rPr>
        <w:t xml:space="preserve"> összóraszám/félév: 20 </w:t>
      </w:r>
    </w:p>
    <w:p w14:paraId="03C4A058" w14:textId="77777777" w:rsidR="001732C9" w:rsidRPr="00714BB5" w:rsidRDefault="001732C9" w:rsidP="00B27853">
      <w:pPr>
        <w:pStyle w:val="lfej"/>
        <w:numPr>
          <w:ilvl w:val="2"/>
          <w:numId w:val="5"/>
        </w:numPr>
        <w:tabs>
          <w:tab w:val="clear" w:pos="4536"/>
          <w:tab w:val="clear" w:pos="9072"/>
          <w:tab w:val="right" w:pos="900"/>
        </w:tabs>
        <w:spacing w:before="120"/>
        <w:jc w:val="both"/>
        <w:rPr>
          <w:rFonts w:ascii="Verdana" w:hAnsi="Verdana"/>
          <w:bCs/>
          <w:sz w:val="20"/>
          <w:szCs w:val="20"/>
        </w:rPr>
      </w:pPr>
      <w:r w:rsidRPr="00714BB5">
        <w:rPr>
          <w:rFonts w:ascii="Verdana" w:hAnsi="Verdana"/>
          <w:bCs/>
          <w:sz w:val="20"/>
          <w:szCs w:val="20"/>
        </w:rPr>
        <w:t>Nappali munkarend: (20 GY)</w:t>
      </w:r>
    </w:p>
    <w:p w14:paraId="2947FCDA" w14:textId="77777777" w:rsidR="001732C9" w:rsidRPr="00714BB5" w:rsidRDefault="001732C9" w:rsidP="00B27853">
      <w:pPr>
        <w:pStyle w:val="lfej"/>
        <w:numPr>
          <w:ilvl w:val="2"/>
          <w:numId w:val="5"/>
        </w:numPr>
        <w:tabs>
          <w:tab w:val="clear" w:pos="4536"/>
          <w:tab w:val="clear" w:pos="9072"/>
          <w:tab w:val="right" w:pos="900"/>
        </w:tabs>
        <w:spacing w:before="120"/>
        <w:jc w:val="both"/>
        <w:rPr>
          <w:rFonts w:ascii="Verdana" w:hAnsi="Verdana"/>
          <w:bCs/>
          <w:sz w:val="20"/>
          <w:szCs w:val="20"/>
        </w:rPr>
      </w:pPr>
      <w:r w:rsidRPr="00714BB5">
        <w:rPr>
          <w:rFonts w:ascii="Verdana" w:hAnsi="Verdana"/>
          <w:bCs/>
          <w:sz w:val="20"/>
          <w:szCs w:val="20"/>
        </w:rPr>
        <w:t>Levelező munkarend: 20 GY</w:t>
      </w:r>
    </w:p>
    <w:p w14:paraId="49BC0977" w14:textId="77777777" w:rsidR="001732C9" w:rsidRPr="00714BB5" w:rsidRDefault="001732C9" w:rsidP="00B27853">
      <w:pPr>
        <w:pStyle w:val="lfej"/>
        <w:numPr>
          <w:ilvl w:val="1"/>
          <w:numId w:val="5"/>
        </w:numPr>
        <w:tabs>
          <w:tab w:val="clear" w:pos="4536"/>
          <w:tab w:val="clear" w:pos="9072"/>
          <w:tab w:val="right" w:pos="900"/>
        </w:tabs>
        <w:spacing w:before="120"/>
        <w:jc w:val="both"/>
        <w:rPr>
          <w:rFonts w:ascii="Verdana" w:hAnsi="Verdana"/>
          <w:b/>
          <w:bCs/>
          <w:sz w:val="20"/>
          <w:szCs w:val="20"/>
        </w:rPr>
      </w:pPr>
      <w:r w:rsidRPr="00714BB5">
        <w:rPr>
          <w:rFonts w:ascii="Verdana" w:hAnsi="Verdana"/>
          <w:bCs/>
          <w:sz w:val="20"/>
          <w:szCs w:val="20"/>
        </w:rPr>
        <w:t xml:space="preserve">heti óraszám nappali munkarend: </w:t>
      </w:r>
    </w:p>
    <w:p w14:paraId="4DC40501" w14:textId="77777777" w:rsidR="001732C9" w:rsidRPr="00714BB5" w:rsidRDefault="001732C9" w:rsidP="00B27853">
      <w:pPr>
        <w:pStyle w:val="lfej"/>
        <w:numPr>
          <w:ilvl w:val="1"/>
          <w:numId w:val="5"/>
        </w:numPr>
        <w:tabs>
          <w:tab w:val="clear" w:pos="4536"/>
          <w:tab w:val="clear" w:pos="9072"/>
          <w:tab w:val="right" w:pos="1418"/>
        </w:tabs>
        <w:spacing w:before="120"/>
        <w:jc w:val="both"/>
        <w:rPr>
          <w:rFonts w:ascii="Verdana" w:hAnsi="Verdana"/>
          <w:b/>
          <w:bCs/>
          <w:sz w:val="20"/>
          <w:szCs w:val="20"/>
        </w:rPr>
      </w:pPr>
      <w:r w:rsidRPr="00714BB5">
        <w:rPr>
          <w:rFonts w:ascii="Verdana" w:hAnsi="Verdana"/>
          <w:bCs/>
          <w:sz w:val="20"/>
          <w:szCs w:val="20"/>
        </w:rPr>
        <w:t xml:space="preserve">Az ismeret átadásában alkalmazandó további sajátos módok, jellemzők </w:t>
      </w:r>
    </w:p>
    <w:p w14:paraId="7400CAFB" w14:textId="77777777" w:rsidR="001732C9" w:rsidRPr="00714BB5" w:rsidRDefault="001732C9" w:rsidP="001732C9">
      <w:pPr>
        <w:pStyle w:val="lfej"/>
        <w:tabs>
          <w:tab w:val="clear" w:pos="9072"/>
          <w:tab w:val="right" w:pos="1418"/>
        </w:tabs>
        <w:spacing w:before="120"/>
        <w:ind w:left="567"/>
        <w:jc w:val="both"/>
        <w:rPr>
          <w:rFonts w:ascii="Verdana" w:hAnsi="Verdana"/>
          <w:bCs/>
          <w:sz w:val="20"/>
          <w:szCs w:val="20"/>
        </w:rPr>
      </w:pPr>
      <w:r w:rsidRPr="00714BB5">
        <w:rPr>
          <w:rFonts w:ascii="Verdana" w:hAnsi="Verdana"/>
          <w:bCs/>
          <w:sz w:val="20"/>
          <w:szCs w:val="20"/>
        </w:rPr>
        <w:t>A tanuló-centrikus tanulási/tanítási folyamat az általánosan elfogadott didaktikai alapelvek (aktivizálás, differenciálás, érthetőség, fokozatosság, megerősítés, motiválás, rendszeresség, szemléletesség, tartósság, tudományosság, visszacsatolás) betartásával, változatos módszerekkel (tanári előadás, megbeszélés, vita, szemléltetés, játék, házi feladat ellenőrzése, szóbeli/írásbeli feleletek, kooperatív tanulás, megfigyelés, rendszerezés) és munkaformákkal (frontális, egyéni, pár- és csoport-) folyik. Alapvetően fontos a hallgatók érdeklődésének felkeltése és aktív részvételük a tanulásban, amelynek során – a konstruktivista pedagógia szellemében – lehetőség szerint ők is tartalmakat állítanak elő, valamint a fejlesztett kompetenciák értékelésében is részt vesznek. Az oktatás interaktív módon valósul meg. Az órákon a hallgatók receptív (hallott és olvasott szövegértési) és produktív (beszéd-, írás-) és közvetítési készségeiket, valamint szókincsüket fejlesztik, célirányos feladatok megoldásával. A tanulást audio-vizuális IKT-, mobil eszközök és reáliák színesítik.</w:t>
      </w:r>
    </w:p>
    <w:p w14:paraId="5D77F44C" w14:textId="77777777" w:rsidR="001732C9" w:rsidRPr="00714BB5" w:rsidRDefault="001732C9" w:rsidP="00B27853">
      <w:pPr>
        <w:numPr>
          <w:ilvl w:val="0"/>
          <w:numId w:val="5"/>
        </w:numPr>
        <w:spacing w:before="120"/>
        <w:ind w:left="567" w:hanging="283"/>
        <w:jc w:val="both"/>
        <w:rPr>
          <w:rFonts w:ascii="Verdana" w:hAnsi="Verdana"/>
          <w:b/>
          <w:bCs/>
        </w:rPr>
      </w:pPr>
      <w:r w:rsidRPr="00714BB5">
        <w:rPr>
          <w:rFonts w:ascii="Verdana" w:hAnsi="Verdana"/>
          <w:b/>
          <w:bCs/>
        </w:rPr>
        <w:t xml:space="preserve">A tantárgy szakmai tartalma (magyarul): </w:t>
      </w:r>
      <w:r w:rsidRPr="00714BB5">
        <w:rPr>
          <w:rFonts w:ascii="Verdana" w:hAnsi="Verdana"/>
          <w:bCs/>
        </w:rPr>
        <w:t xml:space="preserve">A tantárgy oktatásának célja az általános idegennyelvi tudásra épülő rendészeti szaknyelvi ismeretanyag elsajátítása, szaknyelvi kompetenciák kialakítása, melyek fejlesztése elengedhetetlen a nemzetközi rendészeti együttműködésben és mobilitásban részt vevő közép- és felsővezetők számára. A szaknyelvi oktatás során a hallgatók megismerkednek a </w:t>
      </w:r>
      <w:r w:rsidRPr="00714BB5">
        <w:rPr>
          <w:rFonts w:ascii="Verdana" w:hAnsi="Verdana"/>
          <w:bCs/>
        </w:rPr>
        <w:lastRenderedPageBreak/>
        <w:t>rendészet területén használatos szakterminológiával, elsajátítják a különféle szakmai kontextusokban és kommunikációs helyzetekben előforduló szaknyelvhasználati változatokat.</w:t>
      </w:r>
    </w:p>
    <w:p w14:paraId="5DE3DDDA" w14:textId="77777777" w:rsidR="001732C9" w:rsidRPr="00714BB5" w:rsidRDefault="001732C9" w:rsidP="001732C9">
      <w:pPr>
        <w:spacing w:before="120"/>
        <w:ind w:left="567"/>
        <w:jc w:val="both"/>
        <w:rPr>
          <w:rFonts w:ascii="Verdana" w:hAnsi="Verdana"/>
          <w:lang w:val="en-GB"/>
        </w:rPr>
      </w:pPr>
      <w:r w:rsidRPr="00714BB5">
        <w:rPr>
          <w:rFonts w:ascii="Verdana" w:hAnsi="Verdana"/>
          <w:b/>
          <w:bCs/>
        </w:rPr>
        <w:t xml:space="preserve">A tantárgy szakmai tartalma (angolul) </w:t>
      </w:r>
      <w:r w:rsidRPr="00714BB5">
        <w:rPr>
          <w:rFonts w:ascii="Verdana" w:hAnsi="Verdana"/>
          <w:b/>
          <w:bCs/>
          <w:lang w:val="en-GB"/>
        </w:rPr>
        <w:t>(Course description - English):</w:t>
      </w:r>
      <w:r w:rsidRPr="00714BB5">
        <w:rPr>
          <w:rFonts w:ascii="Verdana" w:hAnsi="Verdana"/>
          <w:b/>
          <w:bCs/>
        </w:rPr>
        <w:t xml:space="preserve"> </w:t>
      </w:r>
      <w:r w:rsidRPr="00714BB5">
        <w:rPr>
          <w:rFonts w:ascii="Verdana" w:hAnsi="Verdana"/>
          <w:bCs/>
          <w:lang w:val="en-GB"/>
        </w:rPr>
        <w:t xml:space="preserve">The objective of the tuition of the subject is that students acquire the specific-purpose language of law enforcement, based on the general, intermediate level knowledge of a foreign language and that they develop their communicative technical language competences, which is essential for middle and senior managers involved in international law enforcement cooperation and mobility. Students master the terminology used in the field of law enforcement and the varieties of professional sociolects applied in diverse professional contexts and communicative situations. </w:t>
      </w:r>
    </w:p>
    <w:p w14:paraId="09C2D0A9" w14:textId="77777777" w:rsidR="001732C9" w:rsidRPr="00714BB5" w:rsidRDefault="001732C9" w:rsidP="00B27853">
      <w:pPr>
        <w:pStyle w:val="lfej"/>
        <w:numPr>
          <w:ilvl w:val="0"/>
          <w:numId w:val="5"/>
        </w:numPr>
        <w:tabs>
          <w:tab w:val="clear" w:pos="4536"/>
          <w:tab w:val="clear" w:pos="9072"/>
          <w:tab w:val="right" w:pos="567"/>
        </w:tabs>
        <w:spacing w:before="120"/>
        <w:ind w:right="141"/>
        <w:jc w:val="both"/>
        <w:rPr>
          <w:rFonts w:ascii="Verdana" w:hAnsi="Verdana"/>
          <w:b/>
          <w:bCs/>
          <w:sz w:val="20"/>
          <w:szCs w:val="20"/>
        </w:rPr>
      </w:pPr>
      <w:r w:rsidRPr="00714BB5">
        <w:rPr>
          <w:rFonts w:ascii="Verdana" w:hAnsi="Verdana"/>
          <w:b/>
          <w:bCs/>
          <w:sz w:val="20"/>
          <w:szCs w:val="20"/>
        </w:rPr>
        <w:t xml:space="preserve">Elérendő kompetenciák (magyarul): </w:t>
      </w:r>
    </w:p>
    <w:p w14:paraId="11CB9C6B"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Tudása:</w:t>
      </w:r>
    </w:p>
    <w:p w14:paraId="4B3C711D"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 képzési és kimeneti követelményekből átemelt szakmai kompetenciák:</w:t>
      </w:r>
    </w:p>
    <w:p w14:paraId="68CC40DF" w14:textId="77777777" w:rsidR="001732C9" w:rsidRPr="00714BB5" w:rsidRDefault="001732C9" w:rsidP="001732C9">
      <w:pPr>
        <w:spacing w:before="120"/>
        <w:ind w:left="567" w:right="141"/>
        <w:jc w:val="both"/>
        <w:rPr>
          <w:rFonts w:ascii="Verdana" w:hAnsi="Verdana"/>
          <w:bCs/>
        </w:rPr>
      </w:pPr>
      <w:r w:rsidRPr="00714BB5">
        <w:rPr>
          <w:rFonts w:ascii="Verdana" w:hAnsi="Verdana"/>
          <w:bCs/>
        </w:rPr>
        <w:t>Mélyrehatóan ismeri és átlátja a rendészeti szervek feladatkörét és működését, ismeri működésük általános és specifikus szabályait.</w:t>
      </w:r>
    </w:p>
    <w:p w14:paraId="7EE194F5" w14:textId="77777777" w:rsidR="001732C9" w:rsidRPr="00714BB5" w:rsidRDefault="001732C9" w:rsidP="001732C9">
      <w:pPr>
        <w:spacing w:before="120"/>
        <w:ind w:left="567" w:right="141"/>
        <w:jc w:val="both"/>
        <w:rPr>
          <w:rFonts w:ascii="Verdana" w:hAnsi="Verdana"/>
          <w:bCs/>
        </w:rPr>
      </w:pPr>
      <w:r w:rsidRPr="00714BB5">
        <w:rPr>
          <w:rFonts w:ascii="Verdana" w:hAnsi="Verdana"/>
          <w:bCs/>
        </w:rPr>
        <w:t>Részletekbe menően ismeri és azonosítani tudja a rendészet szervezeti feladat- és hatásköri rendszerét, jogi szabályozását, különös tekintettel annak állami-közigazgatási kontextusára, társadalmi beágyazottságára, a rendészeti tevékenység kontrollmechanizmusára és a közösségi rendészet modelljére.</w:t>
      </w:r>
    </w:p>
    <w:p w14:paraId="2F1C7510" w14:textId="77777777" w:rsidR="001732C9" w:rsidRPr="00714BB5" w:rsidRDefault="001732C9" w:rsidP="001732C9">
      <w:pPr>
        <w:spacing w:before="120"/>
        <w:ind w:left="567" w:right="141"/>
        <w:jc w:val="both"/>
        <w:rPr>
          <w:rFonts w:ascii="Verdana" w:hAnsi="Verdana"/>
          <w:bCs/>
        </w:rPr>
      </w:pPr>
      <w:r w:rsidRPr="00714BB5">
        <w:rPr>
          <w:rFonts w:ascii="Verdana" w:hAnsi="Verdana"/>
          <w:bCs/>
        </w:rPr>
        <w:t>Átlátja a nemzetközi színtéren végbemenő szakmai nemzetközi rendészeti együttműködés kereteit, a rá háruló szerepeket, funkciókat, különös tekintettel a közös munkából származó feladatok teljesítésére.</w:t>
      </w:r>
    </w:p>
    <w:p w14:paraId="71C3BC9A" w14:textId="77777777" w:rsidR="001732C9" w:rsidRPr="00714BB5" w:rsidRDefault="001732C9" w:rsidP="001732C9">
      <w:pPr>
        <w:spacing w:before="120"/>
        <w:ind w:left="567" w:right="141"/>
        <w:jc w:val="both"/>
        <w:rPr>
          <w:rFonts w:ascii="Verdana" w:hAnsi="Verdana"/>
          <w:b/>
          <w:bCs/>
        </w:rPr>
      </w:pPr>
      <w:r w:rsidRPr="00714BB5">
        <w:rPr>
          <w:rFonts w:ascii="Verdana" w:hAnsi="Verdana"/>
          <w:bCs/>
        </w:rPr>
        <w:t>Részletekbe menően ismeri és azonosítani tudja a kormányzat, az önkormányzatok, a magánszektor, így a magánbiztonság, a szakmai és civil szerveződések lehetséges szerepét a biztonság megteremtése elérésében.</w:t>
      </w:r>
    </w:p>
    <w:p w14:paraId="7D275F52" w14:textId="77777777" w:rsidR="001732C9" w:rsidRPr="00714BB5" w:rsidRDefault="001732C9" w:rsidP="001732C9">
      <w:pPr>
        <w:spacing w:before="120"/>
        <w:ind w:left="567" w:right="141"/>
        <w:jc w:val="both"/>
        <w:rPr>
          <w:rFonts w:ascii="Verdana" w:hAnsi="Verdana"/>
          <w:b/>
          <w:bCs/>
        </w:rPr>
      </w:pPr>
      <w:r w:rsidRPr="00714BB5">
        <w:rPr>
          <w:rFonts w:ascii="Verdana" w:hAnsi="Verdana"/>
          <w:b/>
          <w:bCs/>
          <w:color w:val="000000" w:themeColor="text1"/>
        </w:rPr>
        <w:t>A részletezett szakmai kompetenciák:</w:t>
      </w:r>
    </w:p>
    <w:p w14:paraId="6A80C4E6" w14:textId="77777777" w:rsidR="001732C9" w:rsidRPr="00714BB5" w:rsidRDefault="001732C9" w:rsidP="001732C9">
      <w:pPr>
        <w:spacing w:before="120"/>
        <w:ind w:left="567" w:right="141"/>
        <w:jc w:val="both"/>
        <w:rPr>
          <w:rFonts w:ascii="Verdana" w:hAnsi="Verdana"/>
          <w:bCs/>
        </w:rPr>
      </w:pPr>
      <w:r w:rsidRPr="00714BB5">
        <w:rPr>
          <w:rFonts w:ascii="Verdana" w:hAnsi="Verdana"/>
          <w:bCs/>
        </w:rPr>
        <w:t>Részletekben menően ismeri szakterülete terminológiáját, a szaknyelvi kommunikáció sajátosságait és a szaknyelvi témaköröket legalább egy idegen nyelven.</w:t>
      </w:r>
    </w:p>
    <w:p w14:paraId="690E8BFC" w14:textId="77777777" w:rsidR="001732C9" w:rsidRPr="00714BB5" w:rsidRDefault="001732C9" w:rsidP="001732C9">
      <w:pPr>
        <w:spacing w:before="120"/>
        <w:ind w:left="567" w:right="141"/>
        <w:jc w:val="both"/>
        <w:rPr>
          <w:rFonts w:ascii="Verdana" w:hAnsi="Verdana"/>
          <w:b/>
          <w:bCs/>
        </w:rPr>
      </w:pPr>
    </w:p>
    <w:p w14:paraId="6E1D39FB"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Képességei:</w:t>
      </w:r>
    </w:p>
    <w:p w14:paraId="7246408D"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 képzési és kimeneti követelményekből átemelt szakmai kompetenciák:</w:t>
      </w:r>
    </w:p>
    <w:p w14:paraId="0C27507F" w14:textId="77777777" w:rsidR="001732C9" w:rsidRPr="00714BB5" w:rsidRDefault="001732C9" w:rsidP="001732C9">
      <w:pPr>
        <w:spacing w:before="120"/>
        <w:ind w:left="567" w:right="141"/>
        <w:jc w:val="both"/>
        <w:rPr>
          <w:rFonts w:ascii="Verdana" w:hAnsi="Verdana"/>
          <w:bCs/>
        </w:rPr>
      </w:pPr>
      <w:r w:rsidRPr="00714BB5">
        <w:rPr>
          <w:rFonts w:ascii="Verdana" w:hAnsi="Verdana"/>
          <w:bCs/>
        </w:rPr>
        <w:t>Képes a több nemzetiségű, több tudományterületet átfogó szakértői csoportok munkájában történő részvételre.</w:t>
      </w:r>
    </w:p>
    <w:p w14:paraId="5B47C192" w14:textId="77777777" w:rsidR="001732C9" w:rsidRPr="00714BB5" w:rsidRDefault="001732C9" w:rsidP="001732C9">
      <w:pPr>
        <w:spacing w:before="120"/>
        <w:ind w:left="567" w:right="141"/>
        <w:jc w:val="both"/>
        <w:rPr>
          <w:rFonts w:ascii="Verdana" w:hAnsi="Verdana"/>
          <w:bCs/>
        </w:rPr>
      </w:pPr>
      <w:r w:rsidRPr="00714BB5">
        <w:rPr>
          <w:rFonts w:ascii="Verdana" w:hAnsi="Verdana"/>
          <w:bCs/>
        </w:rPr>
        <w:t>Képes a társ- és partnerszolgálatokkal, bűnüldözési szervekkel és szervezetekkel, valamint egyéb hivatásrendek képviselővel hazai és nemzetközi szintű szakmai együttműködésekben való részvételre.</w:t>
      </w:r>
    </w:p>
    <w:p w14:paraId="6AD9E909" w14:textId="77777777" w:rsidR="001732C9" w:rsidRPr="00714BB5" w:rsidRDefault="001732C9" w:rsidP="001732C9">
      <w:pPr>
        <w:spacing w:before="120"/>
        <w:ind w:left="567" w:right="141"/>
        <w:jc w:val="both"/>
        <w:rPr>
          <w:rFonts w:ascii="Verdana" w:hAnsi="Verdana"/>
          <w:bCs/>
        </w:rPr>
      </w:pPr>
      <w:r w:rsidRPr="00714BB5">
        <w:rPr>
          <w:rFonts w:ascii="Verdana" w:hAnsi="Verdana"/>
          <w:bCs/>
        </w:rPr>
        <w:t>Szakértőként rendelkezik a szakmai feladatok nemzetközi összehangolásához és végrehajtásához szükséges idegennyelv ismerettel és kommunikációs készséggel. Magas szinten képes a szaknyelv, a szakkifejezések helyes használatára.</w:t>
      </w:r>
    </w:p>
    <w:p w14:paraId="44CDE6CB" w14:textId="77777777" w:rsidR="001732C9" w:rsidRPr="00714BB5" w:rsidRDefault="001732C9" w:rsidP="001732C9">
      <w:pPr>
        <w:spacing w:before="120"/>
        <w:ind w:left="567" w:right="141"/>
        <w:jc w:val="both"/>
        <w:rPr>
          <w:rFonts w:ascii="Verdana" w:hAnsi="Verdana"/>
          <w:b/>
          <w:bCs/>
        </w:rPr>
      </w:pPr>
      <w:r w:rsidRPr="00714BB5">
        <w:rPr>
          <w:rFonts w:ascii="Verdana" w:hAnsi="Verdana"/>
          <w:b/>
          <w:bCs/>
          <w:color w:val="000000" w:themeColor="text1"/>
        </w:rPr>
        <w:t>A részletezett szakmai kompetenciák:</w:t>
      </w:r>
    </w:p>
    <w:p w14:paraId="2A1BE293" w14:textId="77777777" w:rsidR="001732C9" w:rsidRPr="00714BB5" w:rsidRDefault="001732C9" w:rsidP="001732C9">
      <w:pPr>
        <w:spacing w:before="120"/>
        <w:ind w:left="567" w:right="141"/>
        <w:jc w:val="both"/>
        <w:rPr>
          <w:rFonts w:ascii="Verdana" w:hAnsi="Verdana"/>
          <w:bCs/>
        </w:rPr>
      </w:pPr>
      <w:r w:rsidRPr="00714BB5">
        <w:rPr>
          <w:rFonts w:ascii="Verdana" w:hAnsi="Verdana"/>
          <w:bCs/>
        </w:rPr>
        <w:t xml:space="preserve">Képes a hatékony kommunikáció végrehajtására, az eredményes tárgyalási technikák lefolytatására, a rendvédelmi és társ szervekkel való hatékony együttműködésre idegen nyelven. Képes a rendészet területén érvényesülő nemzetközi tendenciák ismeretében a hatékony rendészeti együttműködésre idegen nyelven. Képes az írásbeli és szóbeli kommunikációt segítő eszközök alkalmazására, a rendészeti szakterülettel kapcsolatos idegen nyelvű információk </w:t>
      </w:r>
      <w:r w:rsidRPr="00714BB5">
        <w:rPr>
          <w:rFonts w:ascii="Verdana" w:hAnsi="Verdana"/>
          <w:bCs/>
        </w:rPr>
        <w:lastRenderedPageBreak/>
        <w:t xml:space="preserve">megértésére, valamint képes az általa beszélt idegen nyelven is szakmai tartalmak írásbeli és szóbeli közvetítésére. Képes továbbá véleményének – a szakmai és tudományos elvárásoknak megfelelő formában – különböző fórumokon történő megvédésére idegen nyelven. Képes együttműködni a nemzetközi szintéren végbemenő nemzetközi rendészeti akciókban, képes az általa tanult idegen nyelven az együttműködésben résztvevő más szakemberekkel szakmai kommunikáció lefolytatására. Hallás utáni értése, közvetítőkészsége, beszéd-írás és olvasáskészsége kimagasló. </w:t>
      </w:r>
    </w:p>
    <w:p w14:paraId="0ACFD94D" w14:textId="77777777" w:rsidR="001732C9" w:rsidRPr="00714BB5" w:rsidRDefault="001732C9" w:rsidP="001732C9">
      <w:pPr>
        <w:spacing w:before="120"/>
        <w:ind w:left="567" w:right="141"/>
        <w:jc w:val="both"/>
        <w:rPr>
          <w:rFonts w:ascii="Verdana" w:hAnsi="Verdana"/>
          <w:b/>
          <w:bCs/>
        </w:rPr>
      </w:pPr>
    </w:p>
    <w:p w14:paraId="62D025C7"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Attitűdje:</w:t>
      </w:r>
    </w:p>
    <w:p w14:paraId="66463615"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 képzési és kimeneti követelményekből átemelt szakmai kompetenciák:</w:t>
      </w:r>
    </w:p>
    <w:p w14:paraId="2E95A7F6" w14:textId="77777777" w:rsidR="001732C9" w:rsidRPr="00714BB5" w:rsidRDefault="001732C9" w:rsidP="001732C9">
      <w:pPr>
        <w:spacing w:before="120"/>
        <w:ind w:left="567" w:right="141"/>
        <w:jc w:val="both"/>
        <w:rPr>
          <w:rFonts w:ascii="Verdana" w:hAnsi="Verdana"/>
          <w:bCs/>
        </w:rPr>
      </w:pPr>
      <w:r w:rsidRPr="00714BB5">
        <w:rPr>
          <w:rFonts w:ascii="Verdana" w:hAnsi="Verdana"/>
          <w:bCs/>
        </w:rPr>
        <w:t>Motivált a rendészettudomány, az elmélet és a gyakorlat új eredményeinek feltérképezésére, a társadalmi-gazdasági-jogi környezetet érintő változások megfigyelésére, konklúzió levonására.</w:t>
      </w:r>
    </w:p>
    <w:p w14:paraId="3E594429" w14:textId="77777777" w:rsidR="001732C9" w:rsidRPr="00714BB5" w:rsidRDefault="001732C9" w:rsidP="001732C9">
      <w:pPr>
        <w:spacing w:before="120"/>
        <w:ind w:left="567" w:right="141"/>
        <w:jc w:val="both"/>
        <w:rPr>
          <w:rFonts w:ascii="Verdana" w:hAnsi="Verdana"/>
          <w:bCs/>
        </w:rPr>
      </w:pPr>
      <w:r w:rsidRPr="00714BB5">
        <w:rPr>
          <w:rFonts w:ascii="Verdana" w:hAnsi="Verdana"/>
          <w:bCs/>
        </w:rPr>
        <w:t>Törekszik a társadalmi befogadás és a kultúrák találkozásából adódó konfliktus kezelésére, képviseli hazánk érdekeit.</w:t>
      </w:r>
    </w:p>
    <w:p w14:paraId="0198B0CA" w14:textId="77777777" w:rsidR="001732C9" w:rsidRPr="00714BB5" w:rsidRDefault="001732C9" w:rsidP="001732C9">
      <w:pPr>
        <w:spacing w:before="120"/>
        <w:ind w:left="567" w:right="141"/>
        <w:jc w:val="both"/>
        <w:rPr>
          <w:rFonts w:ascii="Verdana" w:hAnsi="Verdana"/>
          <w:bCs/>
        </w:rPr>
      </w:pPr>
      <w:r w:rsidRPr="00714BB5">
        <w:rPr>
          <w:rFonts w:ascii="Verdana" w:hAnsi="Verdana"/>
          <w:bCs/>
        </w:rPr>
        <w:t>A rendészettudományi tanulmányai során megszerzett tudását hatékonyan felhasználja, hatékonyan hozzájárul a biztonság megteremtésére irányuló állami, önkormányzati, magánbiztonsági, szakmai, és civil szerveződések eredményes működéséhez.</w:t>
      </w:r>
    </w:p>
    <w:p w14:paraId="59C2EB54" w14:textId="77777777" w:rsidR="001732C9" w:rsidRPr="00714BB5" w:rsidRDefault="001732C9" w:rsidP="001732C9">
      <w:pPr>
        <w:spacing w:before="120"/>
        <w:ind w:left="567" w:right="141"/>
        <w:jc w:val="both"/>
        <w:rPr>
          <w:rFonts w:ascii="Verdana" w:hAnsi="Verdana"/>
          <w:b/>
          <w:bCs/>
        </w:rPr>
      </w:pPr>
      <w:r w:rsidRPr="00714BB5">
        <w:rPr>
          <w:rFonts w:ascii="Verdana" w:hAnsi="Verdana"/>
          <w:b/>
          <w:bCs/>
          <w:color w:val="000000" w:themeColor="text1"/>
        </w:rPr>
        <w:t>A részletezett szakmai kompetenciák:</w:t>
      </w:r>
    </w:p>
    <w:p w14:paraId="25CAED54" w14:textId="77777777" w:rsidR="001732C9" w:rsidRPr="00714BB5" w:rsidRDefault="001732C9" w:rsidP="001732C9">
      <w:pPr>
        <w:spacing w:before="120"/>
        <w:ind w:left="567" w:right="141"/>
        <w:jc w:val="both"/>
        <w:rPr>
          <w:rFonts w:ascii="Verdana" w:hAnsi="Verdana"/>
          <w:bCs/>
        </w:rPr>
      </w:pPr>
      <w:r w:rsidRPr="00714BB5">
        <w:rPr>
          <w:rFonts w:ascii="Verdana" w:hAnsi="Verdana"/>
          <w:bCs/>
        </w:rPr>
        <w:t xml:space="preserve">Hatékony kommunikációs készséggel rendelkezik szakmai idegen nyelven. Munkája során a nemzetközi együttműködés keretében európai és Európán kívüli szakmai közösségekkel, műhelyekkel, szakértőkkel együttműködést kezdeményez idegen nyelven. Nyitott és motivált a hazai és a nemzetközi szervezett bűnözés ellen dolgozó szakértőkkel való együttműködésre idegen nyelven, mert annak országhatárokat átlépő jellege miatt bűnüldözési, felderítési sikereket csak a széleskörű együttműködés tud megvalósítani. Magabiztosan és folyékonyan kommunikál idegen nyelven szaknyelvi témákban konferenciákon, rendezvényeken és együttműködések alkalmával.  </w:t>
      </w:r>
    </w:p>
    <w:p w14:paraId="74FF7F76" w14:textId="77777777" w:rsidR="001732C9" w:rsidRPr="00714BB5" w:rsidRDefault="001732C9" w:rsidP="001732C9">
      <w:pPr>
        <w:spacing w:before="120"/>
        <w:ind w:left="567" w:right="141"/>
        <w:jc w:val="both"/>
        <w:rPr>
          <w:rFonts w:ascii="Verdana" w:hAnsi="Verdana"/>
          <w:b/>
          <w:bCs/>
        </w:rPr>
      </w:pPr>
    </w:p>
    <w:p w14:paraId="08C9CACE"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Autonómiája és felelőssége:</w:t>
      </w:r>
    </w:p>
    <w:p w14:paraId="4075FAE8" w14:textId="77777777" w:rsidR="001732C9" w:rsidRPr="00714BB5" w:rsidRDefault="001732C9" w:rsidP="001732C9">
      <w:pPr>
        <w:spacing w:before="120"/>
        <w:ind w:left="567" w:right="141"/>
        <w:jc w:val="both"/>
        <w:rPr>
          <w:rFonts w:ascii="Verdana" w:hAnsi="Verdana"/>
          <w:b/>
          <w:bCs/>
        </w:rPr>
      </w:pPr>
      <w:r w:rsidRPr="00714BB5">
        <w:rPr>
          <w:rFonts w:ascii="Verdana" w:hAnsi="Verdana"/>
          <w:b/>
          <w:bCs/>
        </w:rPr>
        <w:t>A képzési és kimeneti követelményekből átemelt szakmai kompetenciák:</w:t>
      </w:r>
    </w:p>
    <w:p w14:paraId="0927675B" w14:textId="77777777" w:rsidR="001732C9" w:rsidRPr="00714BB5" w:rsidRDefault="001732C9" w:rsidP="001732C9">
      <w:pPr>
        <w:spacing w:before="120"/>
        <w:ind w:left="567" w:right="141"/>
        <w:jc w:val="both"/>
        <w:rPr>
          <w:rFonts w:ascii="Verdana" w:hAnsi="Verdana"/>
          <w:bCs/>
        </w:rPr>
      </w:pPr>
      <w:r w:rsidRPr="00714BB5">
        <w:rPr>
          <w:rFonts w:ascii="Verdana" w:hAnsi="Verdana"/>
          <w:bCs/>
        </w:rPr>
        <w:t>A rendészeti terület tudományos irányú fejlődési céljainak elérése érdekében részben önállóan, részben csoport tagjaként hasznosítani tudja elméleti és gyakorlati tudását, képességeit.</w:t>
      </w:r>
    </w:p>
    <w:p w14:paraId="47B4D611" w14:textId="77777777" w:rsidR="001732C9" w:rsidRPr="00714BB5" w:rsidRDefault="001732C9" w:rsidP="001732C9">
      <w:pPr>
        <w:spacing w:before="120"/>
        <w:ind w:left="567" w:right="141"/>
        <w:jc w:val="both"/>
        <w:rPr>
          <w:rFonts w:ascii="Verdana" w:hAnsi="Verdana"/>
          <w:bCs/>
        </w:rPr>
      </w:pPr>
      <w:r w:rsidRPr="00714BB5">
        <w:rPr>
          <w:rFonts w:ascii="Verdana" w:hAnsi="Verdana"/>
          <w:bCs/>
        </w:rPr>
        <w:t>Ő Rendészeti munkája során a nemzetközi együttműködés keretében európai és Európán kívüli szakmai közösségekkel, műhelyekkel, szakértőkkel együttműködést kezdeményez.</w:t>
      </w:r>
    </w:p>
    <w:p w14:paraId="7F851301" w14:textId="77777777" w:rsidR="001732C9" w:rsidRPr="00714BB5" w:rsidRDefault="001732C9" w:rsidP="001732C9">
      <w:pPr>
        <w:spacing w:before="120"/>
        <w:ind w:left="567" w:right="141"/>
        <w:jc w:val="both"/>
        <w:rPr>
          <w:rFonts w:ascii="Verdana" w:hAnsi="Verdana"/>
          <w:bCs/>
        </w:rPr>
      </w:pPr>
      <w:r w:rsidRPr="00714BB5">
        <w:rPr>
          <w:rFonts w:ascii="Verdana" w:hAnsi="Verdana"/>
          <w:bCs/>
        </w:rPr>
        <w:t>Ő Szellemi, szakmai és etikai felelősséget vállal a nemzetközi együttműködés során, hatáskörének megfelelő ügyekben egyenrangú partnerként döntéseket hoz, javaslatokat fogalmaz meg, irányít.</w:t>
      </w:r>
    </w:p>
    <w:p w14:paraId="2F36FC7C" w14:textId="77777777" w:rsidR="001732C9" w:rsidRPr="00714BB5" w:rsidRDefault="001732C9" w:rsidP="001732C9">
      <w:pPr>
        <w:spacing w:before="120"/>
        <w:ind w:left="567" w:right="141"/>
        <w:jc w:val="both"/>
        <w:rPr>
          <w:rFonts w:ascii="Verdana" w:hAnsi="Verdana"/>
          <w:b/>
          <w:bCs/>
        </w:rPr>
      </w:pPr>
      <w:r w:rsidRPr="00714BB5">
        <w:rPr>
          <w:rFonts w:ascii="Verdana" w:hAnsi="Verdana"/>
          <w:b/>
          <w:bCs/>
          <w:color w:val="000000" w:themeColor="text1"/>
        </w:rPr>
        <w:t>A részletezett szakmai kompetenciák:</w:t>
      </w:r>
    </w:p>
    <w:p w14:paraId="6B80E2E8" w14:textId="77777777" w:rsidR="001732C9" w:rsidRPr="00714BB5" w:rsidRDefault="001732C9" w:rsidP="001732C9">
      <w:pPr>
        <w:spacing w:before="120"/>
        <w:ind w:left="567" w:right="141"/>
        <w:jc w:val="both"/>
        <w:rPr>
          <w:rFonts w:ascii="Verdana" w:hAnsi="Verdana"/>
          <w:bCs/>
        </w:rPr>
      </w:pPr>
      <w:r w:rsidRPr="00714BB5">
        <w:rPr>
          <w:rFonts w:ascii="Verdana" w:hAnsi="Verdana"/>
          <w:bCs/>
        </w:rPr>
        <w:t>Önálló egyénként felelősséggel vállalja a kezdeményező szerepét az együttműködés területén, rendvédelmi kérdésekben szervezi a szervezeten belüli és kívüli partnerekkel az eredményes együttműködést idegen nyelven. A nemzetközi együttműködéssel érintett feladatok ellátása során felelős a hazai és más nemzetek szakmai szervezetei tevékenységének összehangolásáért idegen nyelven.</w:t>
      </w:r>
    </w:p>
    <w:p w14:paraId="4A8DD185" w14:textId="77777777" w:rsidR="001732C9" w:rsidRPr="00714BB5" w:rsidRDefault="001732C9" w:rsidP="001732C9">
      <w:pPr>
        <w:spacing w:before="240"/>
        <w:ind w:left="567" w:right="142"/>
        <w:jc w:val="both"/>
        <w:rPr>
          <w:rFonts w:ascii="Verdana" w:hAnsi="Verdana"/>
          <w:b/>
          <w:bCs/>
        </w:rPr>
      </w:pPr>
      <w:r w:rsidRPr="00714BB5">
        <w:rPr>
          <w:rFonts w:ascii="Verdana" w:hAnsi="Verdana"/>
          <w:b/>
          <w:bCs/>
        </w:rPr>
        <w:lastRenderedPageBreak/>
        <w:t xml:space="preserve">Elérendő kompetenciák (angolul) </w:t>
      </w:r>
      <w:r w:rsidRPr="00714BB5">
        <w:rPr>
          <w:rFonts w:ascii="Verdana" w:hAnsi="Verdana"/>
          <w:b/>
          <w:bCs/>
          <w:lang w:val="en-GB"/>
        </w:rPr>
        <w:t>Competences:</w:t>
      </w:r>
      <w:r w:rsidRPr="00714BB5">
        <w:rPr>
          <w:rFonts w:ascii="Verdana" w:hAnsi="Verdana"/>
          <w:b/>
          <w:bCs/>
        </w:rPr>
        <w:t xml:space="preserve"> </w:t>
      </w:r>
    </w:p>
    <w:p w14:paraId="3DABC33E"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b/>
          <w:lang w:val="en-GB"/>
        </w:rPr>
      </w:pPr>
      <w:r w:rsidRPr="00714BB5">
        <w:rPr>
          <w:rFonts w:ascii="Verdana" w:hAnsi="Verdana"/>
          <w:b/>
          <w:lang w:val="en-GB"/>
        </w:rPr>
        <w:t>Knowledge</w:t>
      </w:r>
      <w:r w:rsidRPr="00714BB5">
        <w:rPr>
          <w:rFonts w:ascii="Verdana" w:hAnsi="Verdana"/>
          <w:lang w:val="en-GB"/>
        </w:rPr>
        <w:t>:</w:t>
      </w:r>
    </w:p>
    <w:p w14:paraId="016DF8E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lang w:val="en-GB"/>
        </w:rPr>
        <w:t>Competences in the programme and outcome requirements:</w:t>
      </w:r>
    </w:p>
    <w:p w14:paraId="72F214B9"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has a thorough knowledge and understanding of the tasks and functioning of law enforcement agencies, and is familiar with the general and specific rules of their operation.</w:t>
      </w:r>
    </w:p>
    <w:p w14:paraId="4C11EB81"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has in-depth knowledge of and can identify the organisational system of tasks and competences of law enforcement, its legal regulation, with particular regard to its public administration context, its social embeddedness, the control mechanism of law enforcement activity and the model of community policing.</w:t>
      </w:r>
    </w:p>
    <w:p w14:paraId="66848143"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has an overview of the framework of professional international law enforcement cooperation in the international arena, its roles and functions, with particular regard to the performance of tasks arising from joint work.</w:t>
      </w:r>
    </w:p>
    <w:p w14:paraId="045FD989"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has a detailed knowledge of and can identify the potential role of government, local authorities, the private sector, including private security, professional and civil organisations in achieving security.</w:t>
      </w:r>
    </w:p>
    <w:p w14:paraId="6C290959"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bCs/>
          <w:color w:val="000000" w:themeColor="text1"/>
          <w:lang w:val="en-GB"/>
        </w:rPr>
        <w:t>Specified competences:</w:t>
      </w:r>
    </w:p>
    <w:p w14:paraId="7D589E74"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The student has a profound understanding of the technical terminology of the field, the characteristics of communication using the terminology, the technical lexis, and the topics of the field in at least one foreign language.</w:t>
      </w:r>
    </w:p>
    <w:p w14:paraId="4BC3C38C"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b/>
          <w:lang w:val="en-GB"/>
        </w:rPr>
      </w:pPr>
      <w:r w:rsidRPr="00714BB5">
        <w:rPr>
          <w:rFonts w:ascii="Verdana" w:hAnsi="Verdana"/>
          <w:b/>
          <w:lang w:val="en-GB"/>
        </w:rPr>
        <w:t>Skills:</w:t>
      </w:r>
    </w:p>
    <w:p w14:paraId="3031B1FE"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lang w:val="en-GB"/>
        </w:rPr>
        <w:t>Competences in the programme and outcome requirements:</w:t>
      </w:r>
    </w:p>
    <w:p w14:paraId="7D8638D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is able to participate in multinational, multidisciplinary teams of experts. He/she is able to participate in professional cooperation with partner and associate services, law enforcement agencies and organisations and other professional organisations at national and international level. He/she has the necessary knowledge of foreign languages and communication skills to coordinate and implement professional tasks internationally. He/she has a high level of competence in the use of technical language and terminology.</w:t>
      </w:r>
    </w:p>
    <w:p w14:paraId="213F423C"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bCs/>
          <w:color w:val="000000" w:themeColor="text1"/>
          <w:lang w:val="en-GB"/>
        </w:rPr>
        <w:t>Specified competences:</w:t>
      </w:r>
    </w:p>
    <w:p w14:paraId="12DCBF35"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lang w:val="en-GB"/>
        </w:rPr>
        <w:t>The student is able to conduct effective communication and successful negotiation techniques, as well as carry out effective cooperation together with law enforcement and other partner agencies in a foreign language. The student is also able to effectively process, use, and convey information as well as conduct effective communication, successful negotiation techniques, and carry out effective cooperation together with law enforcement and other partner agencies in a foreign language. Being aware of the international trends in law enforcement, the student is able to conduct effective law enforcement cooperation in a foreign language. The student has the skills to use instruments, tools and devices that support verbal and written communication, to understand foreign-language information related to the area of law enforcement, additionally the student is able to communicate and convey the technical content either verbally or in writing in the foreign language they speak. Furthermore, the student is able to support arguments in different fora in a foreign language in an appropriate professional and scientific format. The student is also able to cooperate in international law enforcement operations, and conduct professional communication with other participating law enforcement professionals in the language they learnt. The student’s listening, mediation, speaking, reading and writing skills are excellent.</w:t>
      </w:r>
    </w:p>
    <w:p w14:paraId="39A00BB4"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b/>
          <w:lang w:val="en-GB"/>
        </w:rPr>
      </w:pPr>
    </w:p>
    <w:p w14:paraId="4BEDBBC0"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b/>
          <w:lang w:val="en-GB"/>
        </w:rPr>
      </w:pPr>
      <w:r w:rsidRPr="00714BB5">
        <w:rPr>
          <w:rFonts w:ascii="Verdana" w:hAnsi="Verdana"/>
          <w:b/>
          <w:lang w:val="en-GB"/>
        </w:rPr>
        <w:t>Attitude:</w:t>
      </w:r>
    </w:p>
    <w:p w14:paraId="7A4899E6"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lang w:val="en-GB"/>
        </w:rPr>
        <w:lastRenderedPageBreak/>
        <w:t>Competences in the programme and outcome requirements:</w:t>
      </w:r>
    </w:p>
    <w:p w14:paraId="4E451500"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is motivated to explore new results in police science, theory and practice, to observe changes in the socio-economic-legal environment, to draw conclusions. He/she strives to manage the conflict arising from social inclusion and the clash of cultures, to represent the interests of our country. He/she uses the knowledge acquired during his/her studies in police sciences effectively, to contribute successfully to the effective functioning of public, municipal, private security, professional and civil organisations aimed at ensuring security.</w:t>
      </w:r>
    </w:p>
    <w:p w14:paraId="4B4371F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bCs/>
          <w:color w:val="000000" w:themeColor="text1"/>
          <w:lang w:val="en-GB"/>
        </w:rPr>
        <w:t>Specified competences:</w:t>
      </w:r>
    </w:p>
    <w:p w14:paraId="75792B09"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lang w:val="en-GB"/>
        </w:rPr>
        <w:t>The student has effective technical communication skills in the target language. During work, they initiate cooperation in a foreign language with European and non-European professional communities, think tanks and experts in the framework for international cooperation. The student is open and motivated to cooperate in a foreign language with experts on domestic and international organised crime, since, due to the cross-border nature of such crime, investigation and law enforcement can successfully be carried out by broad cooperation only. At conferences, events and during cooperation, the student communicates confidently and fluently in a foreign language as regards professional topics.</w:t>
      </w:r>
    </w:p>
    <w:p w14:paraId="4474EB96"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b/>
          <w:lang w:val="en-GB"/>
        </w:rPr>
      </w:pPr>
      <w:r w:rsidRPr="00714BB5">
        <w:rPr>
          <w:rFonts w:ascii="Verdana" w:hAnsi="Verdana"/>
          <w:b/>
          <w:lang w:val="en-GB"/>
        </w:rPr>
        <w:t>Autonomy and responsibility:</w:t>
      </w:r>
    </w:p>
    <w:p w14:paraId="547EA1F2"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lang w:val="en-GB"/>
        </w:rPr>
        <w:t>Competences in the programme and outcome requirements:</w:t>
      </w:r>
    </w:p>
    <w:p w14:paraId="1917B38F"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In order to achieve the scientific development goals of the law enforcement field, he/she can use his/her theoretical and practical knowledge and skills partly independently and partly as a member of a group.</w:t>
      </w:r>
    </w:p>
    <w:p w14:paraId="3D5024FB"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In the course of his/her law enforcement work, he/she initiates cooperation with European and non-European professional communities, workshops, and experts within the framework of international cooperation.</w:t>
      </w:r>
    </w:p>
    <w:p w14:paraId="46A77538"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lang w:val="en-GB"/>
        </w:rPr>
        <w:t>He/she assumes intellectual, professional and ethical responsibility during international cooperation, makes decisions, formulates proposals and manages as an equal partner in matters corresponding to his/her jurisdiction.</w:t>
      </w:r>
    </w:p>
    <w:p w14:paraId="2148BC7D"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GB"/>
        </w:rPr>
      </w:pPr>
      <w:r w:rsidRPr="00714BB5">
        <w:rPr>
          <w:rFonts w:ascii="Verdana" w:hAnsi="Verdana"/>
          <w:b/>
          <w:bCs/>
          <w:color w:val="000000" w:themeColor="text1"/>
          <w:lang w:val="en-GB"/>
        </w:rPr>
        <w:t>Specified competences:</w:t>
      </w:r>
    </w:p>
    <w:p w14:paraId="7E73C466"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Verdana" w:hAnsi="Verdana"/>
          <w:lang w:val="en"/>
        </w:rPr>
      </w:pPr>
      <w:r w:rsidRPr="00714BB5">
        <w:rPr>
          <w:rFonts w:ascii="Verdana" w:hAnsi="Verdana"/>
          <w:lang w:val="en-GB"/>
        </w:rPr>
        <w:t>As an individual, the student assumes responsibility to take the initiative in the area of cooperation, and in issues of law enforcement, they establish successful cooperation with partners within and outside the organisation in a foreign language. While carrying out tasks and assignments related to events subject to international cooperation, the student is responsible for coordinating professional activities conducted by national and international organisations in a foreign language</w:t>
      </w:r>
    </w:p>
    <w:p w14:paraId="3A4277B7" w14:textId="77777777" w:rsidR="001732C9" w:rsidRPr="00714BB5" w:rsidRDefault="001732C9" w:rsidP="00B27853">
      <w:pPr>
        <w:numPr>
          <w:ilvl w:val="0"/>
          <w:numId w:val="5"/>
        </w:numPr>
        <w:tabs>
          <w:tab w:val="left" w:pos="567"/>
        </w:tabs>
        <w:spacing w:before="120" w:after="120"/>
        <w:ind w:left="284" w:hanging="284"/>
        <w:jc w:val="both"/>
        <w:rPr>
          <w:rFonts w:ascii="Verdana" w:hAnsi="Verdana"/>
          <w:b/>
          <w:bCs/>
        </w:rPr>
      </w:pPr>
      <w:r w:rsidRPr="00714BB5">
        <w:rPr>
          <w:rFonts w:ascii="Verdana" w:hAnsi="Verdana"/>
          <w:b/>
          <w:bCs/>
        </w:rPr>
        <w:t>Előtanulmányi kötelezettségek: -------</w:t>
      </w:r>
    </w:p>
    <w:p w14:paraId="22F7684C" w14:textId="77777777" w:rsidR="001732C9" w:rsidRPr="00714BB5" w:rsidRDefault="001732C9" w:rsidP="00B27853">
      <w:pPr>
        <w:numPr>
          <w:ilvl w:val="0"/>
          <w:numId w:val="5"/>
        </w:numPr>
        <w:tabs>
          <w:tab w:val="left" w:pos="567"/>
        </w:tabs>
        <w:spacing w:before="120" w:after="120"/>
        <w:ind w:left="284" w:hanging="284"/>
        <w:jc w:val="both"/>
        <w:rPr>
          <w:rFonts w:ascii="Verdana" w:hAnsi="Verdana"/>
          <w:b/>
          <w:bCs/>
        </w:rPr>
      </w:pPr>
      <w:r w:rsidRPr="00714BB5">
        <w:rPr>
          <w:rFonts w:ascii="Verdana" w:hAnsi="Verdana"/>
          <w:b/>
          <w:bCs/>
        </w:rPr>
        <w:t>A tantárgy tananyagának leírása,</w:t>
      </w:r>
      <w:r w:rsidRPr="00714BB5">
        <w:rPr>
          <w:rFonts w:ascii="Verdana" w:hAnsi="Verdana"/>
          <w:bCs/>
        </w:rPr>
        <w:t xml:space="preserve"> </w:t>
      </w:r>
      <w:r w:rsidRPr="00714BB5">
        <w:rPr>
          <w:rFonts w:ascii="Verdana" w:hAnsi="Verdana"/>
          <w:b/>
          <w:bCs/>
        </w:rPr>
        <w:t>tematika. Description of the subject, curriculum:</w:t>
      </w:r>
    </w:p>
    <w:p w14:paraId="0868E3A9" w14:textId="77777777" w:rsidR="001732C9" w:rsidRPr="00714BB5" w:rsidRDefault="001732C9" w:rsidP="001732C9">
      <w:pPr>
        <w:ind w:left="851"/>
        <w:jc w:val="both"/>
        <w:rPr>
          <w:rFonts w:ascii="Verdana" w:hAnsi="Verdana"/>
        </w:rPr>
      </w:pPr>
      <w:r w:rsidRPr="00714BB5">
        <w:rPr>
          <w:rFonts w:ascii="Verdana" w:hAnsi="Verdana"/>
        </w:rPr>
        <w:t>A hallgatók szakmai igényeire összpontosítva az alábbiakból választott témaköröket dolgozzuk fel a félév során:</w:t>
      </w:r>
    </w:p>
    <w:p w14:paraId="3AF278C7" w14:textId="77777777" w:rsidR="001732C9" w:rsidRPr="00714BB5" w:rsidRDefault="001732C9" w:rsidP="001732C9">
      <w:pPr>
        <w:ind w:left="851"/>
        <w:jc w:val="both"/>
        <w:rPr>
          <w:rFonts w:ascii="Verdana" w:hAnsi="Verdana"/>
        </w:rPr>
      </w:pPr>
    </w:p>
    <w:p w14:paraId="03102E7B"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A magyar és a célnyelvi ország rendészetének felépítése és működése (The structure and operation of law enforcement in Hungary and in the target language country)</w:t>
      </w:r>
    </w:p>
    <w:p w14:paraId="1ED3E367"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A különféle rendészeti szervezetek felépítése és működése Magyarországon és a célnyelvi országban (</w:t>
      </w:r>
      <w:r w:rsidRPr="00714BB5">
        <w:rPr>
          <w:rFonts w:ascii="Verdana" w:hAnsi="Verdana"/>
          <w:bCs/>
          <w:lang w:val="en-GB"/>
        </w:rPr>
        <w:t>The structure and operation of law enforcement organisations in Hungary</w:t>
      </w:r>
      <w:r w:rsidRPr="00714BB5">
        <w:rPr>
          <w:rFonts w:ascii="Verdana" w:hAnsi="Verdana"/>
          <w:bCs/>
        </w:rPr>
        <w:t xml:space="preserve"> and in the target language country)</w:t>
      </w:r>
    </w:p>
    <w:p w14:paraId="41C79B2C"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lastRenderedPageBreak/>
        <w:t xml:space="preserve">Rendészet az EU-ban, a schengeni rendszer, nemzetközi bűnügyi, rendészeti együttműködés (Law enforcement in the EU, the </w:t>
      </w:r>
      <w:r w:rsidRPr="00714BB5">
        <w:rPr>
          <w:rFonts w:ascii="Verdana" w:hAnsi="Verdana"/>
          <w:bCs/>
          <w:lang w:val="en-GB"/>
        </w:rPr>
        <w:t>Schengen system, international criminal and law enforcement cooperation</w:t>
      </w:r>
      <w:r w:rsidRPr="00714BB5">
        <w:rPr>
          <w:rFonts w:ascii="Verdana" w:hAnsi="Verdana"/>
          <w:bCs/>
        </w:rPr>
        <w:t>)</w:t>
      </w:r>
    </w:p>
    <w:p w14:paraId="2198ACAB"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Nyomozásirányítás és -vezetés, rendészeti értékelés és elemzés, profilalkotás (</w:t>
      </w:r>
      <w:r w:rsidRPr="00714BB5">
        <w:rPr>
          <w:rFonts w:ascii="Verdana" w:hAnsi="Verdana"/>
          <w:bCs/>
          <w:lang w:val="en-GB"/>
        </w:rPr>
        <w:t>Leading and managing investigations, law enforcement evaluation and analysis and profiling</w:t>
      </w:r>
      <w:r w:rsidRPr="00714BB5">
        <w:rPr>
          <w:rFonts w:ascii="Verdana" w:hAnsi="Verdana"/>
          <w:bCs/>
        </w:rPr>
        <w:t>)</w:t>
      </w:r>
    </w:p>
    <w:p w14:paraId="7924F31C" w14:textId="77777777" w:rsidR="001732C9" w:rsidRPr="00714BB5" w:rsidRDefault="001732C9" w:rsidP="00B27853">
      <w:pPr>
        <w:numPr>
          <w:ilvl w:val="1"/>
          <w:numId w:val="5"/>
        </w:numPr>
        <w:tabs>
          <w:tab w:val="left" w:pos="567"/>
        </w:tabs>
        <w:spacing w:before="120" w:after="120"/>
        <w:jc w:val="both"/>
        <w:rPr>
          <w:rFonts w:ascii="Verdana" w:hAnsi="Verdana"/>
          <w:bCs/>
          <w:lang w:val="en-GB"/>
        </w:rPr>
      </w:pPr>
      <w:r w:rsidRPr="00714BB5">
        <w:rPr>
          <w:rFonts w:ascii="Verdana" w:hAnsi="Verdana"/>
          <w:bCs/>
        </w:rPr>
        <w:t xml:space="preserve">Bűnügyi hírszerzés, </w:t>
      </w:r>
      <w:r w:rsidRPr="00714BB5">
        <w:rPr>
          <w:rFonts w:ascii="Verdana" w:hAnsi="Verdana"/>
        </w:rPr>
        <w:t xml:space="preserve">bűnüldözési célú titkos információgyűjtés, prediktív rendészet </w:t>
      </w:r>
      <w:r w:rsidRPr="00714BB5">
        <w:rPr>
          <w:rFonts w:ascii="Verdana" w:hAnsi="Verdana"/>
          <w:lang w:val="en-GB"/>
        </w:rPr>
        <w:t>(Criminal intelligence, secret information gathering for law enforcement purposes, predictive policing)</w:t>
      </w:r>
    </w:p>
    <w:p w14:paraId="198F74F5"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A krimináltechnika legújabb eszközei és módszerei (</w:t>
      </w:r>
      <w:r w:rsidRPr="00714BB5">
        <w:rPr>
          <w:rFonts w:ascii="Verdana" w:hAnsi="Verdana"/>
          <w:bCs/>
          <w:lang w:val="en-GB"/>
        </w:rPr>
        <w:t>The latest tools and methods of forensic science</w:t>
      </w:r>
      <w:r w:rsidRPr="00714BB5">
        <w:rPr>
          <w:rFonts w:ascii="Verdana" w:hAnsi="Verdana"/>
          <w:bCs/>
        </w:rPr>
        <w:t>)</w:t>
      </w:r>
    </w:p>
    <w:p w14:paraId="2F86912E"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Kiberbiztonság (</w:t>
      </w:r>
      <w:r w:rsidRPr="00714BB5">
        <w:rPr>
          <w:rFonts w:ascii="Verdana" w:hAnsi="Verdana"/>
          <w:bCs/>
          <w:lang w:val="en-GB"/>
        </w:rPr>
        <w:t>Cybersecurity</w:t>
      </w:r>
      <w:r w:rsidRPr="00714BB5">
        <w:rPr>
          <w:rFonts w:ascii="Verdana" w:hAnsi="Verdana"/>
          <w:bCs/>
        </w:rPr>
        <w:t>)</w:t>
      </w:r>
    </w:p>
    <w:p w14:paraId="587C51B3"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Szervezett és határon átnyúló bűnözés (</w:t>
      </w:r>
      <w:r w:rsidRPr="00714BB5">
        <w:rPr>
          <w:rFonts w:ascii="Verdana" w:hAnsi="Verdana"/>
          <w:bCs/>
          <w:lang w:val="en-GB"/>
        </w:rPr>
        <w:t>Organised and cross-border crime</w:t>
      </w:r>
      <w:r w:rsidRPr="00714BB5">
        <w:rPr>
          <w:rFonts w:ascii="Verdana" w:hAnsi="Verdana"/>
          <w:bCs/>
        </w:rPr>
        <w:t>)</w:t>
      </w:r>
    </w:p>
    <w:p w14:paraId="34571E83"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Tűzvédelmi és mentésirányítás (</w:t>
      </w:r>
      <w:r w:rsidRPr="00714BB5">
        <w:rPr>
          <w:rFonts w:ascii="Verdana" w:hAnsi="Verdana"/>
          <w:bCs/>
          <w:lang w:val="en-GB"/>
        </w:rPr>
        <w:t>Fire protection and rescue management</w:t>
      </w:r>
      <w:r w:rsidRPr="00714BB5">
        <w:rPr>
          <w:rFonts w:ascii="Verdana" w:hAnsi="Verdana"/>
          <w:bCs/>
        </w:rPr>
        <w:t>)</w:t>
      </w:r>
    </w:p>
    <w:p w14:paraId="0D3A634E"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Polgári védelem (</w:t>
      </w:r>
      <w:r w:rsidRPr="00714BB5">
        <w:rPr>
          <w:rFonts w:ascii="Verdana" w:hAnsi="Verdana"/>
          <w:bCs/>
          <w:lang w:val="en-GB"/>
        </w:rPr>
        <w:t>Civil protection</w:t>
      </w:r>
      <w:r w:rsidRPr="00714BB5">
        <w:rPr>
          <w:rFonts w:ascii="Verdana" w:hAnsi="Verdana"/>
          <w:bCs/>
        </w:rPr>
        <w:t>)</w:t>
      </w:r>
    </w:p>
    <w:p w14:paraId="14006767"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Kritikus infrastruktúra-védelem (</w:t>
      </w:r>
      <w:r w:rsidRPr="00714BB5">
        <w:rPr>
          <w:rFonts w:ascii="Verdana" w:hAnsi="Verdana"/>
          <w:bCs/>
          <w:lang w:val="en-GB"/>
        </w:rPr>
        <w:t>Critical infrastructure protection</w:t>
      </w:r>
      <w:r w:rsidRPr="00714BB5">
        <w:rPr>
          <w:rFonts w:ascii="Verdana" w:hAnsi="Verdana"/>
          <w:bCs/>
        </w:rPr>
        <w:t>)</w:t>
      </w:r>
    </w:p>
    <w:p w14:paraId="6E8B9981"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Iparbiztonság (</w:t>
      </w:r>
      <w:r w:rsidRPr="00714BB5">
        <w:rPr>
          <w:rFonts w:ascii="Verdana" w:hAnsi="Verdana"/>
          <w:bCs/>
          <w:lang w:val="en-GB"/>
        </w:rPr>
        <w:t>Industrial security</w:t>
      </w:r>
      <w:r w:rsidRPr="00714BB5">
        <w:rPr>
          <w:rFonts w:ascii="Verdana" w:hAnsi="Verdana"/>
          <w:bCs/>
        </w:rPr>
        <w:t>)</w:t>
      </w:r>
    </w:p>
    <w:p w14:paraId="7C8CE7D0"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rPr>
        <w:t>Személy-, információ- és vagyonvédelem, biztonságtechnika, minőségirányítás (</w:t>
      </w:r>
      <w:r w:rsidRPr="00714BB5">
        <w:rPr>
          <w:rFonts w:ascii="Verdana" w:hAnsi="Verdana"/>
          <w:lang w:val="en-GB"/>
        </w:rPr>
        <w:t>Close protection, information security, protection of property, safety technology and quality management)</w:t>
      </w:r>
    </w:p>
    <w:p w14:paraId="44A623CD"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rPr>
        <w:t>A magánbiztonság általános és specifikus jellemzői, határai, legfontosabb fejlődési irányai, kihívásai (</w:t>
      </w:r>
      <w:r w:rsidRPr="00714BB5">
        <w:rPr>
          <w:rFonts w:ascii="Verdana" w:hAnsi="Verdana"/>
          <w:lang w:val="en-GB"/>
        </w:rPr>
        <w:t>General and specific characteristics, main development trends of and limits and challenges to private security)</w:t>
      </w:r>
    </w:p>
    <w:p w14:paraId="34B85873"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rPr>
        <w:t>Állami és önkormányzati rendészet, biztonságtechnika, biztonságszervezés, kockázatelemzés és –kezelés</w:t>
      </w:r>
    </w:p>
    <w:p w14:paraId="1F25F99D" w14:textId="77777777" w:rsidR="001732C9" w:rsidRPr="00714BB5" w:rsidRDefault="001732C9" w:rsidP="00B27853">
      <w:pPr>
        <w:numPr>
          <w:ilvl w:val="1"/>
          <w:numId w:val="5"/>
        </w:numPr>
        <w:tabs>
          <w:tab w:val="left" w:pos="567"/>
        </w:tabs>
        <w:spacing w:before="120" w:after="120"/>
        <w:jc w:val="both"/>
        <w:rPr>
          <w:rFonts w:ascii="Verdana" w:hAnsi="Verdana"/>
          <w:bCs/>
        </w:rPr>
      </w:pPr>
      <w:r w:rsidRPr="00714BB5">
        <w:rPr>
          <w:rFonts w:ascii="Verdana" w:hAnsi="Verdana"/>
          <w:bCs/>
        </w:rPr>
        <w:t>(ZH megírása) (End-of-term test)</w:t>
      </w:r>
    </w:p>
    <w:p w14:paraId="0EE5BA9B" w14:textId="77777777" w:rsidR="001732C9" w:rsidRPr="00714BB5" w:rsidRDefault="001732C9" w:rsidP="00B27853">
      <w:pPr>
        <w:numPr>
          <w:ilvl w:val="0"/>
          <w:numId w:val="5"/>
        </w:numPr>
        <w:spacing w:before="120"/>
        <w:ind w:left="567" w:hanging="566"/>
        <w:jc w:val="both"/>
        <w:rPr>
          <w:rFonts w:ascii="Verdana" w:hAnsi="Verdana"/>
          <w:b/>
          <w:bCs/>
          <w:color w:val="000000" w:themeColor="text1"/>
        </w:rPr>
      </w:pPr>
      <w:r w:rsidRPr="00714BB5">
        <w:rPr>
          <w:rFonts w:ascii="Verdana" w:hAnsi="Verdana"/>
          <w:b/>
          <w:bCs/>
        </w:rPr>
        <w:t xml:space="preserve">A tantárgy meghirdetésének gyakorisága a tantervben történő félévi elhelyezkedése: </w:t>
      </w:r>
      <w:r w:rsidRPr="00714BB5">
        <w:rPr>
          <w:rFonts w:ascii="Verdana" w:hAnsi="Verdana"/>
          <w:bCs/>
          <w:color w:val="000000" w:themeColor="text1"/>
        </w:rPr>
        <w:t>tavaszi szemeszter, 2. és/vagy 4. félév</w:t>
      </w:r>
    </w:p>
    <w:p w14:paraId="1E347320" w14:textId="77777777" w:rsidR="001732C9" w:rsidRPr="00714BB5" w:rsidRDefault="001732C9" w:rsidP="00B27853">
      <w:pPr>
        <w:pStyle w:val="lfej"/>
        <w:numPr>
          <w:ilvl w:val="0"/>
          <w:numId w:val="5"/>
        </w:numPr>
        <w:tabs>
          <w:tab w:val="clear" w:pos="4536"/>
          <w:tab w:val="clear" w:pos="9072"/>
          <w:tab w:val="num" w:pos="720"/>
          <w:tab w:val="right" w:pos="900"/>
        </w:tabs>
        <w:spacing w:before="120"/>
        <w:jc w:val="both"/>
        <w:rPr>
          <w:rFonts w:ascii="Verdana" w:hAnsi="Verdana"/>
          <w:b/>
          <w:bCs/>
          <w:sz w:val="20"/>
          <w:szCs w:val="20"/>
        </w:rPr>
      </w:pPr>
      <w:r w:rsidRPr="00714BB5">
        <w:rPr>
          <w:rFonts w:ascii="Verdana" w:hAnsi="Verdana"/>
          <w:b/>
          <w:bCs/>
          <w:sz w:val="20"/>
          <w:szCs w:val="20"/>
        </w:rPr>
        <w:t>A foglalkozásokon való részvétel követelményei, az elfogadható hiányzások mértéke, a távolmaradás pótlásának lehetősége:</w:t>
      </w:r>
      <w:r w:rsidRPr="00714BB5">
        <w:rPr>
          <w:rFonts w:ascii="Verdana" w:hAnsi="Verdana"/>
          <w:bCs/>
          <w:sz w:val="20"/>
          <w:szCs w:val="20"/>
        </w:rPr>
        <w:t xml:space="preserve"> </w:t>
      </w:r>
    </w:p>
    <w:p w14:paraId="5D31498C" w14:textId="77777777" w:rsidR="001732C9" w:rsidRPr="00714BB5" w:rsidRDefault="001732C9" w:rsidP="001732C9">
      <w:pPr>
        <w:pStyle w:val="lfej"/>
        <w:tabs>
          <w:tab w:val="clear" w:pos="9072"/>
          <w:tab w:val="right" w:pos="900"/>
        </w:tabs>
        <w:spacing w:before="120"/>
        <w:ind w:left="567"/>
        <w:jc w:val="both"/>
        <w:rPr>
          <w:rFonts w:ascii="Verdana" w:hAnsi="Verdana"/>
          <w:bCs/>
          <w:sz w:val="20"/>
          <w:szCs w:val="20"/>
        </w:rPr>
      </w:pPr>
      <w:r w:rsidRPr="00714BB5">
        <w:rPr>
          <w:rFonts w:ascii="Verdana" w:hAnsi="Verdana"/>
          <w:bCs/>
          <w:sz w:val="20"/>
          <w:szCs w:val="20"/>
        </w:rPr>
        <w:t>Ha a hiányzások száma meghaladja az összóraszám 10%-át, a hallgató a félév elfogadásáért beszámolni köteles. Ennek hiányában a hallgató nem kaphat aláírást. Igazolt hiányzásnak számít az orvosi igazolás és a szolgálati okból történő távollét. A 30%-ot meghaladó hiányzás (amennyiben az nem tartós betegség, vagy méltányolható ok miatt következett be) az aláírás megtagadását vonja maga után.</w:t>
      </w:r>
    </w:p>
    <w:p w14:paraId="46DF5F2B" w14:textId="77777777" w:rsidR="001732C9" w:rsidRPr="00714BB5" w:rsidRDefault="001732C9" w:rsidP="00B27853">
      <w:pPr>
        <w:numPr>
          <w:ilvl w:val="0"/>
          <w:numId w:val="5"/>
        </w:numPr>
        <w:tabs>
          <w:tab w:val="right" w:pos="900"/>
        </w:tabs>
        <w:spacing w:before="120" w:after="120"/>
        <w:jc w:val="both"/>
        <w:rPr>
          <w:rFonts w:ascii="Verdana" w:hAnsi="Verdana"/>
          <w:b/>
          <w:bCs/>
        </w:rPr>
      </w:pPr>
      <w:r w:rsidRPr="00714BB5">
        <w:rPr>
          <w:rFonts w:ascii="Verdana" w:hAnsi="Verdana"/>
          <w:b/>
          <w:bCs/>
        </w:rPr>
        <w:t xml:space="preserve">Félévközi feladatok, ismeretek ellenőrzésének rendje: </w:t>
      </w:r>
    </w:p>
    <w:p w14:paraId="0252D043" w14:textId="77777777" w:rsidR="001732C9" w:rsidRPr="00714BB5" w:rsidRDefault="001732C9" w:rsidP="001732C9">
      <w:pPr>
        <w:tabs>
          <w:tab w:val="right" w:pos="900"/>
        </w:tabs>
        <w:spacing w:before="120" w:after="120"/>
        <w:ind w:left="567"/>
        <w:jc w:val="both"/>
        <w:rPr>
          <w:rFonts w:ascii="Verdana" w:hAnsi="Verdana"/>
          <w:bCs/>
        </w:rPr>
      </w:pPr>
      <w:r w:rsidRPr="00714BB5">
        <w:rPr>
          <w:rFonts w:ascii="Verdana" w:hAnsi="Verdana"/>
          <w:bCs/>
        </w:rPr>
        <w:t xml:space="preserve">A tanulmányi munka alapja az tanórák rendszeres látogatása (a 14. pont szerint), a foglalkozások témájából idegen nyelvű, (diákkal illusztrált) előadás megtartása, valamint a zárthelyi dolgozat megírása. A zárthelyi dolgozat és a kiselőadás értékelése megadott szempontok (tartalom, terminológiai megfelelés, nyelvhelyesség, szerkezeti felépítés, előadásmód) alapján szerzett pontok beszámításával, ötfokozatú skálán történik: 61 %-tól elégséges, 71 %-tól közepes, 81-tól % jó, 91 %-tól jeles. </w:t>
      </w:r>
    </w:p>
    <w:p w14:paraId="3E0C5370" w14:textId="77777777" w:rsidR="001732C9" w:rsidRPr="00714BB5" w:rsidRDefault="001732C9" w:rsidP="001732C9">
      <w:pPr>
        <w:tabs>
          <w:tab w:val="right" w:pos="900"/>
        </w:tabs>
        <w:spacing w:before="120" w:after="120"/>
        <w:ind w:left="567"/>
        <w:jc w:val="both"/>
        <w:rPr>
          <w:rFonts w:ascii="Verdana" w:hAnsi="Verdana"/>
          <w:b/>
          <w:bCs/>
        </w:rPr>
      </w:pPr>
      <w:r w:rsidRPr="00714BB5">
        <w:rPr>
          <w:rFonts w:ascii="Verdana" w:hAnsi="Verdana"/>
          <w:bCs/>
        </w:rPr>
        <w:t>A meg nem írt vagy elégtelen zárhelyi dolgozatot az oktató által meghatározott időpontban egy alkalommal lehet pótolni illetve javítani. A „nem megfelelt” minősítésű kiselőadás egy alkalommal javítható. A javítás és pótlás legkésőbb a szorgalmi időszak utolsó hete előtt történhet meg.</w:t>
      </w:r>
    </w:p>
    <w:p w14:paraId="79E9B2E6" w14:textId="77777777" w:rsidR="001732C9" w:rsidRPr="00714BB5" w:rsidRDefault="001732C9" w:rsidP="00B27853">
      <w:pPr>
        <w:numPr>
          <w:ilvl w:val="0"/>
          <w:numId w:val="5"/>
        </w:numPr>
        <w:tabs>
          <w:tab w:val="right" w:pos="900"/>
        </w:tabs>
        <w:spacing w:before="120" w:after="120"/>
        <w:jc w:val="both"/>
        <w:rPr>
          <w:rFonts w:ascii="Verdana" w:hAnsi="Verdana"/>
          <w:b/>
          <w:bCs/>
        </w:rPr>
      </w:pPr>
      <w:r w:rsidRPr="00714BB5">
        <w:rPr>
          <w:rFonts w:ascii="Verdana" w:hAnsi="Verdana"/>
          <w:b/>
          <w:bCs/>
        </w:rPr>
        <w:lastRenderedPageBreak/>
        <w:t xml:space="preserve">Az értékelés, az aláírás és a kreditek megszerzésének pontos feltételei: </w:t>
      </w:r>
    </w:p>
    <w:p w14:paraId="15810FC7" w14:textId="77777777" w:rsidR="001732C9" w:rsidRPr="00714BB5" w:rsidRDefault="001732C9" w:rsidP="00B27853">
      <w:pPr>
        <w:numPr>
          <w:ilvl w:val="1"/>
          <w:numId w:val="5"/>
        </w:numPr>
        <w:tabs>
          <w:tab w:val="left" w:pos="993"/>
          <w:tab w:val="left" w:pos="1134"/>
        </w:tabs>
        <w:spacing w:before="120"/>
        <w:ind w:left="1134" w:right="142" w:hanging="566"/>
        <w:jc w:val="both"/>
        <w:rPr>
          <w:rFonts w:ascii="Verdana" w:hAnsi="Verdana"/>
        </w:rPr>
      </w:pPr>
      <w:r w:rsidRPr="00714BB5">
        <w:rPr>
          <w:rFonts w:ascii="Verdana" w:hAnsi="Verdana"/>
          <w:b/>
        </w:rPr>
        <w:t xml:space="preserve">Az aláírás megszerzésének feltételei: </w:t>
      </w:r>
    </w:p>
    <w:p w14:paraId="13470044" w14:textId="77777777" w:rsidR="001732C9" w:rsidRPr="00714BB5" w:rsidRDefault="001732C9" w:rsidP="001732C9">
      <w:pPr>
        <w:tabs>
          <w:tab w:val="left" w:pos="1134"/>
        </w:tabs>
        <w:ind w:left="1134" w:right="142"/>
        <w:jc w:val="both"/>
        <w:rPr>
          <w:rFonts w:ascii="Verdana" w:hAnsi="Verdana"/>
        </w:rPr>
      </w:pPr>
      <w:r w:rsidRPr="00714BB5">
        <w:rPr>
          <w:rFonts w:ascii="Verdana" w:hAnsi="Verdana"/>
        </w:rPr>
        <w:t xml:space="preserve">A tanórákon való részvétel a 14. pontban meghatározottak szerint. </w:t>
      </w:r>
      <w:r w:rsidRPr="00714BB5">
        <w:rPr>
          <w:rFonts w:ascii="Verdana" w:hAnsi="Verdana"/>
          <w:bCs/>
        </w:rPr>
        <w:t>Az aláírás feltétele, hogy a zárthelyi dolgozat és a kiselőadás eredményének átlaga legalább 61% legyen.</w:t>
      </w:r>
    </w:p>
    <w:p w14:paraId="25E1E24F" w14:textId="77777777" w:rsidR="001732C9" w:rsidRPr="00714BB5" w:rsidRDefault="001732C9" w:rsidP="00B27853">
      <w:pPr>
        <w:numPr>
          <w:ilvl w:val="1"/>
          <w:numId w:val="5"/>
        </w:numPr>
        <w:tabs>
          <w:tab w:val="left" w:pos="1134"/>
        </w:tabs>
        <w:spacing w:before="120"/>
        <w:ind w:left="1134" w:right="142" w:hanging="566"/>
        <w:jc w:val="both"/>
        <w:rPr>
          <w:rFonts w:ascii="Verdana" w:hAnsi="Verdana"/>
        </w:rPr>
      </w:pPr>
      <w:r w:rsidRPr="00714BB5">
        <w:rPr>
          <w:rFonts w:ascii="Verdana" w:hAnsi="Verdana"/>
          <w:b/>
        </w:rPr>
        <w:t>Az értékelés:</w:t>
      </w:r>
      <w:r w:rsidRPr="00714BB5">
        <w:rPr>
          <w:rFonts w:ascii="Verdana" w:hAnsi="Verdana"/>
        </w:rPr>
        <w:t xml:space="preserve"> </w:t>
      </w:r>
    </w:p>
    <w:p w14:paraId="65B3AD9D" w14:textId="77777777" w:rsidR="001732C9" w:rsidRPr="00714BB5" w:rsidRDefault="001732C9" w:rsidP="001732C9">
      <w:pPr>
        <w:tabs>
          <w:tab w:val="right" w:pos="900"/>
        </w:tabs>
        <w:spacing w:before="120" w:after="120"/>
        <w:ind w:left="1134"/>
        <w:jc w:val="both"/>
        <w:rPr>
          <w:rFonts w:ascii="Verdana" w:hAnsi="Verdana"/>
          <w:bCs/>
        </w:rPr>
      </w:pPr>
      <w:r w:rsidRPr="00714BB5">
        <w:rPr>
          <w:rFonts w:ascii="Verdana" w:hAnsi="Verdana"/>
        </w:rPr>
        <w:t xml:space="preserve">Félévközi jegy (ötfokozatú gyakorlati jegy), amelynek összetevői </w:t>
      </w:r>
      <w:r w:rsidRPr="00714BB5">
        <w:rPr>
          <w:rFonts w:ascii="Verdana" w:hAnsi="Verdana"/>
          <w:bCs/>
        </w:rPr>
        <w:t>a nyelvórákon való folyamatos, aktív részvétel (lásd 14. pont), a megírt zárthelyi dolgozat és a kiselőadás eredményének átlaga (lásd 15. pont).</w:t>
      </w:r>
    </w:p>
    <w:p w14:paraId="391853BA" w14:textId="77777777" w:rsidR="001732C9" w:rsidRPr="00714BB5" w:rsidRDefault="001732C9" w:rsidP="00B27853">
      <w:pPr>
        <w:numPr>
          <w:ilvl w:val="1"/>
          <w:numId w:val="5"/>
        </w:numPr>
        <w:tabs>
          <w:tab w:val="left" w:pos="1134"/>
        </w:tabs>
        <w:spacing w:before="120"/>
        <w:ind w:left="1134" w:right="142" w:hanging="566"/>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bCs/>
        </w:rPr>
        <w:t xml:space="preserve">Az órákon való aktív részvétel (lásd 14. pont), valamint a zárthelyi dolgozat és kiselőadás legalább „elégséges” minősítésű teljesítése. </w:t>
      </w:r>
    </w:p>
    <w:p w14:paraId="7550CB6D" w14:textId="77777777" w:rsidR="001732C9" w:rsidRPr="00714BB5" w:rsidRDefault="001732C9" w:rsidP="00B27853">
      <w:pPr>
        <w:numPr>
          <w:ilvl w:val="0"/>
          <w:numId w:val="5"/>
        </w:numPr>
        <w:tabs>
          <w:tab w:val="right" w:pos="900"/>
        </w:tabs>
        <w:spacing w:before="120" w:after="120"/>
        <w:jc w:val="both"/>
        <w:rPr>
          <w:rFonts w:ascii="Verdana" w:hAnsi="Verdana"/>
          <w:b/>
          <w:bCs/>
        </w:rPr>
      </w:pPr>
      <w:r w:rsidRPr="00714BB5">
        <w:rPr>
          <w:rFonts w:ascii="Verdana" w:hAnsi="Verdana"/>
          <w:b/>
          <w:bCs/>
        </w:rPr>
        <w:t>Irodalomjegyzék:</w:t>
      </w:r>
    </w:p>
    <w:p w14:paraId="37991207" w14:textId="77777777" w:rsidR="001732C9" w:rsidRPr="00714BB5" w:rsidRDefault="001732C9" w:rsidP="00B27853">
      <w:pPr>
        <w:pStyle w:val="lfej"/>
        <w:numPr>
          <w:ilvl w:val="1"/>
          <w:numId w:val="5"/>
        </w:numPr>
        <w:tabs>
          <w:tab w:val="clear" w:pos="4536"/>
          <w:tab w:val="clear" w:pos="9072"/>
          <w:tab w:val="left" w:pos="1134"/>
        </w:tabs>
        <w:spacing w:before="120"/>
        <w:ind w:left="851" w:hanging="283"/>
        <w:jc w:val="both"/>
        <w:rPr>
          <w:rFonts w:ascii="Verdana" w:hAnsi="Verdana"/>
          <w:sz w:val="20"/>
          <w:szCs w:val="20"/>
        </w:rPr>
      </w:pPr>
      <w:r w:rsidRPr="00714BB5">
        <w:rPr>
          <w:rFonts w:ascii="Verdana" w:hAnsi="Verdana"/>
          <w:b/>
          <w:bCs/>
          <w:sz w:val="20"/>
          <w:szCs w:val="20"/>
        </w:rPr>
        <w:t>Kötelező irodalom:</w:t>
      </w:r>
    </w:p>
    <w:p w14:paraId="06557315" w14:textId="77777777" w:rsidR="001732C9" w:rsidRPr="00714BB5" w:rsidRDefault="001732C9" w:rsidP="001732C9">
      <w:pPr>
        <w:pStyle w:val="lfej"/>
        <w:tabs>
          <w:tab w:val="clear" w:pos="9072"/>
          <w:tab w:val="left" w:pos="1134"/>
        </w:tabs>
        <w:spacing w:before="120"/>
        <w:ind w:left="851"/>
        <w:jc w:val="both"/>
        <w:rPr>
          <w:rFonts w:ascii="Verdana" w:hAnsi="Verdana"/>
          <w:sz w:val="20"/>
          <w:szCs w:val="20"/>
        </w:rPr>
      </w:pPr>
      <w:r w:rsidRPr="00714BB5">
        <w:rPr>
          <w:rFonts w:ascii="Verdana" w:hAnsi="Verdana"/>
          <w:b/>
          <w:bCs/>
          <w:sz w:val="20"/>
          <w:szCs w:val="20"/>
        </w:rPr>
        <w:t>Angol:</w:t>
      </w:r>
    </w:p>
    <w:p w14:paraId="172CAC9F" w14:textId="77777777" w:rsidR="001732C9" w:rsidRPr="00714BB5" w:rsidRDefault="001732C9" w:rsidP="00B27853">
      <w:pPr>
        <w:pStyle w:val="lfej"/>
        <w:numPr>
          <w:ilvl w:val="2"/>
          <w:numId w:val="6"/>
        </w:numPr>
        <w:tabs>
          <w:tab w:val="clear" w:pos="4536"/>
          <w:tab w:val="center" w:pos="4819"/>
        </w:tabs>
        <w:spacing w:before="120"/>
        <w:rPr>
          <w:rFonts w:ascii="Verdana" w:hAnsi="Verdana"/>
          <w:sz w:val="20"/>
          <w:szCs w:val="20"/>
        </w:rPr>
      </w:pPr>
      <w:r w:rsidRPr="00714BB5">
        <w:rPr>
          <w:rFonts w:ascii="Verdana" w:hAnsi="Verdana"/>
          <w:sz w:val="20"/>
          <w:szCs w:val="20"/>
        </w:rPr>
        <w:t xml:space="preserve">Acsai, György et al: Crime and Law Enforcement, In: Ruzsonyi, Péter (szerk.) Közbiztonság: Fenntartható biztonság és társadalmi környezet tanulmányok III. Budapest, Ludovika Egyetemi Kiadó (2020) pp. 1419-1720. </w:t>
      </w:r>
      <w:hyperlink r:id="rId17" w:history="1">
        <w:r w:rsidRPr="00714BB5">
          <w:rPr>
            <w:rStyle w:val="Hiperhivatkozs"/>
            <w:rFonts w:ascii="Verdana" w:hAnsi="Verdana"/>
            <w:sz w:val="20"/>
            <w:szCs w:val="20"/>
          </w:rPr>
          <w:t>https://nkerepo.uni-nke.hu/xmlui/bitstream/handle/123456789/16197/TKP_Kozbiztonsag.pdf</w:t>
        </w:r>
      </w:hyperlink>
      <w:r w:rsidRPr="00714BB5">
        <w:rPr>
          <w:rFonts w:ascii="Verdana" w:hAnsi="Verdana"/>
          <w:sz w:val="20"/>
          <w:szCs w:val="20"/>
        </w:rPr>
        <w:t xml:space="preserve"> </w:t>
      </w:r>
    </w:p>
    <w:p w14:paraId="27E707E3" w14:textId="77777777" w:rsidR="001732C9" w:rsidRPr="00714BB5" w:rsidRDefault="001732C9" w:rsidP="00B27853">
      <w:pPr>
        <w:pStyle w:val="lfej"/>
        <w:numPr>
          <w:ilvl w:val="2"/>
          <w:numId w:val="6"/>
        </w:numPr>
        <w:tabs>
          <w:tab w:val="clear" w:pos="4536"/>
          <w:tab w:val="center" w:pos="4819"/>
        </w:tabs>
        <w:spacing w:before="120"/>
        <w:jc w:val="both"/>
        <w:rPr>
          <w:rFonts w:ascii="Verdana" w:hAnsi="Verdana"/>
          <w:sz w:val="20"/>
          <w:szCs w:val="20"/>
        </w:rPr>
      </w:pPr>
      <w:r w:rsidRPr="00714BB5">
        <w:rPr>
          <w:rFonts w:ascii="Verdana" w:hAnsi="Verdana"/>
          <w:sz w:val="20"/>
          <w:szCs w:val="20"/>
        </w:rPr>
        <w:t>Borszéki Judit: Crime and Justice Student's Book 1-2-3. Budapest: Rendőrtiszti Főiskola, 2011. ISBN: ISBN:978-963-9543-82-9 21, ISBN: 978-963-9543-83-6 22, ISBN: 978-963-9543-84-3 23</w:t>
      </w:r>
    </w:p>
    <w:p w14:paraId="652644D0" w14:textId="77777777" w:rsidR="001732C9" w:rsidRPr="00714BB5" w:rsidRDefault="001732C9" w:rsidP="00B27853">
      <w:pPr>
        <w:pStyle w:val="lfej"/>
        <w:numPr>
          <w:ilvl w:val="2"/>
          <w:numId w:val="6"/>
        </w:numPr>
        <w:tabs>
          <w:tab w:val="clear" w:pos="4536"/>
          <w:tab w:val="center" w:pos="4819"/>
        </w:tabs>
        <w:spacing w:before="120"/>
        <w:jc w:val="both"/>
        <w:rPr>
          <w:rFonts w:ascii="Verdana" w:hAnsi="Verdana"/>
          <w:sz w:val="20"/>
          <w:szCs w:val="20"/>
        </w:rPr>
      </w:pPr>
      <w:r w:rsidRPr="00714BB5">
        <w:rPr>
          <w:rFonts w:ascii="Verdana" w:hAnsi="Verdana"/>
          <w:sz w:val="20"/>
          <w:szCs w:val="20"/>
        </w:rPr>
        <w:t>Charles Boyle – Ileana Chersan: English for Law Enforcement. Oxford: Macmillan, 2009. ISBN: 9780230732582</w:t>
      </w:r>
    </w:p>
    <w:p w14:paraId="082AC5FE" w14:textId="77777777" w:rsidR="001732C9" w:rsidRPr="00714BB5" w:rsidRDefault="001732C9" w:rsidP="00B27853">
      <w:pPr>
        <w:pStyle w:val="lfej"/>
        <w:numPr>
          <w:ilvl w:val="2"/>
          <w:numId w:val="6"/>
        </w:numPr>
        <w:tabs>
          <w:tab w:val="clear" w:pos="4536"/>
          <w:tab w:val="center" w:pos="4819"/>
        </w:tabs>
        <w:spacing w:before="120"/>
        <w:jc w:val="both"/>
        <w:rPr>
          <w:rFonts w:ascii="Verdana" w:hAnsi="Verdana"/>
          <w:sz w:val="20"/>
          <w:szCs w:val="20"/>
        </w:rPr>
      </w:pPr>
      <w:r w:rsidRPr="00714BB5">
        <w:rPr>
          <w:rFonts w:ascii="Verdana" w:hAnsi="Verdana"/>
          <w:sz w:val="20"/>
          <w:szCs w:val="20"/>
        </w:rPr>
        <w:t>Ürmösné Dr. Simon Gabriella PhD: Technical English for Officers. Dialóg Campus Kiadó, Budapest. 2018. ISBN: 978-615-5845-33-8</w:t>
      </w:r>
    </w:p>
    <w:p w14:paraId="6BFA605C" w14:textId="77777777" w:rsidR="001732C9" w:rsidRPr="00714BB5" w:rsidRDefault="001732C9" w:rsidP="001732C9">
      <w:pPr>
        <w:pStyle w:val="lfej"/>
        <w:spacing w:before="120"/>
        <w:jc w:val="both"/>
        <w:rPr>
          <w:rFonts w:ascii="Verdana" w:hAnsi="Verdana"/>
          <w:sz w:val="20"/>
          <w:szCs w:val="20"/>
        </w:rPr>
      </w:pPr>
    </w:p>
    <w:p w14:paraId="7F4FA75F" w14:textId="77777777" w:rsidR="001732C9" w:rsidRPr="00714BB5" w:rsidRDefault="001732C9" w:rsidP="001732C9">
      <w:pPr>
        <w:pStyle w:val="lfej"/>
        <w:tabs>
          <w:tab w:val="center" w:pos="1134"/>
        </w:tabs>
        <w:spacing w:before="120"/>
        <w:jc w:val="both"/>
        <w:rPr>
          <w:rFonts w:ascii="Verdana" w:hAnsi="Verdana"/>
          <w:b/>
          <w:sz w:val="20"/>
          <w:szCs w:val="20"/>
        </w:rPr>
      </w:pPr>
      <w:r w:rsidRPr="00714BB5">
        <w:rPr>
          <w:rFonts w:ascii="Verdana" w:hAnsi="Verdana"/>
          <w:b/>
          <w:sz w:val="20"/>
          <w:szCs w:val="20"/>
        </w:rPr>
        <w:tab/>
        <w:t>Német:</w:t>
      </w:r>
    </w:p>
    <w:p w14:paraId="2DD4F4C1"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 xml:space="preserve">Artner Ramona – Balogh Mária – Ilosvay Lívia – Szűcs Gáborné dr.: Masterdeutsch für den Beruf B2-C1. Budapest, NKE Nyomda, 2013. </w:t>
      </w:r>
    </w:p>
    <w:p w14:paraId="5DBE52B9"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Artner Ramona – Balogh Mária – Ilosvay Lívia – Szűcs Gáborné dr.: Fachsprache für Polizeiwesen und Sicherheitsmanagement B1. Budapest, RTF Nyomda, 2011.</w:t>
      </w:r>
    </w:p>
    <w:p w14:paraId="69786F67"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Ilosvay Lívia: Magyar-német Rendészeti Szaknyelvi Szótár. Dialóg Campus Kiadó, Budapest, 2017., ISBN 978-615-5380-43-4</w:t>
      </w:r>
    </w:p>
    <w:p w14:paraId="4C56A759"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Nikolett Veres-Faddi-Gabriella Ürmösné Simon: Fachdeutsch für Offiziere,Ludovika University Press, Budapest, 2021., ISBN 978-963-531-620-5</w:t>
      </w:r>
    </w:p>
    <w:p w14:paraId="335ECE82"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Mitteleuropäische Polizeiakademie (MEPA): MEPA-Fachjournal:Cybercrime, Sicherheitsakademie, Bundesministerium für Inneres,Zentrales Koordinationsbüro der MEPA, Wien,2020</w:t>
      </w:r>
    </w:p>
    <w:p w14:paraId="57252E83" w14:textId="77777777" w:rsidR="001732C9" w:rsidRPr="00714BB5" w:rsidRDefault="001732C9" w:rsidP="00B27853">
      <w:pPr>
        <w:pStyle w:val="lfej"/>
        <w:numPr>
          <w:ilvl w:val="2"/>
          <w:numId w:val="15"/>
        </w:numPr>
        <w:tabs>
          <w:tab w:val="clear" w:pos="4536"/>
          <w:tab w:val="center" w:pos="4819"/>
        </w:tabs>
        <w:spacing w:before="120"/>
        <w:jc w:val="both"/>
        <w:rPr>
          <w:rFonts w:ascii="Verdana" w:hAnsi="Verdana"/>
          <w:sz w:val="20"/>
          <w:szCs w:val="20"/>
        </w:rPr>
      </w:pPr>
      <w:r w:rsidRPr="00714BB5">
        <w:rPr>
          <w:rFonts w:ascii="Verdana" w:hAnsi="Verdana"/>
          <w:sz w:val="20"/>
          <w:szCs w:val="20"/>
        </w:rPr>
        <w:t>Mitteleuropäische Polizeiakademie (MEPA): MEPA-Fachjournal:Illegale Migration von morgen, Sicherheitsakademie, Bundesministerium für Inneres,Zentrales Koordinationsbüro der MEPA, Wien, 2021.</w:t>
      </w:r>
    </w:p>
    <w:p w14:paraId="487636E6" w14:textId="77777777" w:rsidR="001732C9" w:rsidRPr="00714BB5" w:rsidRDefault="001732C9" w:rsidP="001732C9">
      <w:pPr>
        <w:pStyle w:val="lfej"/>
        <w:tabs>
          <w:tab w:val="center" w:pos="1134"/>
        </w:tabs>
        <w:spacing w:before="120"/>
        <w:jc w:val="both"/>
        <w:rPr>
          <w:rFonts w:ascii="Verdana" w:hAnsi="Verdana"/>
          <w:b/>
          <w:sz w:val="20"/>
          <w:szCs w:val="20"/>
        </w:rPr>
      </w:pPr>
      <w:r w:rsidRPr="00714BB5">
        <w:rPr>
          <w:rFonts w:ascii="Verdana" w:hAnsi="Verdana"/>
          <w:b/>
          <w:sz w:val="20"/>
          <w:szCs w:val="20"/>
        </w:rPr>
        <w:tab/>
      </w:r>
    </w:p>
    <w:p w14:paraId="7A24F130" w14:textId="77777777" w:rsidR="001732C9" w:rsidRPr="00714BB5" w:rsidRDefault="001732C9" w:rsidP="001732C9">
      <w:pPr>
        <w:pStyle w:val="lfej"/>
        <w:tabs>
          <w:tab w:val="center" w:pos="1134"/>
        </w:tabs>
        <w:spacing w:before="120"/>
        <w:jc w:val="both"/>
        <w:rPr>
          <w:rFonts w:ascii="Verdana" w:hAnsi="Verdana"/>
          <w:b/>
          <w:sz w:val="20"/>
          <w:szCs w:val="20"/>
        </w:rPr>
      </w:pPr>
      <w:r w:rsidRPr="00714BB5">
        <w:rPr>
          <w:rFonts w:ascii="Verdana" w:hAnsi="Verdana"/>
          <w:b/>
          <w:sz w:val="20"/>
          <w:szCs w:val="20"/>
        </w:rPr>
        <w:lastRenderedPageBreak/>
        <w:t>Orosz:</w:t>
      </w:r>
    </w:p>
    <w:p w14:paraId="7645C442" w14:textId="77777777" w:rsidR="001732C9" w:rsidRPr="00714BB5" w:rsidRDefault="001732C9" w:rsidP="00B27853">
      <w:pPr>
        <w:pStyle w:val="lfej"/>
        <w:numPr>
          <w:ilvl w:val="2"/>
          <w:numId w:val="17"/>
        </w:numPr>
        <w:tabs>
          <w:tab w:val="clear" w:pos="4536"/>
          <w:tab w:val="center" w:pos="4819"/>
        </w:tabs>
        <w:spacing w:before="120"/>
        <w:jc w:val="both"/>
        <w:rPr>
          <w:rFonts w:ascii="Verdana" w:hAnsi="Verdana"/>
          <w:sz w:val="20"/>
          <w:szCs w:val="20"/>
        </w:rPr>
      </w:pPr>
      <w:r w:rsidRPr="00714BB5">
        <w:rPr>
          <w:rFonts w:ascii="Verdana" w:hAnsi="Verdana"/>
          <w:sz w:val="20"/>
          <w:szCs w:val="20"/>
        </w:rPr>
        <w:t>Sibalinné Fekete Katalin, Szűcs Gáborné: Orosz szakmai szituációk B1 szinten. Dialóg Campus Kiadó, Budapest, 2017. ISBN: 978-615-5764-66-0</w:t>
      </w:r>
    </w:p>
    <w:p w14:paraId="6D8701B3" w14:textId="77777777" w:rsidR="001732C9" w:rsidRPr="00714BB5" w:rsidRDefault="001732C9" w:rsidP="001732C9">
      <w:pPr>
        <w:pStyle w:val="lfej"/>
        <w:spacing w:before="120"/>
        <w:jc w:val="both"/>
        <w:rPr>
          <w:rFonts w:ascii="Verdana" w:hAnsi="Verdana"/>
          <w:sz w:val="20"/>
          <w:szCs w:val="20"/>
        </w:rPr>
      </w:pPr>
    </w:p>
    <w:p w14:paraId="6F591541" w14:textId="77777777" w:rsidR="001732C9" w:rsidRPr="00714BB5" w:rsidRDefault="001732C9" w:rsidP="00B27853">
      <w:pPr>
        <w:pStyle w:val="lfej"/>
        <w:numPr>
          <w:ilvl w:val="1"/>
          <w:numId w:val="5"/>
        </w:numPr>
        <w:tabs>
          <w:tab w:val="clear" w:pos="4536"/>
          <w:tab w:val="clear" w:pos="9072"/>
          <w:tab w:val="left" w:pos="1134"/>
        </w:tabs>
        <w:spacing w:before="120"/>
        <w:ind w:left="851" w:hanging="283"/>
        <w:jc w:val="both"/>
        <w:rPr>
          <w:rFonts w:ascii="Verdana" w:hAnsi="Verdana"/>
          <w:sz w:val="20"/>
          <w:szCs w:val="20"/>
        </w:rPr>
      </w:pPr>
      <w:r w:rsidRPr="00714BB5">
        <w:rPr>
          <w:rFonts w:ascii="Verdana" w:hAnsi="Verdana"/>
          <w:b/>
          <w:bCs/>
          <w:sz w:val="20"/>
          <w:szCs w:val="20"/>
        </w:rPr>
        <w:t>Ajánlott irodalom:</w:t>
      </w:r>
    </w:p>
    <w:p w14:paraId="479147BD" w14:textId="77777777" w:rsidR="001732C9" w:rsidRPr="00714BB5" w:rsidRDefault="001732C9" w:rsidP="001732C9">
      <w:pPr>
        <w:pStyle w:val="lfej"/>
        <w:tabs>
          <w:tab w:val="clear" w:pos="9072"/>
          <w:tab w:val="left" w:pos="1134"/>
        </w:tabs>
        <w:spacing w:before="120"/>
        <w:ind w:left="851"/>
        <w:jc w:val="both"/>
        <w:rPr>
          <w:rFonts w:ascii="Verdana" w:hAnsi="Verdana"/>
          <w:b/>
          <w:bCs/>
          <w:sz w:val="20"/>
          <w:szCs w:val="20"/>
        </w:rPr>
      </w:pPr>
      <w:r w:rsidRPr="00714BB5">
        <w:rPr>
          <w:rFonts w:ascii="Verdana" w:hAnsi="Verdana"/>
          <w:b/>
          <w:bCs/>
          <w:sz w:val="20"/>
          <w:szCs w:val="20"/>
        </w:rPr>
        <w:t>Angol:</w:t>
      </w:r>
    </w:p>
    <w:p w14:paraId="2B79F182" w14:textId="77777777" w:rsidR="001732C9" w:rsidRPr="00714BB5" w:rsidRDefault="001732C9" w:rsidP="00B27853">
      <w:pPr>
        <w:pStyle w:val="lfej"/>
        <w:numPr>
          <w:ilvl w:val="2"/>
          <w:numId w:val="8"/>
        </w:numPr>
        <w:tabs>
          <w:tab w:val="clear" w:pos="4536"/>
          <w:tab w:val="center" w:pos="4819"/>
        </w:tabs>
        <w:spacing w:before="120"/>
        <w:jc w:val="both"/>
        <w:rPr>
          <w:rFonts w:ascii="Verdana" w:hAnsi="Verdana"/>
          <w:sz w:val="20"/>
          <w:szCs w:val="20"/>
        </w:rPr>
      </w:pPr>
      <w:r w:rsidRPr="00714BB5">
        <w:rPr>
          <w:rFonts w:ascii="Verdana" w:hAnsi="Verdana"/>
          <w:sz w:val="20"/>
          <w:szCs w:val="20"/>
        </w:rPr>
        <w:t>Simon Gabriella: Angol szakmai témakörök a közép-és felsőfokú nyelvvizsgára, Budapest, RTF, 2002. Technical English topics for the intermediate and advanced level language examination.</w:t>
      </w:r>
    </w:p>
    <w:p w14:paraId="0032C586" w14:textId="77777777" w:rsidR="001732C9" w:rsidRPr="00714BB5" w:rsidRDefault="001732C9" w:rsidP="00B27853">
      <w:pPr>
        <w:pStyle w:val="lfej"/>
        <w:numPr>
          <w:ilvl w:val="2"/>
          <w:numId w:val="8"/>
        </w:numPr>
        <w:tabs>
          <w:tab w:val="clear" w:pos="4536"/>
          <w:tab w:val="center" w:pos="4819"/>
        </w:tabs>
        <w:spacing w:before="120"/>
        <w:jc w:val="both"/>
        <w:rPr>
          <w:rFonts w:ascii="Verdana" w:hAnsi="Verdana"/>
          <w:sz w:val="20"/>
          <w:szCs w:val="20"/>
        </w:rPr>
      </w:pPr>
      <w:r w:rsidRPr="00714BB5">
        <w:rPr>
          <w:rFonts w:ascii="Verdana" w:hAnsi="Verdana"/>
          <w:sz w:val="20"/>
          <w:szCs w:val="20"/>
        </w:rPr>
        <w:t>Magyar-angol, angol-magyar rendészeti, határrendészeti és idegenrendészeti szakszótár. Ludovika Egyetemi Kiadó, Budapest. 2022. ISBN: 978 963 531 756 1</w:t>
      </w:r>
    </w:p>
    <w:p w14:paraId="36D0491F" w14:textId="77777777" w:rsidR="001732C9" w:rsidRPr="00714BB5" w:rsidRDefault="001732C9" w:rsidP="001732C9">
      <w:pPr>
        <w:pStyle w:val="lfej"/>
        <w:spacing w:before="120"/>
        <w:ind w:left="851"/>
        <w:jc w:val="both"/>
        <w:rPr>
          <w:rFonts w:ascii="Verdana" w:hAnsi="Verdana"/>
          <w:b/>
          <w:sz w:val="20"/>
          <w:szCs w:val="20"/>
        </w:rPr>
      </w:pPr>
      <w:r w:rsidRPr="00714BB5">
        <w:rPr>
          <w:rFonts w:ascii="Verdana" w:hAnsi="Verdana"/>
          <w:b/>
          <w:sz w:val="20"/>
          <w:szCs w:val="20"/>
        </w:rPr>
        <w:t xml:space="preserve">Német: </w:t>
      </w:r>
    </w:p>
    <w:p w14:paraId="6F9200E1" w14:textId="77777777" w:rsidR="001732C9" w:rsidRPr="00714BB5" w:rsidRDefault="001732C9" w:rsidP="00B27853">
      <w:pPr>
        <w:pStyle w:val="lfej"/>
        <w:numPr>
          <w:ilvl w:val="0"/>
          <w:numId w:val="16"/>
        </w:numPr>
        <w:tabs>
          <w:tab w:val="clear" w:pos="4536"/>
          <w:tab w:val="center" w:pos="4819"/>
        </w:tabs>
        <w:spacing w:before="120"/>
        <w:ind w:left="1701" w:hanging="708"/>
        <w:jc w:val="both"/>
        <w:rPr>
          <w:rFonts w:ascii="Verdana" w:hAnsi="Verdana"/>
          <w:sz w:val="20"/>
          <w:szCs w:val="20"/>
        </w:rPr>
      </w:pPr>
      <w:r w:rsidRPr="00714BB5">
        <w:rPr>
          <w:rFonts w:ascii="Verdana" w:hAnsi="Verdana"/>
          <w:sz w:val="20"/>
          <w:szCs w:val="20"/>
        </w:rPr>
        <w:t xml:space="preserve">Birkás Lászlóné – Koloszárné Vadász Zsuzsa – Menyhárt Józsefné – Szűcs Gáborné dr. – Szabó Rezsőné: Grenzschutz in Bild und Wort, Budapest, RTF Nyomda, 2001. </w:t>
      </w:r>
    </w:p>
    <w:p w14:paraId="4F389F10" w14:textId="77777777" w:rsidR="001732C9" w:rsidRPr="00714BB5" w:rsidRDefault="001732C9" w:rsidP="00B27853">
      <w:pPr>
        <w:pStyle w:val="lfej"/>
        <w:numPr>
          <w:ilvl w:val="0"/>
          <w:numId w:val="16"/>
        </w:numPr>
        <w:tabs>
          <w:tab w:val="clear" w:pos="4536"/>
          <w:tab w:val="center" w:pos="4819"/>
        </w:tabs>
        <w:spacing w:before="120"/>
        <w:ind w:left="1701" w:hanging="708"/>
        <w:jc w:val="both"/>
        <w:rPr>
          <w:rFonts w:ascii="Verdana" w:hAnsi="Verdana"/>
          <w:sz w:val="20"/>
          <w:szCs w:val="20"/>
        </w:rPr>
      </w:pPr>
      <w:r w:rsidRPr="00714BB5">
        <w:rPr>
          <w:rFonts w:ascii="Verdana" w:hAnsi="Verdana"/>
          <w:sz w:val="20"/>
          <w:szCs w:val="20"/>
        </w:rPr>
        <w:t xml:space="preserve">Ilosvay Lívia: Magyar-német Rendészeti Szaknyelvi Szótár. Dialóg Campus Kiadó, Budapest 2017. </w:t>
      </w:r>
    </w:p>
    <w:p w14:paraId="4A3B153C" w14:textId="77777777" w:rsidR="001732C9" w:rsidRPr="00714BB5" w:rsidRDefault="001732C9" w:rsidP="001732C9">
      <w:pPr>
        <w:pStyle w:val="lfej"/>
        <w:spacing w:before="120"/>
        <w:ind w:left="851"/>
        <w:jc w:val="both"/>
        <w:rPr>
          <w:rFonts w:ascii="Verdana" w:hAnsi="Verdana"/>
          <w:b/>
          <w:sz w:val="20"/>
          <w:szCs w:val="20"/>
        </w:rPr>
      </w:pPr>
      <w:r w:rsidRPr="00714BB5">
        <w:rPr>
          <w:rFonts w:ascii="Verdana" w:hAnsi="Verdana"/>
          <w:b/>
          <w:sz w:val="20"/>
          <w:szCs w:val="20"/>
        </w:rPr>
        <w:t>Orosz</w:t>
      </w:r>
    </w:p>
    <w:p w14:paraId="57AA7244" w14:textId="77777777" w:rsidR="001732C9" w:rsidRPr="00714BB5" w:rsidRDefault="001732C9" w:rsidP="00B27853">
      <w:pPr>
        <w:pStyle w:val="lfej"/>
        <w:numPr>
          <w:ilvl w:val="0"/>
          <w:numId w:val="18"/>
        </w:numPr>
        <w:tabs>
          <w:tab w:val="clear" w:pos="4536"/>
          <w:tab w:val="center" w:pos="4819"/>
        </w:tabs>
        <w:spacing w:before="120"/>
        <w:ind w:left="1701" w:hanging="708"/>
        <w:jc w:val="both"/>
        <w:rPr>
          <w:rFonts w:ascii="Verdana" w:hAnsi="Verdana"/>
          <w:sz w:val="20"/>
          <w:szCs w:val="20"/>
        </w:rPr>
      </w:pPr>
      <w:r w:rsidRPr="00714BB5">
        <w:rPr>
          <w:rFonts w:ascii="Verdana" w:hAnsi="Verdana"/>
          <w:sz w:val="20"/>
          <w:szCs w:val="20"/>
        </w:rPr>
        <w:t>Станислав Чернышов, Алла Чернышова: Поехали! Русский язык для взрослых. Начальный курс. Санкт-Петербург, «Златоуст», 2019. ISBN: 978-5-907123-00-7</w:t>
      </w:r>
    </w:p>
    <w:p w14:paraId="40EE81E1" w14:textId="77777777" w:rsidR="001732C9" w:rsidRPr="00714BB5" w:rsidRDefault="001732C9" w:rsidP="00B27853">
      <w:pPr>
        <w:pStyle w:val="lfej"/>
        <w:numPr>
          <w:ilvl w:val="0"/>
          <w:numId w:val="18"/>
        </w:numPr>
        <w:tabs>
          <w:tab w:val="clear" w:pos="4536"/>
          <w:tab w:val="center" w:pos="4819"/>
        </w:tabs>
        <w:spacing w:before="120"/>
        <w:ind w:left="1701" w:hanging="708"/>
        <w:jc w:val="both"/>
        <w:rPr>
          <w:rFonts w:ascii="Verdana" w:hAnsi="Verdana"/>
          <w:sz w:val="20"/>
          <w:szCs w:val="20"/>
        </w:rPr>
      </w:pPr>
      <w:r w:rsidRPr="00714BB5">
        <w:rPr>
          <w:rFonts w:ascii="Verdana" w:hAnsi="Verdana"/>
          <w:sz w:val="20"/>
          <w:szCs w:val="20"/>
        </w:rPr>
        <w:t>Долматова, О. А., Новачац, Е. М.: Точка Ру. Tochka Ru. А1. Москва, «Бюлер О. А»., 2017. ISBN: 978-5-9908983-01</w:t>
      </w:r>
    </w:p>
    <w:p w14:paraId="18F97327" w14:textId="77777777" w:rsidR="001732C9" w:rsidRPr="00714BB5" w:rsidRDefault="001732C9" w:rsidP="00B27853">
      <w:pPr>
        <w:pStyle w:val="lfej"/>
        <w:numPr>
          <w:ilvl w:val="0"/>
          <w:numId w:val="18"/>
        </w:numPr>
        <w:tabs>
          <w:tab w:val="clear" w:pos="4536"/>
          <w:tab w:val="center" w:pos="4819"/>
        </w:tabs>
        <w:spacing w:before="120"/>
        <w:ind w:left="1701" w:hanging="708"/>
        <w:jc w:val="both"/>
        <w:rPr>
          <w:rFonts w:ascii="Verdana" w:hAnsi="Verdana"/>
          <w:sz w:val="20"/>
          <w:szCs w:val="20"/>
        </w:rPr>
      </w:pPr>
      <w:r w:rsidRPr="00714BB5">
        <w:rPr>
          <w:rFonts w:ascii="Verdana" w:hAnsi="Verdana"/>
          <w:sz w:val="20"/>
          <w:szCs w:val="20"/>
        </w:rPr>
        <w:t>Долматова, О. А., Новачац, Е. М.: Точка Ру. Tochka Ru. A2. Москва, «Перро», 2019. ISBN: 978-5-00122-994-0</w:t>
      </w:r>
    </w:p>
    <w:p w14:paraId="34C34D8D" w14:textId="77777777" w:rsidR="001732C9" w:rsidRPr="00714BB5" w:rsidRDefault="001732C9" w:rsidP="001732C9">
      <w:pPr>
        <w:pStyle w:val="lfej"/>
        <w:spacing w:before="120"/>
        <w:ind w:left="1724"/>
        <w:jc w:val="both"/>
        <w:rPr>
          <w:rFonts w:ascii="Verdana" w:hAnsi="Verdana"/>
          <w:sz w:val="20"/>
          <w:szCs w:val="20"/>
        </w:rPr>
      </w:pPr>
    </w:p>
    <w:p w14:paraId="4382DE68" w14:textId="77777777" w:rsidR="001732C9" w:rsidRPr="00714BB5" w:rsidRDefault="001732C9" w:rsidP="001732C9">
      <w:pPr>
        <w:pStyle w:val="lfej"/>
        <w:tabs>
          <w:tab w:val="clear" w:pos="9072"/>
        </w:tabs>
        <w:spacing w:before="120"/>
        <w:ind w:left="568"/>
        <w:jc w:val="both"/>
        <w:rPr>
          <w:rFonts w:ascii="Verdana" w:hAnsi="Verdana"/>
          <w:sz w:val="20"/>
          <w:szCs w:val="20"/>
        </w:rPr>
      </w:pPr>
      <w:r w:rsidRPr="00714BB5">
        <w:rPr>
          <w:rFonts w:ascii="Verdana" w:hAnsi="Verdana"/>
          <w:sz w:val="20"/>
          <w:szCs w:val="20"/>
        </w:rPr>
        <w:t>Budapest, 2023. november 29.</w:t>
      </w:r>
    </w:p>
    <w:p w14:paraId="0E9B20DD" w14:textId="77777777" w:rsidR="001732C9" w:rsidRPr="00714BB5" w:rsidRDefault="001732C9" w:rsidP="001732C9">
      <w:pPr>
        <w:pStyle w:val="lfej"/>
        <w:tabs>
          <w:tab w:val="clear" w:pos="9072"/>
        </w:tabs>
        <w:spacing w:before="120"/>
        <w:ind w:left="568"/>
        <w:jc w:val="both"/>
        <w:rPr>
          <w:rFonts w:ascii="Verdana" w:hAnsi="Verdana"/>
          <w:sz w:val="20"/>
          <w:szCs w:val="20"/>
        </w:rPr>
      </w:pPr>
    </w:p>
    <w:p w14:paraId="70487308" w14:textId="77777777" w:rsidR="001732C9" w:rsidRPr="00714BB5" w:rsidRDefault="001732C9" w:rsidP="001732C9">
      <w:pPr>
        <w:pStyle w:val="lfej"/>
        <w:tabs>
          <w:tab w:val="clear" w:pos="9072"/>
          <w:tab w:val="right" w:pos="900"/>
        </w:tabs>
        <w:ind w:left="6096"/>
        <w:jc w:val="center"/>
        <w:rPr>
          <w:rFonts w:ascii="Verdana" w:hAnsi="Verdana"/>
          <w:b/>
          <w:bCs/>
          <w:sz w:val="20"/>
          <w:szCs w:val="20"/>
        </w:rPr>
      </w:pPr>
      <w:r w:rsidRPr="00714BB5">
        <w:rPr>
          <w:rFonts w:ascii="Verdana" w:hAnsi="Verdana"/>
          <w:b/>
          <w:bCs/>
          <w:sz w:val="20"/>
          <w:szCs w:val="20"/>
        </w:rPr>
        <w:t xml:space="preserve">Dr. Borszéki Judit (PhD) </w:t>
      </w:r>
    </w:p>
    <w:p w14:paraId="2671F551" w14:textId="77777777" w:rsidR="001732C9" w:rsidRPr="00714BB5" w:rsidRDefault="001732C9" w:rsidP="001732C9">
      <w:pPr>
        <w:pStyle w:val="lfej"/>
        <w:tabs>
          <w:tab w:val="clear" w:pos="9072"/>
          <w:tab w:val="right" w:pos="900"/>
        </w:tabs>
        <w:ind w:left="6096"/>
        <w:jc w:val="center"/>
        <w:rPr>
          <w:rFonts w:ascii="Verdana" w:hAnsi="Verdana"/>
          <w:bCs/>
          <w:sz w:val="20"/>
          <w:szCs w:val="20"/>
        </w:rPr>
      </w:pPr>
      <w:r w:rsidRPr="00714BB5">
        <w:rPr>
          <w:rFonts w:ascii="Verdana" w:hAnsi="Verdana"/>
          <w:bCs/>
          <w:sz w:val="20"/>
          <w:szCs w:val="20"/>
        </w:rPr>
        <w:t>egyetemi adjunktus tantárgyfelelős sk.</w:t>
      </w:r>
    </w:p>
    <w:p w14:paraId="7CDCDE31" w14:textId="77777777" w:rsidR="001732C9" w:rsidRPr="00714BB5" w:rsidRDefault="001732C9" w:rsidP="001732C9">
      <w:pPr>
        <w:pStyle w:val="lfej"/>
        <w:tabs>
          <w:tab w:val="clear" w:pos="9072"/>
        </w:tabs>
        <w:spacing w:before="120"/>
        <w:ind w:left="568"/>
        <w:jc w:val="both"/>
        <w:rPr>
          <w:rFonts w:ascii="Verdana" w:hAnsi="Verdana"/>
          <w:sz w:val="20"/>
          <w:szCs w:val="20"/>
        </w:rPr>
      </w:pPr>
    </w:p>
    <w:p w14:paraId="4044FFBA" w14:textId="77777777" w:rsidR="001732C9" w:rsidRPr="00714BB5" w:rsidRDefault="001732C9" w:rsidP="001732C9">
      <w:pPr>
        <w:rPr>
          <w:rFonts w:ascii="Verdana" w:hAnsi="Verdana"/>
        </w:rPr>
      </w:pPr>
    </w:p>
    <w:p w14:paraId="32135B36" w14:textId="77777777" w:rsidR="001732C9" w:rsidRPr="00714BB5" w:rsidRDefault="001732C9" w:rsidP="001732C9">
      <w:pPr>
        <w:jc w:val="right"/>
        <w:rPr>
          <w:rFonts w:ascii="Verdana" w:hAnsi="Verdana"/>
        </w:rPr>
      </w:pPr>
    </w:p>
    <w:p w14:paraId="2B9EFBE3"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631F6FB5" w14:textId="77777777" w:rsidTr="001732C9">
        <w:tc>
          <w:tcPr>
            <w:tcW w:w="4855" w:type="dxa"/>
            <w:tcBorders>
              <w:bottom w:val="single" w:sz="4" w:space="0" w:color="auto"/>
            </w:tcBorders>
          </w:tcPr>
          <w:p w14:paraId="0D320211"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2860E68" w14:textId="77777777" w:rsidR="001732C9" w:rsidRPr="00714BB5" w:rsidRDefault="001732C9" w:rsidP="001732C9">
            <w:pPr>
              <w:jc w:val="both"/>
              <w:rPr>
                <w:rFonts w:ascii="Verdana" w:hAnsi="Verdana"/>
              </w:rPr>
            </w:pPr>
          </w:p>
        </w:tc>
        <w:tc>
          <w:tcPr>
            <w:tcW w:w="2597" w:type="dxa"/>
          </w:tcPr>
          <w:p w14:paraId="7BE38983" w14:textId="77777777" w:rsidR="001732C9" w:rsidRPr="00714BB5" w:rsidRDefault="001732C9" w:rsidP="001732C9">
            <w:pPr>
              <w:jc w:val="right"/>
              <w:rPr>
                <w:rFonts w:ascii="Verdana" w:hAnsi="Verdana"/>
              </w:rPr>
            </w:pPr>
          </w:p>
        </w:tc>
      </w:tr>
      <w:tr w:rsidR="001732C9" w:rsidRPr="00714BB5" w14:paraId="118FA4BF" w14:textId="77777777" w:rsidTr="001732C9">
        <w:tc>
          <w:tcPr>
            <w:tcW w:w="4855" w:type="dxa"/>
            <w:tcBorders>
              <w:top w:val="single" w:sz="4" w:space="0" w:color="auto"/>
            </w:tcBorders>
          </w:tcPr>
          <w:p w14:paraId="480D5C2E"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39619FE" w14:textId="77777777" w:rsidR="001732C9" w:rsidRPr="00714BB5" w:rsidRDefault="001732C9" w:rsidP="001732C9">
            <w:pPr>
              <w:jc w:val="both"/>
              <w:rPr>
                <w:rFonts w:ascii="Verdana" w:hAnsi="Verdana"/>
              </w:rPr>
            </w:pPr>
          </w:p>
        </w:tc>
        <w:tc>
          <w:tcPr>
            <w:tcW w:w="2597" w:type="dxa"/>
          </w:tcPr>
          <w:p w14:paraId="706FF179" w14:textId="77777777" w:rsidR="001732C9" w:rsidRPr="00714BB5" w:rsidRDefault="001732C9" w:rsidP="001732C9">
            <w:pPr>
              <w:jc w:val="both"/>
              <w:rPr>
                <w:rFonts w:ascii="Verdana" w:hAnsi="Verdana"/>
              </w:rPr>
            </w:pPr>
          </w:p>
        </w:tc>
      </w:tr>
    </w:tbl>
    <w:p w14:paraId="4EAFFB8B" w14:textId="77777777" w:rsidR="001732C9" w:rsidRPr="00714BB5" w:rsidRDefault="001732C9" w:rsidP="001732C9">
      <w:pPr>
        <w:widowControl w:val="0"/>
        <w:spacing w:before="120" w:after="120"/>
        <w:ind w:left="426" w:hanging="142"/>
        <w:jc w:val="center"/>
        <w:rPr>
          <w:rFonts w:ascii="Verdana" w:hAnsi="Verdana"/>
          <w:b/>
          <w:bCs/>
        </w:rPr>
      </w:pPr>
    </w:p>
    <w:p w14:paraId="5051DA43"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6F2F2337" w14:textId="77777777" w:rsidR="001732C9" w:rsidRPr="00714BB5" w:rsidRDefault="001732C9" w:rsidP="00B27853">
      <w:pPr>
        <w:widowControl w:val="0"/>
        <w:numPr>
          <w:ilvl w:val="0"/>
          <w:numId w:val="38"/>
        </w:numPr>
        <w:tabs>
          <w:tab w:val="num" w:pos="567"/>
        </w:tabs>
        <w:spacing w:before="120" w:after="120"/>
        <w:ind w:hanging="76"/>
        <w:jc w:val="both"/>
        <w:rPr>
          <w:rFonts w:ascii="Verdana" w:hAnsi="Verdana"/>
          <w:bCs/>
        </w:rPr>
      </w:pPr>
      <w:r w:rsidRPr="00714BB5">
        <w:rPr>
          <w:rFonts w:ascii="Verdana" w:hAnsi="Verdana"/>
          <w:b/>
          <w:bCs/>
        </w:rPr>
        <w:t xml:space="preserve">A tantárgy kódja: </w:t>
      </w:r>
      <w:r w:rsidRPr="00714BB5">
        <w:rPr>
          <w:rFonts w:ascii="Verdana" w:hAnsi="Verdana"/>
          <w:bCs/>
          <w:noProof/>
        </w:rPr>
        <w:t>VTMTM92</w:t>
      </w:r>
    </w:p>
    <w:p w14:paraId="7E66DDE0"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Szakmai gyakorlat</w:t>
      </w:r>
    </w:p>
    <w:p w14:paraId="4B5AE5F7"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Work experience</w:t>
      </w:r>
    </w:p>
    <w:p w14:paraId="79351DDA"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05C72E55" w14:textId="77777777" w:rsidR="001732C9" w:rsidRPr="00714BB5" w:rsidRDefault="001732C9" w:rsidP="00B27853">
      <w:pPr>
        <w:pStyle w:val="Listaszerbekezds"/>
        <w:widowControl w:val="0"/>
        <w:numPr>
          <w:ilvl w:val="1"/>
          <w:numId w:val="38"/>
        </w:numPr>
        <w:spacing w:before="120" w:after="120"/>
        <w:ind w:left="993" w:hanging="426"/>
        <w:jc w:val="both"/>
        <w:rPr>
          <w:rFonts w:ascii="Verdana" w:hAnsi="Verdana" w:cs="Times New Roman"/>
          <w:b/>
          <w:bCs/>
        </w:rPr>
      </w:pPr>
      <w:r w:rsidRPr="00714BB5">
        <w:rPr>
          <w:rFonts w:ascii="Verdana" w:hAnsi="Verdana" w:cs="Times New Roman"/>
          <w:bCs/>
        </w:rPr>
        <w:t xml:space="preserve"> 3 kredit</w:t>
      </w:r>
    </w:p>
    <w:p w14:paraId="4549295A" w14:textId="77777777" w:rsidR="001732C9" w:rsidRPr="00714BB5" w:rsidRDefault="001732C9" w:rsidP="00B27853">
      <w:pPr>
        <w:pStyle w:val="Listaszerbekezds"/>
        <w:widowControl w:val="0"/>
        <w:numPr>
          <w:ilvl w:val="1"/>
          <w:numId w:val="38"/>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100 </w:t>
      </w:r>
      <w:r w:rsidRPr="00714BB5">
        <w:rPr>
          <w:rFonts w:ascii="Verdana" w:hAnsi="Verdana" w:cs="Times New Roman"/>
          <w:bCs/>
        </w:rPr>
        <w:t xml:space="preserve">% gyakorlat, </w:t>
      </w:r>
      <w:r w:rsidRPr="00714BB5">
        <w:rPr>
          <w:rFonts w:ascii="Verdana" w:hAnsi="Verdana" w:cs="Times New Roman"/>
          <w:bCs/>
          <w:noProof/>
        </w:rPr>
        <w:t>0</w:t>
      </w:r>
      <w:r w:rsidRPr="00714BB5">
        <w:rPr>
          <w:rFonts w:ascii="Verdana" w:hAnsi="Verdana" w:cs="Times New Roman"/>
          <w:bCs/>
        </w:rPr>
        <w:t xml:space="preserve"> % elmélet</w:t>
      </w:r>
    </w:p>
    <w:p w14:paraId="22C43D8F"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5D7A64F3"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3B7F9B7D"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Prof. </w:t>
      </w:r>
      <w:r w:rsidRPr="00714BB5">
        <w:rPr>
          <w:rFonts w:ascii="Verdana" w:hAnsi="Verdana"/>
          <w:bCs/>
          <w:noProof/>
        </w:rPr>
        <w:t>Dr. Restás Ágoston</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297CE2C1"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t>A tanórák száma és típusa</w:t>
      </w:r>
    </w:p>
    <w:p w14:paraId="3713BF82" w14:textId="77777777" w:rsidR="001732C9" w:rsidRPr="00714BB5" w:rsidRDefault="001732C9" w:rsidP="00B27853">
      <w:pPr>
        <w:widowControl w:val="0"/>
        <w:numPr>
          <w:ilvl w:val="1"/>
          <w:numId w:val="38"/>
        </w:numPr>
        <w:tabs>
          <w:tab w:val="num" w:pos="709"/>
          <w:tab w:val="num" w:pos="2069"/>
        </w:tabs>
        <w:spacing w:before="120" w:after="120"/>
        <w:ind w:left="851" w:hanging="425"/>
        <w:jc w:val="both"/>
        <w:rPr>
          <w:rFonts w:ascii="Verdana" w:hAnsi="Verdana"/>
          <w:bCs/>
        </w:rPr>
      </w:pPr>
      <w:r w:rsidRPr="00714BB5">
        <w:rPr>
          <w:rFonts w:ascii="Verdana" w:hAnsi="Verdana"/>
          <w:bCs/>
        </w:rPr>
        <w:t>össz óraszám/félév:</w:t>
      </w:r>
    </w:p>
    <w:p w14:paraId="0BA6BD50" w14:textId="77777777" w:rsidR="001732C9" w:rsidRPr="00714BB5" w:rsidRDefault="001732C9" w:rsidP="00B27853">
      <w:pPr>
        <w:widowControl w:val="0"/>
        <w:numPr>
          <w:ilvl w:val="2"/>
          <w:numId w:val="38"/>
        </w:numPr>
        <w:tabs>
          <w:tab w:val="num" w:pos="1134"/>
        </w:tabs>
        <w:spacing w:before="120" w:after="120"/>
        <w:ind w:left="851" w:hanging="425"/>
        <w:jc w:val="both"/>
        <w:rPr>
          <w:rFonts w:ascii="Verdana" w:hAnsi="Verdana"/>
          <w:bCs/>
        </w:rPr>
      </w:pPr>
      <w:r w:rsidRPr="00714BB5">
        <w:rPr>
          <w:rFonts w:ascii="Verdana" w:hAnsi="Verdana"/>
          <w:bCs/>
        </w:rPr>
        <w:t>nappali munkarend: 8</w:t>
      </w:r>
      <w:r w:rsidRPr="00714BB5">
        <w:rPr>
          <w:rFonts w:ascii="Verdana" w:hAnsi="Verdana"/>
          <w:bCs/>
          <w:noProof/>
        </w:rPr>
        <w:t>0</w:t>
      </w:r>
      <w:r w:rsidRPr="00714BB5">
        <w:rPr>
          <w:rFonts w:ascii="Verdana" w:hAnsi="Verdana"/>
          <w:bCs/>
        </w:rPr>
        <w:t xml:space="preserve">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+ 8</w:t>
      </w:r>
      <w:r w:rsidRPr="00714BB5">
        <w:rPr>
          <w:rFonts w:ascii="Verdana" w:hAnsi="Verdana"/>
          <w:bCs/>
          <w:noProof/>
        </w:rPr>
        <w:t>0</w:t>
      </w:r>
      <w:r w:rsidRPr="00714BB5">
        <w:rPr>
          <w:rFonts w:ascii="Verdana" w:hAnsi="Verdana"/>
          <w:bCs/>
        </w:rPr>
        <w:t xml:space="preserve"> GY)</w:t>
      </w:r>
    </w:p>
    <w:p w14:paraId="16B96CCC" w14:textId="77777777" w:rsidR="001732C9" w:rsidRPr="00714BB5" w:rsidRDefault="001732C9" w:rsidP="00B27853">
      <w:pPr>
        <w:widowControl w:val="0"/>
        <w:numPr>
          <w:ilvl w:val="2"/>
          <w:numId w:val="38"/>
        </w:numPr>
        <w:tabs>
          <w:tab w:val="num" w:pos="1134"/>
        </w:tabs>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80</w:t>
      </w:r>
      <w:r w:rsidRPr="00714BB5">
        <w:rPr>
          <w:rFonts w:ascii="Verdana" w:hAnsi="Verdana"/>
          <w:bCs/>
        </w:rPr>
        <w:t xml:space="preserve">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80</w:t>
      </w:r>
      <w:r w:rsidRPr="00714BB5">
        <w:rPr>
          <w:rFonts w:ascii="Verdana" w:hAnsi="Verdana"/>
          <w:bCs/>
        </w:rPr>
        <w:t xml:space="preserve"> GY)</w:t>
      </w:r>
    </w:p>
    <w:p w14:paraId="628F9391" w14:textId="77777777" w:rsidR="001732C9" w:rsidRPr="00714BB5" w:rsidRDefault="001732C9" w:rsidP="00B27853">
      <w:pPr>
        <w:widowControl w:val="0"/>
        <w:numPr>
          <w:ilvl w:val="1"/>
          <w:numId w:val="38"/>
        </w:numPr>
        <w:tabs>
          <w:tab w:val="num" w:pos="709"/>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391D0A20" w14:textId="77777777" w:rsidR="001732C9" w:rsidRPr="00714BB5" w:rsidRDefault="001732C9" w:rsidP="00B27853">
      <w:pPr>
        <w:widowControl w:val="0"/>
        <w:numPr>
          <w:ilvl w:val="1"/>
          <w:numId w:val="38"/>
        </w:numPr>
        <w:tabs>
          <w:tab w:val="num" w:pos="709"/>
          <w:tab w:val="num" w:pos="2069"/>
        </w:tabs>
        <w:spacing w:before="120" w:after="120"/>
        <w:ind w:left="851" w:hanging="425"/>
        <w:jc w:val="both"/>
        <w:rPr>
          <w:rFonts w:ascii="Verdana" w:hAnsi="Verdana"/>
          <w:bCs/>
        </w:rPr>
      </w:pPr>
      <w:r w:rsidRPr="00714BB5">
        <w:rPr>
          <w:rFonts w:ascii="Verdana" w:hAnsi="Verdana"/>
        </w:rPr>
        <w:t>Az ismeret átadásában alkalmazandó további sajátos módok, jellemzők: A hallgatók szakmai beosztásban elvégzendő, tűzvédelmi szakterülethez kapcsolódó feladatokat teljesítenek mentor felügyeletével. A hallgatók a szakmai gyakorlatról jelentést (reflektív beszámolót) készítenek.</w:t>
      </w:r>
    </w:p>
    <w:p w14:paraId="2A1A4F68"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gyakorlati tapasztalatokat szereznek a tűzvédelmi szakterületeihez kapcsolódó feladatok végrehajtása területén. A mentő és megelőző tűzvédelmi szakfeladatokba, azok végrehajtásába történő bevonása történik meg a a hallgatók által.</w:t>
      </w:r>
    </w:p>
    <w:p w14:paraId="4E652431"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gain practical experience in performing tasks related to their fire protection specialties. Students are involved in rescue and preventive fire protection tasks and their implementation.</w:t>
      </w:r>
      <w:r w:rsidRPr="00714BB5">
        <w:rPr>
          <w:rFonts w:ascii="Verdana" w:hAnsi="Verdana"/>
          <w:bCs/>
          <w:lang w:val="en-GB"/>
        </w:rPr>
        <w:t xml:space="preserve"> </w:t>
      </w:r>
    </w:p>
    <w:p w14:paraId="192A5CB8" w14:textId="77777777" w:rsidR="001732C9" w:rsidRPr="00714BB5" w:rsidRDefault="001732C9" w:rsidP="00B27853">
      <w:pPr>
        <w:pStyle w:val="Listaszerbekezds"/>
        <w:widowControl w:val="0"/>
        <w:numPr>
          <w:ilvl w:val="0"/>
          <w:numId w:val="38"/>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előképzettségi szintjüknek megfelelően átfogó ismereteket szereznek a tűzvédelem területén. A gyakorlati feladatok végrehajtása során megismerik a különböző szakmai beosztások végrehajtása esetében alkalmazott eljárási rendet és módszertant. A hallgatók elsajátítják a mentő és megelőzős tűzvédelmi munkakörök rendjét, gyakorlati ismereteket szereznek.</w:t>
      </w:r>
    </w:p>
    <w:p w14:paraId="0933CE6C"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noProof/>
        </w:rPr>
        <w:t xml:space="preserve"> </w:t>
      </w:r>
      <w:r w:rsidRPr="00714BB5">
        <w:rPr>
          <w:rFonts w:ascii="Verdana" w:hAnsi="Verdana"/>
        </w:rPr>
        <w:t>Alapos ismeretekkel rendelkezik a védelmi szervezet létrehozása, kialakítása terén, az alárendeltségébe tartozó katasztrófavédelmi szervezet irányításában, valamint a helyi, területi és országos szintű katasztrófa- és polgári védelmi feladatok irányítására, vezetésére és koordinálására vonatkozóan.</w:t>
      </w:r>
    </w:p>
    <w:p w14:paraId="2382B4F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Képességei: </w:t>
      </w:r>
      <w:r w:rsidRPr="00714BB5">
        <w:rPr>
          <w:rFonts w:ascii="Verdana" w:hAnsi="Verdana"/>
        </w:rPr>
        <w:t>Alkalmazó módon képes az idegen nyelvű katasztrófavédelmi jogi szabályozás és szakirodalom munkájában történő felhasználására</w:t>
      </w:r>
      <w:r w:rsidRPr="00714BB5">
        <w:rPr>
          <w:rFonts w:ascii="Verdana" w:hAnsi="Verdana"/>
          <w:bCs/>
          <w:noProof/>
        </w:rPr>
        <w:t>.</w:t>
      </w:r>
      <w:r w:rsidRPr="00714BB5">
        <w:rPr>
          <w:rFonts w:ascii="Verdana" w:hAnsi="Verdana"/>
          <w:bCs/>
        </w:rPr>
        <w:t xml:space="preserve"> </w:t>
      </w:r>
    </w:p>
    <w:p w14:paraId="6865364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lastRenderedPageBreak/>
        <w:t xml:space="preserve">Attitűdje: </w:t>
      </w:r>
      <w:r w:rsidRPr="00714BB5">
        <w:rPr>
          <w:rFonts w:ascii="Verdana" w:hAnsi="Verdana"/>
        </w:rPr>
        <w:t>Elkötelezett a hatályos rendészeti és katasztrófavédelmi jogszabályok és erkölcsi normák teljeskörű figyelembevételével történő döntéshozatal iránt</w:t>
      </w:r>
      <w:r w:rsidRPr="00714BB5">
        <w:rPr>
          <w:rFonts w:ascii="Verdana" w:hAnsi="Verdana"/>
          <w:bCs/>
          <w:noProof/>
        </w:rPr>
        <w:t>.</w:t>
      </w:r>
    </w:p>
    <w:p w14:paraId="0DDF433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Autonómiája és felelőssége: </w:t>
      </w:r>
      <w:r w:rsidRPr="00714BB5">
        <w:rPr>
          <w:rFonts w:ascii="Verdana" w:hAnsi="Verdana"/>
        </w:rPr>
        <w:t>A katasztrófavédelmi vezetői, irányítói feladatai során motiválja munkatársait, beosztottait a szakmai ismereteik folyamatos fejlesztésére</w:t>
      </w:r>
      <w:r w:rsidRPr="00714BB5">
        <w:rPr>
          <w:rFonts w:ascii="Verdana" w:hAnsi="Verdana"/>
          <w:bCs/>
          <w:noProof/>
        </w:rPr>
        <w:t>.</w:t>
      </w:r>
    </w:p>
    <w:p w14:paraId="49235D04"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acquire comprehensive knowledge of fire protection in accordance with their pre-qualification level. During practical assignments, they will become familiar with the procedure and methodology used to perform various professional positions. Students learn the routines of rescue and preventive fire protection and gain practical knowledge.</w:t>
      </w:r>
    </w:p>
    <w:p w14:paraId="6CB444D5"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r w:rsidRPr="00714BB5">
        <w:rPr>
          <w:rFonts w:ascii="Verdana" w:hAnsi="Verdana"/>
        </w:rPr>
        <w:t xml:space="preserve"> He/she will have a thorough knowledge of the establishment and development of a civil protection organisation, the management of the civil protection organisation under your authority, and the management, leadership and coordination of disaster and civil protection tasks at local, regional and national level</w:t>
      </w:r>
      <w:r w:rsidRPr="00714BB5">
        <w:rPr>
          <w:rFonts w:ascii="Verdana" w:hAnsi="Verdana"/>
          <w:bCs/>
          <w:noProof/>
        </w:rPr>
        <w:t>.</w:t>
      </w:r>
    </w:p>
    <w:p w14:paraId="5AC18C2C"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apply and use disaster management legislation and literature in foreign languages</w:t>
      </w:r>
      <w:r w:rsidRPr="00714BB5">
        <w:rPr>
          <w:rFonts w:ascii="Verdana" w:hAnsi="Verdana"/>
          <w:bCs/>
          <w:noProof/>
        </w:rPr>
        <w:t>.</w:t>
      </w:r>
    </w:p>
    <w:p w14:paraId="4E2B6A4C"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 xml:space="preserve">Attitude: </w:t>
      </w:r>
      <w:r w:rsidRPr="00714BB5">
        <w:rPr>
          <w:rFonts w:ascii="Verdana" w:hAnsi="Verdana"/>
        </w:rPr>
        <w:t>He/she has commitment to taking decisions in full compliance with applicable law and ethical standards</w:t>
      </w:r>
      <w:r w:rsidRPr="00714BB5">
        <w:rPr>
          <w:rFonts w:ascii="Verdana" w:hAnsi="Verdana"/>
          <w:bCs/>
          <w:noProof/>
        </w:rPr>
        <w:t>.</w:t>
      </w:r>
    </w:p>
    <w:p w14:paraId="7299B82D"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motivates his/her staff and subordinates to continuous improvement of their professional knowledge in the course of his/her duties as a disaster management manager and supervisor.</w:t>
      </w:r>
    </w:p>
    <w:p w14:paraId="0E3B9CFF" w14:textId="77777777" w:rsidR="001732C9" w:rsidRPr="00714BB5" w:rsidRDefault="001732C9" w:rsidP="00B27853">
      <w:pPr>
        <w:widowControl w:val="0"/>
        <w:numPr>
          <w:ilvl w:val="0"/>
          <w:numId w:val="38"/>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2002A5DA" w14:textId="77777777" w:rsidR="001732C9" w:rsidRPr="00714BB5" w:rsidRDefault="001732C9" w:rsidP="00B27853">
      <w:pPr>
        <w:widowControl w:val="0"/>
        <w:numPr>
          <w:ilvl w:val="0"/>
          <w:numId w:val="38"/>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0A14D0D" w14:textId="77777777" w:rsidR="001732C9" w:rsidRPr="00714BB5" w:rsidRDefault="001732C9" w:rsidP="00B27853">
      <w:pPr>
        <w:widowControl w:val="0"/>
        <w:numPr>
          <w:ilvl w:val="1"/>
          <w:numId w:val="3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6715AFAE" w14:textId="16BB0165"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 xml:space="preserve">A szakmai gyakorlat tartalmát a gyakorlati hely vezetője határozza meg a hallgató felkészültsége és a gyakorlati hely lehetőségeinek függvényében. </w:t>
      </w:r>
    </w:p>
    <w:p w14:paraId="46019CBF" w14:textId="46DD71D6"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 xml:space="preserve">A szakmai gyakorlat tematika a következő. </w:t>
      </w:r>
    </w:p>
    <w:p w14:paraId="46E732DD" w14:textId="4F62F246"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 xml:space="preserve">Eligazítás a szakmai gyakorlat vezetőjénél. </w:t>
      </w:r>
    </w:p>
    <w:p w14:paraId="2E971C35" w14:textId="15FCC552"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 xml:space="preserve">Betartandó munkavédelmi rendszabályok ismertetése. </w:t>
      </w:r>
    </w:p>
    <w:p w14:paraId="7621E183" w14:textId="173633A1"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 xml:space="preserve">A szakmai gyakorlat helyszínének bemutatása. </w:t>
      </w:r>
    </w:p>
    <w:p w14:paraId="0CD54AA4" w14:textId="117EC136"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b/>
        </w:rPr>
      </w:pPr>
      <w:r>
        <w:rPr>
          <w:rFonts w:ascii="Verdana" w:hAnsi="Verdana"/>
          <w:bCs/>
          <w:noProof/>
        </w:rPr>
        <w:t xml:space="preserve"> </w:t>
      </w:r>
      <w:r w:rsidR="001732C9" w:rsidRPr="00714BB5">
        <w:rPr>
          <w:rFonts w:ascii="Verdana" w:hAnsi="Verdana"/>
          <w:bCs/>
          <w:noProof/>
        </w:rPr>
        <w:t>A katasztrófavédelmi kirendeltség hatósági feladatainak végrehajtása, a tűzoltósági terület feladatainak ellátása a hivatásos tűzoltóparancsnokságon.</w:t>
      </w:r>
    </w:p>
    <w:p w14:paraId="6D9D265B" w14:textId="77777777" w:rsidR="001732C9" w:rsidRPr="00714BB5" w:rsidRDefault="001732C9" w:rsidP="00B27853">
      <w:pPr>
        <w:widowControl w:val="0"/>
        <w:numPr>
          <w:ilvl w:val="1"/>
          <w:numId w:val="38"/>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40D5546A" w14:textId="6C798F40"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rPr>
      </w:pPr>
      <w:r>
        <w:rPr>
          <w:rFonts w:ascii="Verdana" w:hAnsi="Verdana"/>
          <w:bCs/>
          <w:noProof/>
        </w:rPr>
        <w:t xml:space="preserve"> </w:t>
      </w:r>
      <w:r w:rsidR="001732C9" w:rsidRPr="00714BB5">
        <w:rPr>
          <w:rFonts w:ascii="Verdana" w:hAnsi="Verdana"/>
          <w:bCs/>
          <w:noProof/>
        </w:rPr>
        <w:t xml:space="preserve">The content of the internship is determined by the leader of the internship, depending on the student's preparedness and the possibilities of the internship. </w:t>
      </w:r>
    </w:p>
    <w:p w14:paraId="53143AF3" w14:textId="1FEC7F32"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rPr>
      </w:pPr>
      <w:r>
        <w:rPr>
          <w:rFonts w:ascii="Verdana" w:hAnsi="Verdana"/>
          <w:bCs/>
          <w:noProof/>
        </w:rPr>
        <w:t xml:space="preserve"> </w:t>
      </w:r>
      <w:r w:rsidR="001732C9" w:rsidRPr="00714BB5">
        <w:rPr>
          <w:rFonts w:ascii="Verdana" w:hAnsi="Verdana"/>
          <w:bCs/>
          <w:noProof/>
        </w:rPr>
        <w:t xml:space="preserve">Internship topics are as follows. </w:t>
      </w:r>
    </w:p>
    <w:p w14:paraId="4A267151" w14:textId="6AB1FC1F"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rPr>
      </w:pPr>
      <w:r>
        <w:rPr>
          <w:rFonts w:ascii="Verdana" w:hAnsi="Verdana"/>
          <w:bCs/>
          <w:noProof/>
        </w:rPr>
        <w:t xml:space="preserve"> </w:t>
      </w:r>
      <w:r w:rsidR="001732C9" w:rsidRPr="00714BB5">
        <w:rPr>
          <w:rFonts w:ascii="Verdana" w:hAnsi="Verdana"/>
          <w:bCs/>
          <w:noProof/>
        </w:rPr>
        <w:t xml:space="preserve">Adjustment with the Traineeships Leader. </w:t>
      </w:r>
    </w:p>
    <w:p w14:paraId="3FD5FFA0" w14:textId="03739B8D"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rPr>
      </w:pPr>
      <w:r>
        <w:rPr>
          <w:rFonts w:ascii="Verdana" w:hAnsi="Verdana"/>
          <w:bCs/>
          <w:noProof/>
        </w:rPr>
        <w:t xml:space="preserve"> </w:t>
      </w:r>
      <w:r w:rsidR="001732C9" w:rsidRPr="00714BB5">
        <w:rPr>
          <w:rFonts w:ascii="Verdana" w:hAnsi="Verdana"/>
          <w:bCs/>
          <w:noProof/>
        </w:rPr>
        <w:t xml:space="preserve">Description of safety regulations to be observed. </w:t>
      </w:r>
    </w:p>
    <w:p w14:paraId="0FBC76BE" w14:textId="04214121" w:rsidR="001732C9" w:rsidRPr="00714BB5" w:rsidRDefault="00A944DC" w:rsidP="00B27853">
      <w:pPr>
        <w:widowControl w:val="0"/>
        <w:numPr>
          <w:ilvl w:val="2"/>
          <w:numId w:val="38"/>
        </w:numPr>
        <w:tabs>
          <w:tab w:val="left" w:pos="709"/>
          <w:tab w:val="left" w:pos="993"/>
        </w:tabs>
        <w:spacing w:before="120" w:after="120"/>
        <w:ind w:left="1276" w:hanging="850"/>
        <w:jc w:val="both"/>
        <w:rPr>
          <w:rFonts w:ascii="Verdana" w:hAnsi="Verdana"/>
        </w:rPr>
      </w:pPr>
      <w:r>
        <w:rPr>
          <w:rFonts w:ascii="Verdana" w:hAnsi="Verdana"/>
          <w:bCs/>
          <w:noProof/>
        </w:rPr>
        <w:t xml:space="preserve"> </w:t>
      </w:r>
      <w:r w:rsidR="001732C9" w:rsidRPr="00714BB5">
        <w:rPr>
          <w:rFonts w:ascii="Verdana" w:hAnsi="Verdana"/>
          <w:bCs/>
          <w:noProof/>
        </w:rPr>
        <w:t xml:space="preserve">Presentation of the internship location. </w:t>
      </w:r>
    </w:p>
    <w:p w14:paraId="4C2413CA" w14:textId="77777777" w:rsidR="001732C9" w:rsidRPr="00714BB5" w:rsidRDefault="001732C9" w:rsidP="00B27853">
      <w:pPr>
        <w:widowControl w:val="0"/>
        <w:numPr>
          <w:ilvl w:val="2"/>
          <w:numId w:val="38"/>
        </w:numPr>
        <w:tabs>
          <w:tab w:val="left" w:pos="709"/>
          <w:tab w:val="left" w:pos="993"/>
        </w:tabs>
        <w:spacing w:before="120" w:after="120"/>
        <w:ind w:left="1276" w:hanging="850"/>
        <w:jc w:val="both"/>
        <w:rPr>
          <w:rFonts w:ascii="Verdana" w:hAnsi="Verdana"/>
        </w:rPr>
      </w:pPr>
      <w:r w:rsidRPr="00714BB5">
        <w:rPr>
          <w:rFonts w:ascii="Verdana" w:hAnsi="Verdana"/>
          <w:bCs/>
          <w:noProof/>
        </w:rPr>
        <w:t>Perform the official duties of the disaster management branch office, and perform the duties of the fire department at the professional fire department.</w:t>
      </w:r>
      <w:r w:rsidRPr="00714BB5">
        <w:rPr>
          <w:rFonts w:ascii="Verdana" w:hAnsi="Verdana"/>
          <w:b/>
        </w:rPr>
        <w:t>.</w:t>
      </w:r>
    </w:p>
    <w:p w14:paraId="1F181223"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797C95D0"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lastRenderedPageBreak/>
        <w:t>A tanórákon való részvétel követelményei, az elfogadható hiányzások mértéke, a távolmaradás pótlásának lehetősége:</w:t>
      </w:r>
    </w:p>
    <w:p w14:paraId="3B8C493E"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tantárgy elfogadásához a szakmai gyakorlati tanórák legalább 75 %-án jelen kell lennie a hallgatónak.</w:t>
      </w:r>
    </w:p>
    <w:p w14:paraId="0FE2B2F5"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06F815E8" w14:textId="16A116BD"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Aláírás</w:t>
      </w:r>
      <w:r w:rsidR="00A944DC">
        <w:rPr>
          <w:rFonts w:ascii="Verdana" w:hAnsi="Verdana"/>
          <w:bCs/>
          <w:noProof/>
        </w:rPr>
        <w:t xml:space="preserve"> </w:t>
      </w:r>
    </w:p>
    <w:p w14:paraId="766D21E5" w14:textId="77777777" w:rsidR="001732C9" w:rsidRPr="00714BB5" w:rsidRDefault="001732C9" w:rsidP="00B27853">
      <w:pPr>
        <w:widowControl w:val="0"/>
        <w:numPr>
          <w:ilvl w:val="0"/>
          <w:numId w:val="38"/>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3BA4C5F"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tantárgy elfogadásához a szakmai gyakorlati tanórák legalább 75 %-án jelen kell lennie a hallgatónak.</w:t>
      </w:r>
    </w:p>
    <w:p w14:paraId="2D10ADDB" w14:textId="77777777" w:rsidR="001732C9" w:rsidRPr="00714BB5" w:rsidRDefault="001732C9" w:rsidP="00B27853">
      <w:pPr>
        <w:widowControl w:val="0"/>
        <w:numPr>
          <w:ilvl w:val="1"/>
          <w:numId w:val="3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szakmai gyakorlat terve szerint végrehajtani az abban foglalt feladatokat. A szakmai gyakorlatoton végrehajtott tevékenységről szóló jelentés elkészítése, a szakmai gyakorlatot irányító által történő ellenjegyzése, majd a szakmai gyakorlati kurzus tanszéki  felelős oktatójának történő leadása.</w:t>
      </w:r>
    </w:p>
    <w:p w14:paraId="73EA8020" w14:textId="77777777" w:rsidR="001732C9" w:rsidRPr="00714BB5" w:rsidRDefault="001732C9" w:rsidP="00B27853">
      <w:pPr>
        <w:widowControl w:val="0"/>
        <w:numPr>
          <w:ilvl w:val="1"/>
          <w:numId w:val="38"/>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Aláírás megszerzése.</w:t>
      </w:r>
    </w:p>
    <w:p w14:paraId="0642361A" w14:textId="77777777" w:rsidR="001732C9" w:rsidRPr="00714BB5" w:rsidRDefault="001732C9" w:rsidP="00B27853">
      <w:pPr>
        <w:widowControl w:val="0"/>
        <w:numPr>
          <w:ilvl w:val="1"/>
          <w:numId w:val="38"/>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 kreditek megszerzésének feltétele a szakmai gyakorlaton történő részvételt igazoló jelentés tanszéki oktatónak történő leadása.</w:t>
      </w:r>
    </w:p>
    <w:p w14:paraId="35223B45" w14:textId="77777777" w:rsidR="001732C9" w:rsidRPr="00714BB5" w:rsidRDefault="001732C9" w:rsidP="00B27853">
      <w:pPr>
        <w:widowControl w:val="0"/>
        <w:numPr>
          <w:ilvl w:val="0"/>
          <w:numId w:val="38"/>
        </w:numPr>
        <w:spacing w:before="120" w:after="120"/>
        <w:ind w:left="426" w:hanging="142"/>
        <w:jc w:val="both"/>
        <w:rPr>
          <w:rFonts w:ascii="Verdana" w:hAnsi="Verdana"/>
          <w:bCs/>
        </w:rPr>
      </w:pPr>
      <w:r w:rsidRPr="00714BB5">
        <w:rPr>
          <w:rFonts w:ascii="Verdana" w:hAnsi="Verdana"/>
          <w:b/>
          <w:bCs/>
        </w:rPr>
        <w:t>Irodalomjegyzék:</w:t>
      </w:r>
    </w:p>
    <w:p w14:paraId="7D4885E7" w14:textId="77777777" w:rsidR="001732C9" w:rsidRPr="00714BB5" w:rsidRDefault="001732C9" w:rsidP="00B27853">
      <w:pPr>
        <w:widowControl w:val="0"/>
        <w:numPr>
          <w:ilvl w:val="1"/>
          <w:numId w:val="38"/>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6245E5D4" w14:textId="77777777" w:rsidR="001732C9" w:rsidRPr="00714BB5" w:rsidRDefault="001732C9" w:rsidP="00B27853">
      <w:pPr>
        <w:pStyle w:val="Listaszerbekezds"/>
        <w:widowControl w:val="0"/>
        <w:numPr>
          <w:ilvl w:val="0"/>
          <w:numId w:val="56"/>
        </w:numPr>
        <w:ind w:left="567" w:hanging="283"/>
        <w:jc w:val="both"/>
        <w:rPr>
          <w:rFonts w:ascii="Verdana" w:hAnsi="Verdana" w:cs="Times New Roman"/>
        </w:rPr>
      </w:pPr>
      <w:r w:rsidRPr="00714BB5">
        <w:rPr>
          <w:rFonts w:ascii="Verdana" w:hAnsi="Verdana" w:cs="Times New Roman"/>
        </w:rPr>
        <w:t>Dr. Schweickhardt Gotthilf: Katasztrófavédelem rendszere. Dialóg Campus Kiadó-Nordex Kft, 2018. NKE tankönyv ISBN 978-615-5845-57-4</w:t>
      </w:r>
    </w:p>
    <w:p w14:paraId="2E8EDA0C" w14:textId="77777777" w:rsidR="001732C9" w:rsidRPr="00714BB5" w:rsidRDefault="001732C9" w:rsidP="001732C9">
      <w:pPr>
        <w:pStyle w:val="Listaszerbekezds"/>
        <w:widowControl w:val="0"/>
        <w:ind w:left="501"/>
        <w:jc w:val="both"/>
        <w:rPr>
          <w:rFonts w:ascii="Verdana" w:hAnsi="Verdana" w:cs="Times New Roman"/>
        </w:rPr>
      </w:pPr>
    </w:p>
    <w:p w14:paraId="394FC4A5" w14:textId="77777777" w:rsidR="001732C9" w:rsidRPr="00714BB5" w:rsidRDefault="001732C9" w:rsidP="00B27853">
      <w:pPr>
        <w:pStyle w:val="Listaszerbekezds"/>
        <w:widowControl w:val="0"/>
        <w:numPr>
          <w:ilvl w:val="1"/>
          <w:numId w:val="38"/>
        </w:numPr>
        <w:spacing w:before="120" w:after="120"/>
        <w:jc w:val="both"/>
        <w:rPr>
          <w:rFonts w:ascii="Verdana" w:hAnsi="Verdana" w:cs="Times New Roman"/>
          <w:b/>
          <w:bCs/>
        </w:rPr>
      </w:pPr>
      <w:r w:rsidRPr="00714BB5">
        <w:rPr>
          <w:rFonts w:ascii="Verdana" w:hAnsi="Verdana" w:cs="Times New Roman"/>
          <w:b/>
          <w:bCs/>
        </w:rPr>
        <w:t xml:space="preserve"> Ajánlott irodalom:</w:t>
      </w:r>
    </w:p>
    <w:p w14:paraId="4437AFF4" w14:textId="77777777" w:rsidR="001732C9" w:rsidRPr="00714BB5" w:rsidRDefault="001732C9" w:rsidP="00B27853">
      <w:pPr>
        <w:pStyle w:val="Listaszerbekezds"/>
        <w:widowControl w:val="0"/>
        <w:numPr>
          <w:ilvl w:val="0"/>
          <w:numId w:val="57"/>
        </w:numPr>
        <w:jc w:val="both"/>
        <w:rPr>
          <w:rFonts w:ascii="Verdana" w:hAnsi="Verdana" w:cs="Times New Roman"/>
          <w:noProof/>
        </w:rPr>
      </w:pPr>
      <w:r w:rsidRPr="00714BB5">
        <w:rPr>
          <w:rFonts w:ascii="Verdana" w:hAnsi="Verdana" w:cs="Times New Roman"/>
        </w:rPr>
        <w:t xml:space="preserve">Dr. Schweickhardt Gotthilf: </w:t>
      </w:r>
      <w:bookmarkStart w:id="34" w:name="_GoBack"/>
      <w:r w:rsidRPr="00714BB5">
        <w:rPr>
          <w:rFonts w:ascii="Verdana" w:hAnsi="Verdana" w:cs="Times New Roman"/>
        </w:rPr>
        <w:t xml:space="preserve">Katasztrófavédelmi igazgatás </w:t>
      </w:r>
      <w:bookmarkEnd w:id="34"/>
      <w:r w:rsidRPr="00714BB5">
        <w:rPr>
          <w:rFonts w:ascii="Verdana" w:hAnsi="Verdana" w:cs="Times New Roman"/>
        </w:rPr>
        <w:t>Dialóg Campus Kiadó-Nordex Kft, 2017. NKE tankönyv ISBN 978-615-5680-74-8</w:t>
      </w:r>
    </w:p>
    <w:p w14:paraId="2765FE75" w14:textId="77777777" w:rsidR="001732C9" w:rsidRPr="00714BB5" w:rsidRDefault="001732C9" w:rsidP="001732C9">
      <w:pPr>
        <w:widowControl w:val="0"/>
        <w:spacing w:before="120" w:after="120"/>
        <w:jc w:val="both"/>
        <w:rPr>
          <w:rFonts w:ascii="Verdana" w:hAnsi="Verdana"/>
          <w:bCs/>
        </w:rPr>
      </w:pPr>
    </w:p>
    <w:p w14:paraId="0EDF87AD"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30.</w:t>
      </w:r>
    </w:p>
    <w:p w14:paraId="3064C207" w14:textId="77777777" w:rsidR="001732C9" w:rsidRPr="00714BB5" w:rsidRDefault="001732C9" w:rsidP="001732C9">
      <w:pPr>
        <w:widowControl w:val="0"/>
        <w:spacing w:before="120" w:after="120"/>
        <w:jc w:val="both"/>
        <w:rPr>
          <w:rFonts w:ascii="Verdana" w:hAnsi="Verdana"/>
          <w:bCs/>
        </w:rPr>
      </w:pPr>
    </w:p>
    <w:p w14:paraId="247459A4" w14:textId="77777777" w:rsidR="001732C9" w:rsidRPr="00714BB5" w:rsidRDefault="001732C9" w:rsidP="001732C9">
      <w:pPr>
        <w:widowControl w:val="0"/>
        <w:ind w:left="3540"/>
        <w:jc w:val="center"/>
        <w:rPr>
          <w:rFonts w:ascii="Verdana" w:hAnsi="Verdana"/>
          <w:bCs/>
          <w:noProof/>
        </w:rPr>
      </w:pPr>
      <w:r w:rsidRPr="00714BB5">
        <w:rPr>
          <w:rFonts w:ascii="Verdana" w:hAnsi="Verdana"/>
          <w:bCs/>
          <w:noProof/>
        </w:rPr>
        <w:t>Prof. Dr. Restás Ágoston</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w:t>
      </w:r>
    </w:p>
    <w:p w14:paraId="1E9FACEA" w14:textId="77777777" w:rsidR="001732C9" w:rsidRPr="00714BB5" w:rsidRDefault="001732C9" w:rsidP="001732C9">
      <w:pPr>
        <w:widowControl w:val="0"/>
        <w:ind w:left="3540"/>
        <w:jc w:val="center"/>
        <w:rPr>
          <w:rFonts w:ascii="Verdana" w:hAnsi="Verdana"/>
          <w:bCs/>
        </w:rPr>
      </w:pPr>
      <w:r w:rsidRPr="00714BB5">
        <w:rPr>
          <w:rFonts w:ascii="Verdana" w:hAnsi="Verdana"/>
          <w:bCs/>
          <w:noProof/>
        </w:rPr>
        <w:t xml:space="preserve"> egyetemi docens</w:t>
      </w:r>
    </w:p>
    <w:p w14:paraId="6EB959A8" w14:textId="77777777" w:rsidR="001732C9" w:rsidRPr="00714BB5" w:rsidRDefault="001732C9" w:rsidP="001732C9">
      <w:pPr>
        <w:widowControl w:val="0"/>
        <w:ind w:left="5664"/>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sk.</w:t>
      </w:r>
    </w:p>
    <w:tbl>
      <w:tblPr>
        <w:tblW w:w="9072" w:type="dxa"/>
        <w:tblInd w:w="113" w:type="dxa"/>
        <w:tblLook w:val="01E0" w:firstRow="1" w:lastRow="1" w:firstColumn="1" w:lastColumn="1" w:noHBand="0" w:noVBand="0"/>
      </w:tblPr>
      <w:tblGrid>
        <w:gridCol w:w="4855"/>
        <w:gridCol w:w="1620"/>
        <w:gridCol w:w="2597"/>
      </w:tblGrid>
      <w:tr w:rsidR="001732C9" w:rsidRPr="00714BB5" w14:paraId="0BAB57B3" w14:textId="77777777" w:rsidTr="001732C9">
        <w:tc>
          <w:tcPr>
            <w:tcW w:w="4855" w:type="dxa"/>
            <w:tcBorders>
              <w:bottom w:val="single" w:sz="4" w:space="0" w:color="auto"/>
            </w:tcBorders>
          </w:tcPr>
          <w:p w14:paraId="57B17B44"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4ED2B5A5" w14:textId="77777777" w:rsidR="001732C9" w:rsidRPr="00714BB5" w:rsidRDefault="001732C9" w:rsidP="001732C9">
            <w:pPr>
              <w:jc w:val="both"/>
              <w:rPr>
                <w:rFonts w:ascii="Verdana" w:hAnsi="Verdana"/>
              </w:rPr>
            </w:pPr>
          </w:p>
        </w:tc>
        <w:tc>
          <w:tcPr>
            <w:tcW w:w="2597" w:type="dxa"/>
          </w:tcPr>
          <w:p w14:paraId="048F61E6" w14:textId="77777777" w:rsidR="001732C9" w:rsidRPr="00714BB5" w:rsidRDefault="001732C9" w:rsidP="001732C9">
            <w:pPr>
              <w:jc w:val="right"/>
              <w:rPr>
                <w:rFonts w:ascii="Verdana" w:hAnsi="Verdana"/>
              </w:rPr>
            </w:pPr>
          </w:p>
        </w:tc>
      </w:tr>
      <w:tr w:rsidR="001732C9" w:rsidRPr="00714BB5" w14:paraId="3E280ECA" w14:textId="77777777" w:rsidTr="001732C9">
        <w:tc>
          <w:tcPr>
            <w:tcW w:w="4855" w:type="dxa"/>
            <w:tcBorders>
              <w:top w:val="single" w:sz="4" w:space="0" w:color="auto"/>
            </w:tcBorders>
          </w:tcPr>
          <w:p w14:paraId="475028C5"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6938F6FD" w14:textId="77777777" w:rsidR="001732C9" w:rsidRPr="00714BB5" w:rsidRDefault="001732C9" w:rsidP="001732C9">
            <w:pPr>
              <w:jc w:val="both"/>
              <w:rPr>
                <w:rFonts w:ascii="Verdana" w:hAnsi="Verdana"/>
              </w:rPr>
            </w:pPr>
          </w:p>
        </w:tc>
        <w:tc>
          <w:tcPr>
            <w:tcW w:w="2597" w:type="dxa"/>
          </w:tcPr>
          <w:p w14:paraId="4968378E" w14:textId="77777777" w:rsidR="001732C9" w:rsidRPr="00714BB5" w:rsidRDefault="001732C9" w:rsidP="001732C9">
            <w:pPr>
              <w:jc w:val="both"/>
              <w:rPr>
                <w:rFonts w:ascii="Verdana" w:hAnsi="Verdana"/>
              </w:rPr>
            </w:pPr>
          </w:p>
        </w:tc>
      </w:tr>
    </w:tbl>
    <w:p w14:paraId="21CC2ACF" w14:textId="77777777" w:rsidR="001732C9" w:rsidRPr="00714BB5" w:rsidRDefault="001732C9" w:rsidP="001732C9">
      <w:pPr>
        <w:widowControl w:val="0"/>
        <w:spacing w:before="120" w:after="120"/>
        <w:ind w:left="426" w:hanging="142"/>
        <w:jc w:val="center"/>
        <w:rPr>
          <w:rFonts w:ascii="Verdana" w:hAnsi="Verdana"/>
          <w:b/>
          <w:bCs/>
        </w:rPr>
      </w:pPr>
    </w:p>
    <w:p w14:paraId="30930F5B"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14C0ECD4"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A tantárgy kódja:</w:t>
      </w:r>
      <w:r w:rsidRPr="00714BB5">
        <w:rPr>
          <w:rFonts w:ascii="Verdana" w:hAnsi="Verdana"/>
          <w:bCs/>
        </w:rPr>
        <w:t xml:space="preserve"> </w:t>
      </w:r>
      <w:r w:rsidRPr="00714BB5">
        <w:rPr>
          <w:rFonts w:ascii="Verdana" w:hAnsi="Verdana"/>
          <w:bCs/>
          <w:noProof/>
        </w:rPr>
        <w:t>VTMTM94</w:t>
      </w:r>
    </w:p>
    <w:p w14:paraId="484A4187"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Diplomamunka konzultáció</w:t>
      </w:r>
    </w:p>
    <w:p w14:paraId="63C0C0F1"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Writing Degree Thesis</w:t>
      </w:r>
    </w:p>
    <w:p w14:paraId="74B6C2C7"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225B3558"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noProof/>
        </w:rPr>
        <w:t>5</w:t>
      </w:r>
      <w:r w:rsidRPr="00714BB5">
        <w:rPr>
          <w:rFonts w:ascii="Verdana" w:hAnsi="Verdana" w:cs="Times New Roman"/>
          <w:bCs/>
        </w:rPr>
        <w:t xml:space="preserve"> kredit</w:t>
      </w:r>
    </w:p>
    <w:p w14:paraId="201A3DEC" w14:textId="77777777" w:rsidR="001732C9" w:rsidRPr="00714BB5" w:rsidRDefault="001732C9" w:rsidP="00B27853">
      <w:pPr>
        <w:pStyle w:val="Listaszerbekezds"/>
        <w:widowControl w:val="0"/>
        <w:numPr>
          <w:ilvl w:val="1"/>
          <w:numId w:val="94"/>
        </w:numPr>
        <w:spacing w:before="120" w:after="120"/>
        <w:ind w:left="993" w:hanging="426"/>
        <w:jc w:val="both"/>
        <w:rPr>
          <w:rFonts w:ascii="Verdana" w:hAnsi="Verdana" w:cs="Times New Roman"/>
          <w:b/>
          <w:bCs/>
        </w:rPr>
      </w:pPr>
      <w:r w:rsidRPr="00714BB5">
        <w:rPr>
          <w:rFonts w:ascii="Verdana" w:hAnsi="Verdana" w:cs="Times New Roman"/>
          <w:bCs/>
        </w:rPr>
        <w:t>a tantárgy elméleti vagy gyakorlati jellegének mértéke: 10</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0</w:t>
      </w:r>
      <w:r w:rsidRPr="00714BB5">
        <w:rPr>
          <w:rFonts w:ascii="Verdana" w:hAnsi="Verdana" w:cs="Times New Roman"/>
          <w:bCs/>
        </w:rPr>
        <w:t xml:space="preserve"> % elmélet</w:t>
      </w:r>
    </w:p>
    <w:p w14:paraId="29C64F1E"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37D5F735"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267986C5"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1F33F73B"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tanórák száma és típusa</w:t>
      </w:r>
    </w:p>
    <w:p w14:paraId="27A046BC"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össz óraszám/félév:</w:t>
      </w:r>
    </w:p>
    <w:p w14:paraId="4AC66BE5"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+ 28 GY)</w:t>
      </w:r>
    </w:p>
    <w:p w14:paraId="3926029D" w14:textId="77777777" w:rsidR="001732C9" w:rsidRPr="00714BB5" w:rsidRDefault="001732C9" w:rsidP="00B27853">
      <w:pPr>
        <w:widowControl w:val="0"/>
        <w:numPr>
          <w:ilvl w:val="2"/>
          <w:numId w:val="94"/>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8</w:t>
      </w:r>
      <w:r w:rsidRPr="00714BB5">
        <w:rPr>
          <w:rFonts w:ascii="Verdana" w:hAnsi="Verdana"/>
          <w:bCs/>
        </w:rPr>
        <w:t xml:space="preserve">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8</w:t>
      </w:r>
      <w:r w:rsidRPr="00714BB5">
        <w:rPr>
          <w:rFonts w:ascii="Verdana" w:hAnsi="Verdana"/>
          <w:bCs/>
        </w:rPr>
        <w:t xml:space="preserve"> GY)</w:t>
      </w:r>
    </w:p>
    <w:p w14:paraId="023F1363"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bCs/>
        </w:rPr>
        <w:t xml:space="preserve">heti óraszám - nappali munkarend: (0 EA + </w:t>
      </w:r>
      <w:r w:rsidRPr="00714BB5">
        <w:rPr>
          <w:rFonts w:ascii="Verdana" w:hAnsi="Verdana"/>
          <w:bCs/>
          <w:noProof/>
        </w:rPr>
        <w:t>0</w:t>
      </w:r>
      <w:r w:rsidRPr="00714BB5">
        <w:rPr>
          <w:rFonts w:ascii="Verdana" w:hAnsi="Verdana"/>
          <w:bCs/>
        </w:rPr>
        <w:t xml:space="preserve"> SZ + 2 GY)</w:t>
      </w:r>
    </w:p>
    <w:p w14:paraId="48D761FB" w14:textId="77777777" w:rsidR="001732C9" w:rsidRPr="00714BB5" w:rsidRDefault="001732C9" w:rsidP="00B27853">
      <w:pPr>
        <w:widowControl w:val="0"/>
        <w:numPr>
          <w:ilvl w:val="1"/>
          <w:numId w:val="94"/>
        </w:numPr>
        <w:tabs>
          <w:tab w:val="num" w:pos="709"/>
        </w:tabs>
        <w:spacing w:before="120" w:after="120"/>
        <w:ind w:left="851" w:hanging="425"/>
        <w:jc w:val="both"/>
        <w:rPr>
          <w:rFonts w:ascii="Verdana" w:hAnsi="Verdana"/>
          <w:bCs/>
        </w:rPr>
      </w:pPr>
      <w:r w:rsidRPr="00714BB5">
        <w:rPr>
          <w:rFonts w:ascii="Verdana" w:hAnsi="Verdana"/>
        </w:rPr>
        <w:t>Az ismeret átadásában alkalmazandó további sajátos módok, jellemzők: A hallgatók által elkészített szakirodalmi összefoglalók és diplomamunka vázlatok kerekasztalbeszélgetés (szeminárium) keretében történő bemutatása és hallgatói értékelése.</w:t>
      </w:r>
    </w:p>
    <w:p w14:paraId="09D6A9B0"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 számára a diplomamunka elkészítésének szakmai, formai, tartalmi és kutatási módszeri megismertetése.</w:t>
      </w:r>
    </w:p>
    <w:p w14:paraId="0B3884B4"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For the student the presentation of the thesis in professional, formal, content and research methods.</w:t>
      </w:r>
      <w:r w:rsidRPr="00714BB5">
        <w:rPr>
          <w:rFonts w:ascii="Verdana" w:hAnsi="Verdana"/>
          <w:bCs/>
          <w:lang w:val="en-GB"/>
        </w:rPr>
        <w:t xml:space="preserve"> </w:t>
      </w:r>
    </w:p>
    <w:p w14:paraId="1247B6F9" w14:textId="77777777" w:rsidR="001732C9" w:rsidRPr="00714BB5" w:rsidRDefault="001732C9" w:rsidP="00B27853">
      <w:pPr>
        <w:pStyle w:val="Listaszerbekezds"/>
        <w:widowControl w:val="0"/>
        <w:numPr>
          <w:ilvl w:val="0"/>
          <w:numId w:val="94"/>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Legyen képes önálló kutatási módszereket megválasztani, azokat alkalmazni és szakmai anyagot megfelelő formátumban, tartalommal elkészíteni.</w:t>
      </w:r>
    </w:p>
    <w:p w14:paraId="6443302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rPr>
        <w:t>Széleskörű ismeretekkel rendelkezik a katasztrófavédelmi szervek irányításához és vezetéséhez szükséges katasztrófavédelmi és ágazati jogi szabályozás területén</w:t>
      </w:r>
      <w:r w:rsidRPr="00714BB5">
        <w:rPr>
          <w:rFonts w:ascii="Verdana" w:hAnsi="Verdana"/>
          <w:bCs/>
          <w:noProof/>
        </w:rPr>
        <w:t>.</w:t>
      </w:r>
    </w:p>
    <w:p w14:paraId="009BC6EE"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rPr>
        <w:t>Képes a katasztrófavédelmi döntéshozó és döntés-előkészítő feladatok ellátására, illetve a döntési javaslatok kidolgozásához szükséges problémaelemzésre és megoldáselemzésre</w:t>
      </w:r>
      <w:r w:rsidRPr="00714BB5">
        <w:rPr>
          <w:rFonts w:ascii="Verdana" w:hAnsi="Verdana"/>
          <w:bCs/>
          <w:noProof/>
        </w:rPr>
        <w:t>.</w:t>
      </w:r>
      <w:r w:rsidRPr="00714BB5">
        <w:rPr>
          <w:rFonts w:ascii="Verdana" w:hAnsi="Verdana"/>
          <w:bCs/>
        </w:rPr>
        <w:t xml:space="preserve"> </w:t>
      </w:r>
    </w:p>
    <w:p w14:paraId="732B3BC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rPr>
        <w:t xml:space="preserve"> Elkötelezett a katasztrófavédelmi szakfeladatai ellátása során a kreatív, rugalmas, problémafelismerő, illetve az igényes, minőségi munka végzésére.</w:t>
      </w:r>
      <w:r w:rsidRPr="00714BB5">
        <w:rPr>
          <w:rFonts w:ascii="Verdana" w:hAnsi="Verdana"/>
          <w:b/>
          <w:bCs/>
        </w:rPr>
        <w:t xml:space="preserve"> </w:t>
      </w:r>
    </w:p>
    <w:p w14:paraId="5CA023CB"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w:t>
      </w:r>
      <w:r w:rsidRPr="00714BB5">
        <w:rPr>
          <w:rFonts w:ascii="Verdana" w:hAnsi="Verdana"/>
          <w:bCs/>
        </w:rPr>
        <w:t xml:space="preserve"> </w:t>
      </w:r>
    </w:p>
    <w:p w14:paraId="068A0F79"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lastRenderedPageBreak/>
        <w:t>Elérendő kompetenciák (angolul) (</w:t>
      </w:r>
      <w:r w:rsidRPr="00714BB5">
        <w:rPr>
          <w:rFonts w:ascii="Verdana" w:hAnsi="Verdana"/>
          <w:b/>
          <w:bCs/>
          <w:lang w:val="en-US"/>
        </w:rPr>
        <w:t xml:space="preserve">Competences – English): </w:t>
      </w:r>
    </w:p>
    <w:p w14:paraId="7980379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w:t>
      </w:r>
      <w:r w:rsidRPr="00714BB5">
        <w:rPr>
          <w:rFonts w:ascii="Verdana" w:hAnsi="Verdana"/>
        </w:rPr>
        <w:t xml:space="preserve"> He/she has broad knowledge of the disaster management and sectoral legislation necessary for the management and leadership of disaster management bodies</w:t>
      </w:r>
      <w:r w:rsidRPr="00714BB5">
        <w:rPr>
          <w:rFonts w:ascii="Verdana" w:hAnsi="Verdana"/>
          <w:bCs/>
          <w:noProof/>
        </w:rPr>
        <w:t>.</w:t>
      </w:r>
    </w:p>
    <w:p w14:paraId="46E0D91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rPr>
        <w:t>Ability to perform decision-making and decision-preparation tasks in disaster management and to analyse problems and solutions in order to develop decision proposals.</w:t>
      </w:r>
    </w:p>
    <w:p w14:paraId="3AF54DB4"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rPr>
        <w:t xml:space="preserve"> He/she is committed to creative, flexible, problem-solving and demanding, quality work in the performance of his/her disaster management duties</w:t>
      </w:r>
    </w:p>
    <w:p w14:paraId="6FB2C004"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has the ability to take independent initiative in decision-making and to advocate for decisions and take personal responsibility for the environmental and social impacts of decisions in planning and implementing the performance of professional tasks in disaster management</w:t>
      </w:r>
    </w:p>
    <w:p w14:paraId="377D3A30" w14:textId="77777777" w:rsidR="001732C9" w:rsidRPr="00714BB5" w:rsidRDefault="001732C9" w:rsidP="00B27853">
      <w:pPr>
        <w:widowControl w:val="0"/>
        <w:numPr>
          <w:ilvl w:val="0"/>
          <w:numId w:val="94"/>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5A2E0A18"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33461F93"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2436109D"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bCs/>
          <w:noProof/>
        </w:rPr>
        <w:t>A diplomamunka elkészítésének szakmai és formai elemei, tartalmának és a kutatási irányok meghatározása.</w:t>
      </w:r>
    </w:p>
    <w:p w14:paraId="49281214"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214A6834" w14:textId="77777777" w:rsidR="001732C9" w:rsidRPr="00714BB5" w:rsidRDefault="001732C9" w:rsidP="00B27853">
      <w:pPr>
        <w:widowControl w:val="0"/>
        <w:numPr>
          <w:ilvl w:val="2"/>
          <w:numId w:val="94"/>
        </w:numPr>
        <w:tabs>
          <w:tab w:val="left" w:pos="709"/>
          <w:tab w:val="left" w:pos="993"/>
        </w:tabs>
        <w:spacing w:before="120" w:after="120"/>
        <w:ind w:left="1276" w:hanging="850"/>
        <w:jc w:val="both"/>
        <w:rPr>
          <w:rFonts w:ascii="Verdana" w:hAnsi="Verdana"/>
          <w:b/>
        </w:rPr>
      </w:pPr>
      <w:r w:rsidRPr="00714BB5">
        <w:rPr>
          <w:rFonts w:ascii="Verdana" w:hAnsi="Verdana"/>
        </w:rPr>
        <w:t>The professional and formal elements of the preparation of the thesis, its content and the directions of the research</w:t>
      </w:r>
      <w:r w:rsidRPr="00714BB5">
        <w:rPr>
          <w:rFonts w:ascii="Verdana" w:hAnsi="Verdana"/>
          <w:bCs/>
          <w:noProof/>
        </w:rPr>
        <w:t>.</w:t>
      </w:r>
    </w:p>
    <w:p w14:paraId="3E8C4BB0"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rPr>
        <w:t>3</w:t>
      </w:r>
      <w:r w:rsidRPr="00714BB5">
        <w:rPr>
          <w:rFonts w:ascii="Verdana" w:hAnsi="Verdana"/>
          <w:bCs/>
          <w:noProof/>
        </w:rPr>
        <w:t>. félév</w:t>
      </w:r>
    </w:p>
    <w:p w14:paraId="27406CA4"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6D9490EA"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778849D4"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2854EB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diplomamunka bemutatása a konzultációkon.</w:t>
      </w:r>
    </w:p>
    <w:p w14:paraId="0F299056" w14:textId="77777777" w:rsidR="001732C9" w:rsidRPr="00714BB5" w:rsidRDefault="001732C9" w:rsidP="00B27853">
      <w:pPr>
        <w:widowControl w:val="0"/>
        <w:numPr>
          <w:ilvl w:val="0"/>
          <w:numId w:val="94"/>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4892DC27"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tanórák rendszeres látogatása</w:t>
      </w:r>
    </w:p>
    <w:p w14:paraId="4514A4C0"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440138C2" w14:textId="77777777" w:rsidR="001732C9" w:rsidRPr="00714BB5" w:rsidRDefault="001732C9" w:rsidP="00B27853">
      <w:pPr>
        <w:widowControl w:val="0"/>
        <w:numPr>
          <w:ilvl w:val="1"/>
          <w:numId w:val="94"/>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aláírás megszerzése és a diplomamunka </w:t>
      </w:r>
      <w:r w:rsidRPr="00714BB5">
        <w:rPr>
          <w:rFonts w:ascii="Verdana" w:hAnsi="Verdana"/>
          <w:noProof/>
        </w:rPr>
        <w:t>legalább 50%-os elkészítése</w:t>
      </w:r>
    </w:p>
    <w:p w14:paraId="7DEB509A" w14:textId="77777777" w:rsidR="001732C9" w:rsidRPr="00714BB5" w:rsidRDefault="001732C9" w:rsidP="00B27853">
      <w:pPr>
        <w:widowControl w:val="0"/>
        <w:numPr>
          <w:ilvl w:val="0"/>
          <w:numId w:val="94"/>
        </w:numPr>
        <w:spacing w:before="120" w:after="120"/>
        <w:ind w:left="426" w:hanging="142"/>
        <w:jc w:val="both"/>
        <w:rPr>
          <w:rFonts w:ascii="Verdana" w:hAnsi="Verdana"/>
          <w:bCs/>
        </w:rPr>
      </w:pPr>
      <w:r w:rsidRPr="00714BB5">
        <w:rPr>
          <w:rFonts w:ascii="Verdana" w:hAnsi="Verdana"/>
          <w:b/>
          <w:bCs/>
        </w:rPr>
        <w:t>Irodalomjegyzék:</w:t>
      </w:r>
    </w:p>
    <w:p w14:paraId="478013E3" w14:textId="77777777" w:rsidR="001732C9" w:rsidRPr="00714BB5" w:rsidRDefault="001732C9" w:rsidP="00B27853">
      <w:pPr>
        <w:widowControl w:val="0"/>
        <w:numPr>
          <w:ilvl w:val="1"/>
          <w:numId w:val="94"/>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1787D3B1" w14:textId="77777777" w:rsidR="001732C9" w:rsidRPr="00714BB5" w:rsidRDefault="001732C9" w:rsidP="00B27853">
      <w:pPr>
        <w:widowControl w:val="0"/>
        <w:numPr>
          <w:ilvl w:val="0"/>
          <w:numId w:val="96"/>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50D0FA2D" w14:textId="77777777" w:rsidR="001732C9" w:rsidRPr="00714BB5" w:rsidRDefault="001732C9" w:rsidP="00B27853">
      <w:pPr>
        <w:widowControl w:val="0"/>
        <w:numPr>
          <w:ilvl w:val="1"/>
          <w:numId w:val="94"/>
        </w:numPr>
        <w:spacing w:before="120" w:after="120"/>
        <w:ind w:left="993" w:hanging="709"/>
        <w:jc w:val="both"/>
        <w:rPr>
          <w:rFonts w:ascii="Verdana" w:hAnsi="Verdana"/>
          <w:b/>
          <w:bCs/>
        </w:rPr>
      </w:pPr>
      <w:r w:rsidRPr="00714BB5">
        <w:rPr>
          <w:rFonts w:ascii="Verdana" w:hAnsi="Verdana"/>
          <w:b/>
          <w:bCs/>
        </w:rPr>
        <w:t>Ajánlott irodalom:</w:t>
      </w:r>
    </w:p>
    <w:p w14:paraId="7C1A781F" w14:textId="77777777" w:rsidR="001732C9" w:rsidRPr="00714BB5" w:rsidRDefault="001732C9" w:rsidP="00B27853">
      <w:pPr>
        <w:widowControl w:val="0"/>
        <w:numPr>
          <w:ilvl w:val="0"/>
          <w:numId w:val="86"/>
        </w:numPr>
        <w:ind w:left="709" w:hanging="425"/>
        <w:jc w:val="both"/>
        <w:rPr>
          <w:rFonts w:ascii="Verdana" w:hAnsi="Verdana"/>
          <w:noProof/>
        </w:rPr>
      </w:pPr>
      <w:r w:rsidRPr="00714BB5">
        <w:rPr>
          <w:rFonts w:ascii="Verdana" w:hAnsi="Verdana"/>
        </w:rPr>
        <w:t>Nemzeti Közszolgálati Egyetem mindenkor hatályos Tanulmányi és vizsgaszabályzata</w:t>
      </w:r>
    </w:p>
    <w:p w14:paraId="1E7F2D0F"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20.</w:t>
      </w:r>
    </w:p>
    <w:p w14:paraId="0FF04C3A" w14:textId="77777777" w:rsidR="001732C9" w:rsidRPr="00714BB5" w:rsidRDefault="001732C9" w:rsidP="001732C9">
      <w:pPr>
        <w:widowControl w:val="0"/>
        <w:ind w:left="3540" w:firstLine="708"/>
        <w:jc w:val="center"/>
        <w:rPr>
          <w:rFonts w:ascii="Verdana" w:hAnsi="Verdana"/>
          <w:bCs/>
        </w:rPr>
      </w:pPr>
      <w:r w:rsidRPr="00714BB5">
        <w:rPr>
          <w:rFonts w:ascii="Verdana" w:hAnsi="Verdana"/>
          <w:bCs/>
          <w:noProof/>
        </w:rPr>
        <w:lastRenderedPageBreak/>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p>
    <w:p w14:paraId="10A91441" w14:textId="77777777" w:rsidR="001732C9" w:rsidRPr="00714BB5" w:rsidRDefault="001732C9" w:rsidP="001732C9">
      <w:pPr>
        <w:widowControl w:val="0"/>
        <w:ind w:left="5664" w:firstLine="708"/>
        <w:jc w:val="center"/>
        <w:rPr>
          <w:rFonts w:ascii="Verdana" w:hAnsi="Verdana"/>
          <w:bCs/>
        </w:rPr>
      </w:pPr>
      <w:r w:rsidRPr="00714BB5">
        <w:rPr>
          <w:rFonts w:ascii="Verdana" w:hAnsi="Verdana"/>
          <w:bCs/>
        </w:rPr>
        <w:t xml:space="preserve"> sk.</w:t>
      </w:r>
    </w:p>
    <w:p w14:paraId="417ACA85" w14:textId="77777777" w:rsidR="001732C9" w:rsidRPr="00714BB5" w:rsidRDefault="001732C9" w:rsidP="001732C9">
      <w:pPr>
        <w:rPr>
          <w:rFonts w:ascii="Verdana" w:hAnsi="Verdana"/>
          <w:bCs/>
        </w:rPr>
      </w:pPr>
      <w:r w:rsidRPr="00714BB5">
        <w:rPr>
          <w:rFonts w:ascii="Verdana" w:hAnsi="Verdana"/>
          <w:bCs/>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326F0302" w14:textId="77777777" w:rsidTr="001732C9">
        <w:tc>
          <w:tcPr>
            <w:tcW w:w="4855" w:type="dxa"/>
            <w:tcBorders>
              <w:bottom w:val="single" w:sz="4" w:space="0" w:color="auto"/>
            </w:tcBorders>
          </w:tcPr>
          <w:p w14:paraId="1EB8200B"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18B203AA" w14:textId="77777777" w:rsidR="001732C9" w:rsidRPr="00714BB5" w:rsidRDefault="001732C9" w:rsidP="001732C9">
            <w:pPr>
              <w:jc w:val="both"/>
              <w:rPr>
                <w:rFonts w:ascii="Verdana" w:hAnsi="Verdana"/>
              </w:rPr>
            </w:pPr>
          </w:p>
        </w:tc>
        <w:tc>
          <w:tcPr>
            <w:tcW w:w="2597" w:type="dxa"/>
          </w:tcPr>
          <w:p w14:paraId="0043570B" w14:textId="77777777" w:rsidR="001732C9" w:rsidRPr="00714BB5" w:rsidRDefault="001732C9" w:rsidP="001732C9">
            <w:pPr>
              <w:jc w:val="right"/>
              <w:rPr>
                <w:rFonts w:ascii="Verdana" w:hAnsi="Verdana"/>
              </w:rPr>
            </w:pPr>
          </w:p>
        </w:tc>
      </w:tr>
      <w:tr w:rsidR="001732C9" w:rsidRPr="00714BB5" w14:paraId="4F993513" w14:textId="77777777" w:rsidTr="001732C9">
        <w:tc>
          <w:tcPr>
            <w:tcW w:w="4855" w:type="dxa"/>
            <w:tcBorders>
              <w:top w:val="single" w:sz="4" w:space="0" w:color="auto"/>
            </w:tcBorders>
          </w:tcPr>
          <w:p w14:paraId="67D33E8A"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2E13220E" w14:textId="77777777" w:rsidR="001732C9" w:rsidRPr="00714BB5" w:rsidRDefault="001732C9" w:rsidP="001732C9">
            <w:pPr>
              <w:jc w:val="both"/>
              <w:rPr>
                <w:rFonts w:ascii="Verdana" w:hAnsi="Verdana"/>
              </w:rPr>
            </w:pPr>
          </w:p>
        </w:tc>
        <w:tc>
          <w:tcPr>
            <w:tcW w:w="2597" w:type="dxa"/>
          </w:tcPr>
          <w:p w14:paraId="2F0E3879" w14:textId="77777777" w:rsidR="001732C9" w:rsidRPr="00714BB5" w:rsidRDefault="001732C9" w:rsidP="001732C9">
            <w:pPr>
              <w:jc w:val="both"/>
              <w:rPr>
                <w:rFonts w:ascii="Verdana" w:hAnsi="Verdana"/>
              </w:rPr>
            </w:pPr>
          </w:p>
        </w:tc>
      </w:tr>
    </w:tbl>
    <w:p w14:paraId="4395FFCE" w14:textId="77777777" w:rsidR="001732C9" w:rsidRPr="00714BB5" w:rsidRDefault="001732C9" w:rsidP="001732C9">
      <w:pPr>
        <w:widowControl w:val="0"/>
        <w:spacing w:before="120" w:after="120"/>
        <w:ind w:left="426" w:hanging="142"/>
        <w:jc w:val="center"/>
        <w:rPr>
          <w:rFonts w:ascii="Verdana" w:hAnsi="Verdana"/>
          <w:b/>
          <w:bCs/>
        </w:rPr>
      </w:pPr>
    </w:p>
    <w:p w14:paraId="6C835CDF"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068ECB74" w14:textId="77777777" w:rsidR="001732C9" w:rsidRPr="00714BB5" w:rsidRDefault="001732C9" w:rsidP="00B27853">
      <w:pPr>
        <w:widowControl w:val="0"/>
        <w:numPr>
          <w:ilvl w:val="0"/>
          <w:numId w:val="37"/>
        </w:numPr>
        <w:spacing w:before="120" w:after="120"/>
        <w:ind w:hanging="76"/>
        <w:jc w:val="both"/>
        <w:rPr>
          <w:rFonts w:ascii="Verdana" w:hAnsi="Verdana"/>
          <w:bCs/>
        </w:rPr>
      </w:pPr>
      <w:r w:rsidRPr="00714BB5">
        <w:rPr>
          <w:rFonts w:ascii="Verdana" w:hAnsi="Verdana"/>
          <w:b/>
          <w:bCs/>
        </w:rPr>
        <w:t>A tantárgy kódja:</w:t>
      </w:r>
      <w:r w:rsidRPr="00714BB5">
        <w:rPr>
          <w:rFonts w:ascii="Verdana" w:hAnsi="Verdana"/>
          <w:bCs/>
        </w:rPr>
        <w:t xml:space="preserve"> </w:t>
      </w:r>
      <w:r w:rsidRPr="00714BB5">
        <w:rPr>
          <w:rFonts w:ascii="Verdana" w:hAnsi="Verdana"/>
          <w:bCs/>
          <w:noProof/>
        </w:rPr>
        <w:t>VTMTM95</w:t>
      </w:r>
    </w:p>
    <w:p w14:paraId="2F1FDF1C"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Diplomamunka készítése</w:t>
      </w:r>
    </w:p>
    <w:p w14:paraId="74BEF0F6"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Writing Degree Thesis</w:t>
      </w:r>
    </w:p>
    <w:p w14:paraId="5C2F0B9F"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13DDAF27" w14:textId="77777777" w:rsidR="001732C9" w:rsidRPr="00714BB5" w:rsidRDefault="001732C9" w:rsidP="00B27853">
      <w:pPr>
        <w:widowControl w:val="0"/>
        <w:numPr>
          <w:ilvl w:val="1"/>
          <w:numId w:val="37"/>
        </w:numPr>
        <w:spacing w:before="120" w:after="120"/>
        <w:ind w:left="993" w:hanging="426"/>
        <w:contextualSpacing/>
        <w:jc w:val="both"/>
        <w:rPr>
          <w:rFonts w:ascii="Verdana" w:hAnsi="Verdana"/>
          <w:b/>
          <w:bCs/>
        </w:rPr>
      </w:pPr>
      <w:r w:rsidRPr="00714BB5">
        <w:rPr>
          <w:rFonts w:ascii="Verdana" w:hAnsi="Verdana"/>
          <w:bCs/>
          <w:noProof/>
        </w:rPr>
        <w:t>15</w:t>
      </w:r>
      <w:r w:rsidRPr="00714BB5">
        <w:rPr>
          <w:rFonts w:ascii="Verdana" w:hAnsi="Verdana"/>
          <w:bCs/>
        </w:rPr>
        <w:t xml:space="preserve"> kredit</w:t>
      </w:r>
    </w:p>
    <w:p w14:paraId="3A951D39" w14:textId="77777777" w:rsidR="001732C9" w:rsidRPr="00714BB5" w:rsidRDefault="001732C9" w:rsidP="00B27853">
      <w:pPr>
        <w:widowControl w:val="0"/>
        <w:numPr>
          <w:ilvl w:val="1"/>
          <w:numId w:val="37"/>
        </w:numPr>
        <w:spacing w:before="120" w:after="120"/>
        <w:ind w:left="993" w:hanging="426"/>
        <w:contextualSpacing/>
        <w:jc w:val="both"/>
        <w:rPr>
          <w:rFonts w:ascii="Verdana" w:hAnsi="Verdana"/>
          <w:b/>
          <w:bCs/>
        </w:rPr>
      </w:pPr>
      <w:r w:rsidRPr="00714BB5">
        <w:rPr>
          <w:rFonts w:ascii="Verdana" w:hAnsi="Verdana"/>
          <w:bCs/>
        </w:rPr>
        <w:t>a tantárgy elméleti vagy gyakorlati jellegének mértéke: 10</w:t>
      </w:r>
      <w:r w:rsidRPr="00714BB5">
        <w:rPr>
          <w:rFonts w:ascii="Verdana" w:hAnsi="Verdana"/>
          <w:bCs/>
          <w:noProof/>
        </w:rPr>
        <w:t xml:space="preserve">0 </w:t>
      </w:r>
      <w:r w:rsidRPr="00714BB5">
        <w:rPr>
          <w:rFonts w:ascii="Verdana" w:hAnsi="Verdana"/>
          <w:bCs/>
        </w:rPr>
        <w:t xml:space="preserve">% gyakorlat, </w:t>
      </w:r>
      <w:r w:rsidRPr="00714BB5">
        <w:rPr>
          <w:rFonts w:ascii="Verdana" w:hAnsi="Verdana"/>
          <w:bCs/>
          <w:noProof/>
        </w:rPr>
        <w:t>0</w:t>
      </w:r>
      <w:r w:rsidRPr="00714BB5">
        <w:rPr>
          <w:rFonts w:ascii="Verdana" w:hAnsi="Verdana"/>
          <w:bCs/>
        </w:rPr>
        <w:t xml:space="preserve"> % elmélet</w:t>
      </w:r>
    </w:p>
    <w:p w14:paraId="058ED413"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536A9180"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Tűzvédelmi és Mentésirányítási Tanszék</w:t>
      </w:r>
    </w:p>
    <w:p w14:paraId="3A5CC8F9"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r w:rsidRPr="00714BB5">
        <w:rPr>
          <w:rFonts w:ascii="Verdana" w:hAnsi="Verdana"/>
          <w:bCs/>
        </w:rPr>
        <w:t xml:space="preserve"> </w:t>
      </w:r>
    </w:p>
    <w:p w14:paraId="1496BA66"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A tanórák száma és típusa</w:t>
      </w:r>
    </w:p>
    <w:p w14:paraId="75798889" w14:textId="77777777" w:rsidR="001732C9" w:rsidRPr="00714BB5" w:rsidRDefault="001732C9" w:rsidP="00B27853">
      <w:pPr>
        <w:widowControl w:val="0"/>
        <w:numPr>
          <w:ilvl w:val="1"/>
          <w:numId w:val="37"/>
        </w:numPr>
        <w:tabs>
          <w:tab w:val="num" w:pos="709"/>
          <w:tab w:val="num" w:pos="2069"/>
        </w:tabs>
        <w:spacing w:before="120" w:after="120"/>
        <w:ind w:left="851" w:hanging="425"/>
        <w:jc w:val="both"/>
        <w:rPr>
          <w:rFonts w:ascii="Verdana" w:hAnsi="Verdana"/>
          <w:bCs/>
        </w:rPr>
      </w:pPr>
      <w:r w:rsidRPr="00714BB5">
        <w:rPr>
          <w:rFonts w:ascii="Verdana" w:hAnsi="Verdana"/>
          <w:bCs/>
        </w:rPr>
        <w:t>össz óraszám/félév:</w:t>
      </w:r>
    </w:p>
    <w:p w14:paraId="5277D36C" w14:textId="77777777" w:rsidR="001732C9" w:rsidRPr="00714BB5" w:rsidRDefault="001732C9" w:rsidP="00B27853">
      <w:pPr>
        <w:widowControl w:val="0"/>
        <w:numPr>
          <w:ilvl w:val="2"/>
          <w:numId w:val="37"/>
        </w:numPr>
        <w:tabs>
          <w:tab w:val="num" w:pos="709"/>
          <w:tab w:val="num" w:pos="1134"/>
        </w:tabs>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0</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+ 28 GY)</w:t>
      </w:r>
    </w:p>
    <w:p w14:paraId="59F6C68D" w14:textId="77777777" w:rsidR="001732C9" w:rsidRPr="00714BB5" w:rsidRDefault="001732C9" w:rsidP="00B27853">
      <w:pPr>
        <w:widowControl w:val="0"/>
        <w:numPr>
          <w:ilvl w:val="2"/>
          <w:numId w:val="37"/>
        </w:numPr>
        <w:tabs>
          <w:tab w:val="num" w:pos="709"/>
          <w:tab w:val="num" w:pos="1134"/>
        </w:tabs>
        <w:spacing w:before="120" w:after="120"/>
        <w:ind w:left="851" w:hanging="425"/>
        <w:jc w:val="both"/>
        <w:rPr>
          <w:rFonts w:ascii="Verdana" w:hAnsi="Verdana"/>
          <w:bCs/>
        </w:rPr>
      </w:pPr>
      <w:r w:rsidRPr="00714BB5">
        <w:rPr>
          <w:rFonts w:ascii="Verdana" w:hAnsi="Verdana"/>
          <w:bCs/>
        </w:rPr>
        <w:t xml:space="preserve">levelező munkarend: 12 (0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12</w:t>
      </w:r>
      <w:r w:rsidRPr="00714BB5">
        <w:rPr>
          <w:rFonts w:ascii="Verdana" w:hAnsi="Verdana"/>
          <w:bCs/>
        </w:rPr>
        <w:t xml:space="preserve"> GY)</w:t>
      </w:r>
    </w:p>
    <w:p w14:paraId="6B2BF3C6" w14:textId="77777777" w:rsidR="001732C9" w:rsidRPr="00714BB5" w:rsidRDefault="001732C9" w:rsidP="00B27853">
      <w:pPr>
        <w:widowControl w:val="0"/>
        <w:numPr>
          <w:ilvl w:val="1"/>
          <w:numId w:val="37"/>
        </w:numPr>
        <w:tabs>
          <w:tab w:val="num" w:pos="709"/>
          <w:tab w:val="num" w:pos="2069"/>
        </w:tabs>
        <w:spacing w:before="120" w:after="120"/>
        <w:ind w:left="851" w:hanging="425"/>
        <w:jc w:val="both"/>
        <w:rPr>
          <w:rFonts w:ascii="Verdana" w:hAnsi="Verdana"/>
          <w:bCs/>
        </w:rPr>
      </w:pPr>
      <w:r w:rsidRPr="00714BB5">
        <w:rPr>
          <w:rFonts w:ascii="Verdana" w:hAnsi="Verdana"/>
          <w:bCs/>
        </w:rPr>
        <w:t xml:space="preserve">heti óraszám - nappali munkarend: (0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2</w:t>
      </w:r>
      <w:r w:rsidRPr="00714BB5">
        <w:rPr>
          <w:rFonts w:ascii="Verdana" w:hAnsi="Verdana"/>
          <w:bCs/>
        </w:rPr>
        <w:t xml:space="preserve"> GY)</w:t>
      </w:r>
    </w:p>
    <w:p w14:paraId="1033E9FE" w14:textId="77777777" w:rsidR="001732C9" w:rsidRPr="00714BB5" w:rsidRDefault="001732C9" w:rsidP="00B27853">
      <w:pPr>
        <w:widowControl w:val="0"/>
        <w:numPr>
          <w:ilvl w:val="1"/>
          <w:numId w:val="37"/>
        </w:numPr>
        <w:tabs>
          <w:tab w:val="num" w:pos="709"/>
          <w:tab w:val="num" w:pos="2069"/>
        </w:tabs>
        <w:spacing w:before="120" w:after="120"/>
        <w:ind w:left="851" w:hanging="425"/>
        <w:jc w:val="both"/>
        <w:rPr>
          <w:rFonts w:ascii="Verdana" w:hAnsi="Verdana"/>
          <w:bCs/>
        </w:rPr>
      </w:pPr>
      <w:r w:rsidRPr="00714BB5">
        <w:rPr>
          <w:rFonts w:ascii="Verdana" w:hAnsi="Verdana"/>
        </w:rPr>
        <w:t xml:space="preserve">Az ismeret átadásában alkalmazandó további sajátos módok, jellemzők: A hallgatók által elkészített szakirodalmi összefoglalók és diplomamunka vázlatok kerekasztalbeszélgetés (szeminárium) keretében történő bemutatása és hallgatói értékelése. </w:t>
      </w:r>
    </w:p>
    <w:p w14:paraId="32A480E1"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 számára a diplomamunka elkészítésének szakmai, formai, tartalmi és kutatási módszeri megismertetése.</w:t>
      </w:r>
    </w:p>
    <w:p w14:paraId="6BF0F5C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For the student the presentation of the thesis in professional, formal, content and research methods.</w:t>
      </w:r>
      <w:r w:rsidRPr="00714BB5">
        <w:rPr>
          <w:rFonts w:ascii="Verdana" w:hAnsi="Verdana"/>
          <w:bCs/>
          <w:lang w:val="en-GB"/>
        </w:rPr>
        <w:t xml:space="preserve"> </w:t>
      </w:r>
    </w:p>
    <w:p w14:paraId="1611BC6C" w14:textId="77777777" w:rsidR="001732C9" w:rsidRPr="00714BB5" w:rsidRDefault="001732C9" w:rsidP="00B27853">
      <w:pPr>
        <w:widowControl w:val="0"/>
        <w:numPr>
          <w:ilvl w:val="0"/>
          <w:numId w:val="37"/>
        </w:numPr>
        <w:spacing w:before="120" w:after="120"/>
        <w:ind w:left="426" w:hanging="142"/>
        <w:contextualSpacing/>
        <w:jc w:val="both"/>
        <w:rPr>
          <w:rFonts w:ascii="Verdana" w:hAnsi="Verdana"/>
          <w:bCs/>
        </w:rPr>
      </w:pPr>
      <w:r w:rsidRPr="00714BB5">
        <w:rPr>
          <w:rFonts w:ascii="Verdana" w:hAnsi="Verdana"/>
          <w:b/>
          <w:bCs/>
        </w:rPr>
        <w:t xml:space="preserve">Elérendő kompetenciák (magyarul): </w:t>
      </w:r>
      <w:r w:rsidRPr="00714BB5">
        <w:rPr>
          <w:rFonts w:ascii="Verdana" w:hAnsi="Verdana"/>
          <w:bCs/>
          <w:noProof/>
        </w:rPr>
        <w:t>Legyen képes önálló kutatási módszereket megválasztani, azokat alkalmazni és szakmai anyagot megfelelő formátumban, tartalommal elkészíteni.</w:t>
      </w:r>
    </w:p>
    <w:p w14:paraId="417628B7"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Tudása: </w:t>
      </w:r>
      <w:r w:rsidRPr="00714BB5">
        <w:rPr>
          <w:rFonts w:ascii="Verdana" w:hAnsi="Verdana"/>
        </w:rPr>
        <w:t>.</w:t>
      </w:r>
    </w:p>
    <w:p w14:paraId="6D04D822"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Képességei: </w:t>
      </w:r>
      <w:r w:rsidRPr="00714BB5">
        <w:rPr>
          <w:rFonts w:ascii="Verdana" w:hAnsi="Verdana"/>
        </w:rPr>
        <w:t>Képes a katasztrófavédelmet érintő feladatok vonatkozásában mélyreható és komplex értékelő, elemző és feladatszabó tevékenység önálló ellátására.</w:t>
      </w:r>
      <w:r w:rsidRPr="00714BB5">
        <w:rPr>
          <w:rFonts w:ascii="Verdana" w:hAnsi="Verdana"/>
          <w:bCs/>
        </w:rPr>
        <w:t xml:space="preserve"> </w:t>
      </w:r>
    </w:p>
    <w:p w14:paraId="6DE4808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 xml:space="preserve">Attitűdje: </w:t>
      </w:r>
      <w:r w:rsidRPr="00714BB5">
        <w:rPr>
          <w:rFonts w:ascii="Verdana" w:hAnsi="Verdana"/>
        </w:rPr>
        <w:t>Nyitott a társzervekkel történő együttműködésre, a csoportmunkában való részvételre, kellő szakmai gyakorlatot követően katasztrófavédelmi vezetői feladatok ellátásra.</w:t>
      </w:r>
    </w:p>
    <w:p w14:paraId="72234501"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rPr>
        <w:t>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w:t>
      </w:r>
    </w:p>
    <w:p w14:paraId="4E1B3DB6"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 xml:space="preserve">He / she is aware </w:t>
      </w:r>
      <w:r w:rsidRPr="00714BB5">
        <w:rPr>
          <w:rFonts w:ascii="Verdana" w:hAnsi="Verdana"/>
          <w:bCs/>
          <w:noProof/>
          <w:lang w:val="en-US"/>
        </w:rPr>
        <w:lastRenderedPageBreak/>
        <w:t>of problem solving in disaster management research and scientific work, knowledge of decision preparation.</w:t>
      </w:r>
    </w:p>
    <w:p w14:paraId="061B3CD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rPr>
        <w:t>He/she has comprehensive knowledge of the organisation of the disaster management and civil protection task system, practical implementation of prevention, intervention and recovery tasks</w:t>
      </w:r>
      <w:r w:rsidRPr="00714BB5">
        <w:rPr>
          <w:rFonts w:ascii="Verdana" w:hAnsi="Verdana"/>
          <w:bCs/>
          <w:noProof/>
        </w:rPr>
        <w:t>.</w:t>
      </w:r>
    </w:p>
    <w:p w14:paraId="5DF905A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w:t>
      </w:r>
      <w:r w:rsidRPr="00714BB5">
        <w:rPr>
          <w:rFonts w:ascii="Verdana" w:hAnsi="Verdana"/>
          <w:bCs/>
          <w:noProof/>
        </w:rPr>
        <w:t xml:space="preserve"> </w:t>
      </w:r>
      <w:r w:rsidRPr="00714BB5">
        <w:rPr>
          <w:rFonts w:ascii="Verdana" w:hAnsi="Verdana"/>
        </w:rPr>
        <w:t>Ability to independently carry out in-depth and complex assessment, analysis and task-setting activities in relation to disaster management.</w:t>
      </w:r>
    </w:p>
    <w:p w14:paraId="3559B3F3"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bCs/>
          <w:noProof/>
        </w:rPr>
        <w:t>.</w:t>
      </w:r>
      <w:r w:rsidRPr="00714BB5">
        <w:rPr>
          <w:rFonts w:ascii="Verdana" w:hAnsi="Verdana"/>
        </w:rPr>
        <w:t xml:space="preserve"> He/she is open to cooperation with other bodies, to participation in teamwork and, after sufficient professional experience, to the performance of disaster management leadership tasks.</w:t>
      </w:r>
    </w:p>
    <w:p w14:paraId="4D594F89"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rPr>
        <w:t>He/she is highly independent in his/her analytical and evaluation activities and, accordingly, has a high degree of autonomy in managing his/her staff in preparation, prevention, implementation and recovery tasks under his/her responsibility, with maximum respect for professional standards</w:t>
      </w:r>
      <w:r w:rsidRPr="00714BB5">
        <w:rPr>
          <w:rFonts w:ascii="Verdana" w:hAnsi="Verdana"/>
          <w:bCs/>
          <w:noProof/>
        </w:rPr>
        <w:t>.</w:t>
      </w:r>
    </w:p>
    <w:p w14:paraId="764D27F0" w14:textId="77777777" w:rsidR="001732C9" w:rsidRPr="00714BB5" w:rsidRDefault="001732C9" w:rsidP="00B27853">
      <w:pPr>
        <w:widowControl w:val="0"/>
        <w:numPr>
          <w:ilvl w:val="0"/>
          <w:numId w:val="37"/>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090214FB" w14:textId="77777777" w:rsidR="001732C9" w:rsidRPr="00714BB5" w:rsidRDefault="001732C9" w:rsidP="00B27853">
      <w:pPr>
        <w:widowControl w:val="0"/>
        <w:numPr>
          <w:ilvl w:val="0"/>
          <w:numId w:val="37"/>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2FEB9F27" w14:textId="77777777" w:rsidR="001732C9" w:rsidRPr="00714BB5" w:rsidRDefault="001732C9" w:rsidP="00B27853">
      <w:pPr>
        <w:widowControl w:val="0"/>
        <w:numPr>
          <w:ilvl w:val="1"/>
          <w:numId w:val="3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7D4556F5" w14:textId="77777777" w:rsidR="001732C9" w:rsidRPr="00714BB5" w:rsidRDefault="001732C9" w:rsidP="00B27853">
      <w:pPr>
        <w:widowControl w:val="0"/>
        <w:numPr>
          <w:ilvl w:val="2"/>
          <w:numId w:val="37"/>
        </w:numPr>
        <w:tabs>
          <w:tab w:val="left" w:pos="709"/>
          <w:tab w:val="left" w:pos="993"/>
        </w:tabs>
        <w:spacing w:before="120" w:after="120"/>
        <w:ind w:left="1276" w:hanging="850"/>
        <w:jc w:val="both"/>
        <w:rPr>
          <w:rFonts w:ascii="Verdana" w:hAnsi="Verdana"/>
          <w:b/>
        </w:rPr>
      </w:pPr>
      <w:r w:rsidRPr="00714BB5">
        <w:rPr>
          <w:rFonts w:ascii="Verdana" w:hAnsi="Verdana"/>
          <w:bCs/>
          <w:noProof/>
        </w:rPr>
        <w:t>A diplomamunka elkészítésének szakmai és formai elemei, tartalmának és a kutatási irányok meghatározása.</w:t>
      </w:r>
    </w:p>
    <w:p w14:paraId="6825F342" w14:textId="77777777" w:rsidR="001732C9" w:rsidRPr="00714BB5" w:rsidRDefault="001732C9" w:rsidP="00B27853">
      <w:pPr>
        <w:widowControl w:val="0"/>
        <w:numPr>
          <w:ilvl w:val="1"/>
          <w:numId w:val="3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12F2075E" w14:textId="77777777" w:rsidR="001732C9" w:rsidRPr="00714BB5" w:rsidRDefault="001732C9" w:rsidP="00B27853">
      <w:pPr>
        <w:widowControl w:val="0"/>
        <w:numPr>
          <w:ilvl w:val="2"/>
          <w:numId w:val="37"/>
        </w:numPr>
        <w:tabs>
          <w:tab w:val="left" w:pos="709"/>
          <w:tab w:val="left" w:pos="993"/>
        </w:tabs>
        <w:spacing w:before="120" w:after="120"/>
        <w:ind w:left="1276" w:hanging="850"/>
        <w:jc w:val="both"/>
        <w:rPr>
          <w:rFonts w:ascii="Verdana" w:hAnsi="Verdana"/>
          <w:b/>
        </w:rPr>
      </w:pPr>
      <w:r w:rsidRPr="00714BB5">
        <w:rPr>
          <w:rFonts w:ascii="Verdana" w:hAnsi="Verdana"/>
        </w:rPr>
        <w:t>The professional and formal elements of the preparation of the thesis, its content and the directions of the research</w:t>
      </w:r>
      <w:r w:rsidRPr="00714BB5">
        <w:rPr>
          <w:rFonts w:ascii="Verdana" w:hAnsi="Verdana"/>
          <w:bCs/>
          <w:noProof/>
        </w:rPr>
        <w:t>.</w:t>
      </w:r>
    </w:p>
    <w:p w14:paraId="6A115333"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rPr>
        <w:t>4</w:t>
      </w:r>
      <w:r w:rsidRPr="00714BB5">
        <w:rPr>
          <w:rFonts w:ascii="Verdana" w:hAnsi="Verdana"/>
          <w:bCs/>
          <w:noProof/>
        </w:rPr>
        <w:t>. félév</w:t>
      </w:r>
    </w:p>
    <w:p w14:paraId="35B1B241"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D10429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73D6EEDF"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1796C96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diplomamunka bemutatása a konzultációkon.</w:t>
      </w:r>
    </w:p>
    <w:p w14:paraId="0EB8B5DB" w14:textId="77777777" w:rsidR="001732C9" w:rsidRPr="00714BB5" w:rsidRDefault="001732C9" w:rsidP="00B27853">
      <w:pPr>
        <w:widowControl w:val="0"/>
        <w:numPr>
          <w:ilvl w:val="0"/>
          <w:numId w:val="37"/>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F2552B2" w14:textId="77777777" w:rsidR="001732C9" w:rsidRPr="00714BB5" w:rsidRDefault="001732C9" w:rsidP="00B27853">
      <w:pPr>
        <w:widowControl w:val="0"/>
        <w:numPr>
          <w:ilvl w:val="1"/>
          <w:numId w:val="37"/>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tanórák rendszeres látogatása</w:t>
      </w:r>
    </w:p>
    <w:p w14:paraId="35E26316" w14:textId="77777777" w:rsidR="001732C9" w:rsidRPr="00714BB5" w:rsidRDefault="001732C9" w:rsidP="00B27853">
      <w:pPr>
        <w:widowControl w:val="0"/>
        <w:numPr>
          <w:ilvl w:val="1"/>
          <w:numId w:val="37"/>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49001676" w14:textId="77777777" w:rsidR="001732C9" w:rsidRPr="00714BB5" w:rsidRDefault="001732C9" w:rsidP="00B27853">
      <w:pPr>
        <w:widowControl w:val="0"/>
        <w:numPr>
          <w:ilvl w:val="1"/>
          <w:numId w:val="37"/>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aláírás megszerzése és a diplomamunka </w:t>
      </w:r>
      <w:r w:rsidRPr="00714BB5">
        <w:rPr>
          <w:rFonts w:ascii="Verdana" w:hAnsi="Verdana"/>
          <w:noProof/>
        </w:rPr>
        <w:t>legalább 50%-os elkészítése</w:t>
      </w:r>
    </w:p>
    <w:p w14:paraId="236A940C" w14:textId="77777777" w:rsidR="001732C9" w:rsidRPr="00714BB5" w:rsidRDefault="001732C9" w:rsidP="00B27853">
      <w:pPr>
        <w:widowControl w:val="0"/>
        <w:numPr>
          <w:ilvl w:val="0"/>
          <w:numId w:val="37"/>
        </w:numPr>
        <w:spacing w:before="120" w:after="120"/>
        <w:ind w:left="426" w:hanging="142"/>
        <w:jc w:val="both"/>
        <w:rPr>
          <w:rFonts w:ascii="Verdana" w:hAnsi="Verdana"/>
          <w:bCs/>
        </w:rPr>
      </w:pPr>
      <w:r w:rsidRPr="00714BB5">
        <w:rPr>
          <w:rFonts w:ascii="Verdana" w:hAnsi="Verdana"/>
          <w:b/>
          <w:bCs/>
        </w:rPr>
        <w:t>Irodalomjegyzék:</w:t>
      </w:r>
    </w:p>
    <w:p w14:paraId="4ABE4868" w14:textId="77777777" w:rsidR="001732C9" w:rsidRPr="00714BB5" w:rsidRDefault="001732C9" w:rsidP="00B27853">
      <w:pPr>
        <w:widowControl w:val="0"/>
        <w:numPr>
          <w:ilvl w:val="1"/>
          <w:numId w:val="37"/>
        </w:numPr>
        <w:tabs>
          <w:tab w:val="clear" w:pos="574"/>
          <w:tab w:val="left" w:pos="567"/>
          <w:tab w:val="left" w:pos="851"/>
          <w:tab w:val="num" w:pos="2069"/>
        </w:tabs>
        <w:spacing w:before="120" w:after="120"/>
        <w:ind w:left="426" w:hanging="142"/>
        <w:jc w:val="both"/>
        <w:rPr>
          <w:rFonts w:ascii="Verdana" w:hAnsi="Verdana"/>
          <w:bCs/>
        </w:rPr>
      </w:pPr>
      <w:r w:rsidRPr="00714BB5">
        <w:rPr>
          <w:rFonts w:ascii="Verdana" w:hAnsi="Verdana"/>
          <w:b/>
          <w:bCs/>
        </w:rPr>
        <w:t>Kötelező irodalom:</w:t>
      </w:r>
    </w:p>
    <w:p w14:paraId="00EC9288" w14:textId="77777777" w:rsidR="001732C9" w:rsidRPr="00714BB5" w:rsidRDefault="001732C9" w:rsidP="001732C9">
      <w:pPr>
        <w:widowControl w:val="0"/>
        <w:ind w:left="567" w:hanging="283"/>
        <w:jc w:val="both"/>
        <w:rPr>
          <w:rFonts w:ascii="Verdana" w:hAnsi="Verdana"/>
        </w:rPr>
      </w:pPr>
      <w:r w:rsidRPr="00714BB5">
        <w:rPr>
          <w:rFonts w:ascii="Verdana" w:hAnsi="Verdana"/>
        </w:rPr>
        <w:t>1. Dr. Schweickhardt Gotthilf: Katasztrófavédelem rendszere. Dialóg Campus Kiadó-Nordex Kft, 2018. NKE tankönyv ISBN 978-615-5845-57-4</w:t>
      </w:r>
    </w:p>
    <w:p w14:paraId="0EBE093B" w14:textId="77777777" w:rsidR="001732C9" w:rsidRPr="00714BB5" w:rsidRDefault="001732C9" w:rsidP="00B27853">
      <w:pPr>
        <w:widowControl w:val="0"/>
        <w:numPr>
          <w:ilvl w:val="1"/>
          <w:numId w:val="37"/>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2B74DB27" w14:textId="77777777" w:rsidR="001732C9" w:rsidRPr="00714BB5" w:rsidRDefault="001732C9" w:rsidP="00B27853">
      <w:pPr>
        <w:pStyle w:val="Listaszerbekezds"/>
        <w:widowControl w:val="0"/>
        <w:numPr>
          <w:ilvl w:val="0"/>
          <w:numId w:val="58"/>
        </w:numPr>
        <w:jc w:val="both"/>
        <w:rPr>
          <w:rFonts w:ascii="Verdana" w:hAnsi="Verdana" w:cs="Times New Roman"/>
          <w:noProof/>
        </w:rPr>
      </w:pPr>
      <w:r w:rsidRPr="00714BB5">
        <w:rPr>
          <w:rFonts w:ascii="Verdana" w:hAnsi="Verdana" w:cs="Times New Roman"/>
        </w:rPr>
        <w:t>Nemzeti Közszolgálati Egyetem mindenkor hatályos Tanulmányi és vizsgaszabályzata</w:t>
      </w:r>
    </w:p>
    <w:p w14:paraId="3D08276B"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lastRenderedPageBreak/>
        <w:t>Budapest, 2023. november 20.</w:t>
      </w:r>
    </w:p>
    <w:p w14:paraId="7CDD178F" w14:textId="77777777" w:rsidR="001732C9" w:rsidRPr="00714BB5" w:rsidRDefault="001732C9" w:rsidP="001732C9">
      <w:pPr>
        <w:widowControl w:val="0"/>
        <w:ind w:left="3540" w:firstLine="708"/>
        <w:jc w:val="center"/>
        <w:rPr>
          <w:rFonts w:ascii="Verdana" w:hAnsi="Verdana"/>
          <w:bCs/>
        </w:rPr>
      </w:pPr>
      <w:r w:rsidRPr="00714BB5">
        <w:rPr>
          <w:rFonts w:ascii="Verdana" w:hAnsi="Verdana"/>
          <w:bCs/>
          <w:noProof/>
        </w:rPr>
        <w:t>Dr. Vass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tanszékvezető, egyetemi docens</w:t>
      </w:r>
    </w:p>
    <w:p w14:paraId="48DDCFD2"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079F23FF" w14:textId="77777777" w:rsidTr="001732C9">
        <w:tc>
          <w:tcPr>
            <w:tcW w:w="4855" w:type="dxa"/>
            <w:tcBorders>
              <w:bottom w:val="single" w:sz="4" w:space="0" w:color="auto"/>
            </w:tcBorders>
          </w:tcPr>
          <w:p w14:paraId="007A8356" w14:textId="77777777" w:rsidR="001732C9" w:rsidRPr="00714BB5" w:rsidRDefault="001732C9" w:rsidP="001732C9">
            <w:pPr>
              <w:jc w:val="center"/>
              <w:rPr>
                <w:rFonts w:ascii="Verdana" w:hAnsi="Verdana"/>
                <w:b/>
                <w:smallCaps/>
                <w:lang w:val="en-GB"/>
              </w:rPr>
            </w:pPr>
            <w:r w:rsidRPr="00714BB5">
              <w:rPr>
                <w:rFonts w:ascii="Verdana" w:hAnsi="Verdana"/>
                <w:b/>
                <w:smallCaps/>
                <w:lang w:val="en-GB"/>
              </w:rPr>
              <w:lastRenderedPageBreak/>
              <w:t>UNIVERSITY OF PUBLIC SERVICE</w:t>
            </w:r>
          </w:p>
        </w:tc>
        <w:tc>
          <w:tcPr>
            <w:tcW w:w="1620" w:type="dxa"/>
          </w:tcPr>
          <w:p w14:paraId="770D17C3" w14:textId="77777777" w:rsidR="001732C9" w:rsidRPr="00714BB5" w:rsidRDefault="001732C9" w:rsidP="001732C9">
            <w:pPr>
              <w:jc w:val="both"/>
              <w:rPr>
                <w:rFonts w:ascii="Verdana" w:hAnsi="Verdana"/>
                <w:lang w:val="en-GB"/>
              </w:rPr>
            </w:pPr>
          </w:p>
        </w:tc>
        <w:tc>
          <w:tcPr>
            <w:tcW w:w="2597" w:type="dxa"/>
          </w:tcPr>
          <w:p w14:paraId="4C558369" w14:textId="77777777" w:rsidR="001732C9" w:rsidRPr="00714BB5" w:rsidRDefault="001732C9" w:rsidP="001732C9">
            <w:pPr>
              <w:jc w:val="right"/>
              <w:rPr>
                <w:rFonts w:ascii="Verdana" w:hAnsi="Verdana"/>
                <w:lang w:val="en-GB"/>
              </w:rPr>
            </w:pPr>
          </w:p>
        </w:tc>
      </w:tr>
      <w:tr w:rsidR="001732C9" w:rsidRPr="00714BB5" w14:paraId="067F5807" w14:textId="77777777" w:rsidTr="001732C9">
        <w:tc>
          <w:tcPr>
            <w:tcW w:w="4855" w:type="dxa"/>
            <w:tcBorders>
              <w:top w:val="single" w:sz="4" w:space="0" w:color="auto"/>
            </w:tcBorders>
          </w:tcPr>
          <w:p w14:paraId="7F34A0BC" w14:textId="77777777" w:rsidR="001732C9" w:rsidRPr="00714BB5" w:rsidRDefault="001732C9" w:rsidP="001732C9">
            <w:pPr>
              <w:jc w:val="center"/>
              <w:rPr>
                <w:rFonts w:ascii="Verdana" w:hAnsi="Verdana"/>
                <w:lang w:val="en-GB"/>
              </w:rPr>
            </w:pPr>
            <w:r w:rsidRPr="00714BB5">
              <w:rPr>
                <w:rFonts w:ascii="Verdana" w:hAnsi="Verdana"/>
                <w:b/>
                <w:lang w:val="en-GB"/>
              </w:rPr>
              <w:t xml:space="preserve"> Faculty of Law Enforcement</w:t>
            </w:r>
          </w:p>
        </w:tc>
        <w:tc>
          <w:tcPr>
            <w:tcW w:w="1620" w:type="dxa"/>
          </w:tcPr>
          <w:p w14:paraId="210747DB" w14:textId="77777777" w:rsidR="001732C9" w:rsidRPr="00714BB5" w:rsidRDefault="001732C9" w:rsidP="001732C9">
            <w:pPr>
              <w:jc w:val="both"/>
              <w:rPr>
                <w:rFonts w:ascii="Verdana" w:hAnsi="Verdana"/>
                <w:lang w:val="en-GB"/>
              </w:rPr>
            </w:pPr>
          </w:p>
        </w:tc>
        <w:tc>
          <w:tcPr>
            <w:tcW w:w="2597" w:type="dxa"/>
          </w:tcPr>
          <w:p w14:paraId="2F5C6444" w14:textId="77777777" w:rsidR="001732C9" w:rsidRPr="00714BB5" w:rsidRDefault="001732C9" w:rsidP="001732C9">
            <w:pPr>
              <w:jc w:val="both"/>
              <w:rPr>
                <w:rFonts w:ascii="Verdana" w:hAnsi="Verdana"/>
                <w:lang w:val="en-GB"/>
              </w:rPr>
            </w:pPr>
          </w:p>
        </w:tc>
      </w:tr>
    </w:tbl>
    <w:p w14:paraId="5E60B76B" w14:textId="77777777" w:rsidR="001732C9" w:rsidRPr="00714BB5" w:rsidRDefault="001732C9" w:rsidP="001732C9">
      <w:pPr>
        <w:widowControl w:val="0"/>
        <w:spacing w:before="120" w:after="120"/>
        <w:ind w:left="426" w:hanging="142"/>
        <w:jc w:val="center"/>
        <w:rPr>
          <w:rFonts w:ascii="Verdana" w:hAnsi="Verdana"/>
          <w:b/>
          <w:bCs/>
          <w:lang w:val="en-GB"/>
        </w:rPr>
      </w:pPr>
    </w:p>
    <w:p w14:paraId="3F696A86" w14:textId="77777777" w:rsidR="001732C9" w:rsidRPr="00714BB5" w:rsidRDefault="001732C9" w:rsidP="001732C9">
      <w:pPr>
        <w:widowControl w:val="0"/>
        <w:spacing w:before="120" w:after="120"/>
        <w:ind w:left="426" w:hanging="142"/>
        <w:jc w:val="center"/>
        <w:rPr>
          <w:rFonts w:ascii="Verdana" w:hAnsi="Verdana"/>
          <w:b/>
          <w:bCs/>
          <w:lang w:val="en-GB"/>
        </w:rPr>
      </w:pPr>
      <w:r w:rsidRPr="00714BB5">
        <w:rPr>
          <w:rFonts w:ascii="Verdana" w:hAnsi="Verdana"/>
          <w:b/>
          <w:bCs/>
          <w:lang w:val="en-GB"/>
        </w:rPr>
        <w:t>CURRICULUM</w:t>
      </w:r>
    </w:p>
    <w:p w14:paraId="4A286AAD" w14:textId="77777777" w:rsidR="001732C9" w:rsidRPr="00714BB5" w:rsidRDefault="001732C9" w:rsidP="00B27853">
      <w:pPr>
        <w:widowControl w:val="0"/>
        <w:numPr>
          <w:ilvl w:val="0"/>
          <w:numId w:val="38"/>
        </w:numPr>
        <w:tabs>
          <w:tab w:val="num" w:pos="786"/>
        </w:tabs>
        <w:spacing w:before="120" w:after="120"/>
        <w:ind w:left="426" w:hanging="142"/>
        <w:rPr>
          <w:rFonts w:ascii="Verdana" w:hAnsi="Verdana"/>
          <w:bCs/>
          <w:lang w:val="en-GB"/>
        </w:rPr>
      </w:pPr>
      <w:r w:rsidRPr="00714BB5">
        <w:rPr>
          <w:rFonts w:ascii="Verdana" w:hAnsi="Verdana"/>
          <w:b/>
          <w:bCs/>
          <w:lang w:val="en-GB"/>
        </w:rPr>
        <w:t xml:space="preserve">Code of subject: </w:t>
      </w:r>
      <w:r w:rsidRPr="00714BB5">
        <w:rPr>
          <w:rFonts w:ascii="Verdana" w:hAnsi="Verdana"/>
          <w:lang w:val="en-GB"/>
        </w:rPr>
        <w:t>VIBTM19A</w:t>
      </w:r>
    </w:p>
    <w:p w14:paraId="0B913A14" w14:textId="77777777" w:rsidR="001732C9" w:rsidRPr="00714BB5" w:rsidRDefault="001732C9" w:rsidP="00B27853">
      <w:pPr>
        <w:widowControl w:val="0"/>
        <w:numPr>
          <w:ilvl w:val="0"/>
          <w:numId w:val="38"/>
        </w:numPr>
        <w:spacing w:before="120" w:after="120"/>
        <w:ind w:left="786" w:hanging="502"/>
        <w:rPr>
          <w:rFonts w:ascii="Verdana" w:hAnsi="Verdana"/>
          <w:b/>
          <w:bCs/>
          <w:lang w:val="en-GB"/>
        </w:rPr>
      </w:pPr>
      <w:r w:rsidRPr="00714BB5">
        <w:rPr>
          <w:rFonts w:ascii="Verdana" w:hAnsi="Verdana"/>
          <w:b/>
          <w:bCs/>
          <w:lang w:val="en-GB"/>
        </w:rPr>
        <w:t xml:space="preserve">Name of subject: </w:t>
      </w:r>
      <w:r w:rsidRPr="00714BB5">
        <w:rPr>
          <w:rFonts w:ascii="Verdana" w:hAnsi="Verdana"/>
          <w:lang w:val="en-GB"/>
        </w:rPr>
        <w:t>Management of industrial safety</w:t>
      </w:r>
    </w:p>
    <w:p w14:paraId="5D6DD2D4" w14:textId="77777777" w:rsidR="001732C9" w:rsidRPr="00714BB5" w:rsidRDefault="001732C9" w:rsidP="00B27853">
      <w:pPr>
        <w:widowControl w:val="0"/>
        <w:numPr>
          <w:ilvl w:val="0"/>
          <w:numId w:val="38"/>
        </w:numPr>
        <w:tabs>
          <w:tab w:val="num" w:pos="786"/>
        </w:tabs>
        <w:spacing w:before="120" w:after="120"/>
        <w:ind w:left="426" w:hanging="142"/>
        <w:rPr>
          <w:rFonts w:ascii="Verdana" w:hAnsi="Verdana"/>
          <w:b/>
          <w:bCs/>
          <w:lang w:val="en-GB"/>
        </w:rPr>
      </w:pPr>
      <w:r w:rsidRPr="00714BB5">
        <w:rPr>
          <w:rFonts w:ascii="Verdana" w:hAnsi="Verdana"/>
          <w:b/>
          <w:bCs/>
          <w:lang w:val="en-GB"/>
        </w:rPr>
        <w:t xml:space="preserve">Credit value and course structure: </w:t>
      </w:r>
    </w:p>
    <w:p w14:paraId="593DE661" w14:textId="77777777" w:rsidR="001732C9" w:rsidRPr="00714BB5" w:rsidRDefault="001732C9" w:rsidP="00B27853">
      <w:pPr>
        <w:widowControl w:val="0"/>
        <w:numPr>
          <w:ilvl w:val="1"/>
          <w:numId w:val="38"/>
        </w:numPr>
        <w:spacing w:before="120" w:after="120"/>
        <w:ind w:left="993" w:hanging="426"/>
        <w:contextualSpacing/>
        <w:rPr>
          <w:rFonts w:ascii="Verdana" w:hAnsi="Verdana"/>
          <w:b/>
          <w:bCs/>
          <w:lang w:val="en-GB"/>
        </w:rPr>
      </w:pPr>
      <w:r w:rsidRPr="00714BB5">
        <w:rPr>
          <w:rFonts w:ascii="Verdana" w:hAnsi="Verdana"/>
          <w:lang w:val="en-GB"/>
        </w:rPr>
        <w:t>3</w:t>
      </w:r>
      <w:r w:rsidRPr="00714BB5">
        <w:rPr>
          <w:rFonts w:ascii="Verdana" w:hAnsi="Verdana"/>
          <w:bCs/>
          <w:lang w:val="en-GB"/>
        </w:rPr>
        <w:t xml:space="preserve"> credit</w:t>
      </w:r>
    </w:p>
    <w:p w14:paraId="36BC0F80" w14:textId="77777777" w:rsidR="001732C9" w:rsidRPr="00714BB5" w:rsidRDefault="001732C9" w:rsidP="00B27853">
      <w:pPr>
        <w:widowControl w:val="0"/>
        <w:numPr>
          <w:ilvl w:val="1"/>
          <w:numId w:val="38"/>
        </w:numPr>
        <w:spacing w:before="120" w:after="120"/>
        <w:ind w:left="993" w:hanging="426"/>
        <w:contextualSpacing/>
        <w:rPr>
          <w:rFonts w:ascii="Verdana" w:hAnsi="Verdana"/>
          <w:b/>
          <w:bCs/>
          <w:lang w:val="en-GB"/>
        </w:rPr>
      </w:pPr>
      <w:r w:rsidRPr="00714BB5">
        <w:rPr>
          <w:rFonts w:ascii="Verdana" w:hAnsi="Verdana"/>
          <w:bCs/>
          <w:lang w:val="en-GB"/>
        </w:rPr>
        <w:t xml:space="preserve">ratio of lectures and seminars: 0 % practice, </w:t>
      </w:r>
      <w:r w:rsidRPr="00714BB5">
        <w:rPr>
          <w:rFonts w:ascii="Verdana" w:hAnsi="Verdana"/>
          <w:lang w:val="en-GB"/>
        </w:rPr>
        <w:t xml:space="preserve"> 100 </w:t>
      </w:r>
      <w:r w:rsidRPr="00714BB5">
        <w:rPr>
          <w:rFonts w:ascii="Verdana" w:hAnsi="Verdana"/>
          <w:bCs/>
          <w:lang w:val="en-GB"/>
        </w:rPr>
        <w:t>% theory</w:t>
      </w:r>
    </w:p>
    <w:p w14:paraId="67AB696E" w14:textId="77777777" w:rsidR="001732C9" w:rsidRPr="00714BB5" w:rsidRDefault="001732C9" w:rsidP="00B27853">
      <w:pPr>
        <w:widowControl w:val="0"/>
        <w:numPr>
          <w:ilvl w:val="0"/>
          <w:numId w:val="38"/>
        </w:numPr>
        <w:spacing w:before="120" w:after="120"/>
        <w:ind w:left="426" w:hanging="142"/>
        <w:rPr>
          <w:rFonts w:ascii="Verdana" w:hAnsi="Verdana"/>
          <w:bCs/>
          <w:lang w:val="en-GB"/>
        </w:rPr>
      </w:pPr>
      <w:r w:rsidRPr="00714BB5">
        <w:rPr>
          <w:rFonts w:ascii="Verdana" w:hAnsi="Verdana"/>
          <w:b/>
          <w:bCs/>
          <w:lang w:val="en-GB"/>
        </w:rPr>
        <w:t>Name of major(s), specializations (where it is taught):</w:t>
      </w:r>
      <w:r w:rsidRPr="00714BB5">
        <w:rPr>
          <w:rFonts w:ascii="Verdana" w:hAnsi="Verdana"/>
          <w:bCs/>
          <w:lang w:val="en-GB"/>
        </w:rPr>
        <w:t xml:space="preserve"> Erasmus+ Programme for international BA students and Disaster Management Master course</w:t>
      </w:r>
    </w:p>
    <w:p w14:paraId="35F88930" w14:textId="77777777" w:rsidR="001732C9" w:rsidRPr="00714BB5" w:rsidRDefault="001732C9" w:rsidP="00B27853">
      <w:pPr>
        <w:pStyle w:val="Listaszerbekezds"/>
        <w:numPr>
          <w:ilvl w:val="0"/>
          <w:numId w:val="38"/>
        </w:numPr>
        <w:spacing w:after="160" w:line="259" w:lineRule="auto"/>
        <w:ind w:left="426" w:hanging="142"/>
        <w:rPr>
          <w:rFonts w:ascii="Verdana" w:hAnsi="Verdana" w:cs="Times New Roman"/>
          <w:bCs/>
          <w:lang w:val="en-GB"/>
        </w:rPr>
      </w:pPr>
      <w:r w:rsidRPr="00714BB5">
        <w:rPr>
          <w:rFonts w:ascii="Verdana" w:hAnsi="Verdana" w:cs="Times New Roman"/>
          <w:b/>
          <w:bCs/>
          <w:lang w:val="en-GB"/>
        </w:rPr>
        <w:t xml:space="preserve">Name of organizational unit responsible for its education: </w:t>
      </w:r>
      <w:r w:rsidRPr="00714BB5">
        <w:rPr>
          <w:rFonts w:ascii="Verdana" w:hAnsi="Verdana" w:cs="Times New Roman"/>
          <w:bCs/>
          <w:lang w:val="en-GB"/>
        </w:rPr>
        <w:t xml:space="preserve">Faculty of Law Enforcement Institute of Disaster Management, Department of Industrial Safety </w:t>
      </w:r>
    </w:p>
    <w:p w14:paraId="1AB3C351" w14:textId="77777777" w:rsidR="001732C9" w:rsidRPr="00714BB5" w:rsidRDefault="001732C9" w:rsidP="00B27853">
      <w:pPr>
        <w:widowControl w:val="0"/>
        <w:numPr>
          <w:ilvl w:val="0"/>
          <w:numId w:val="38"/>
        </w:numPr>
        <w:spacing w:before="120" w:after="120"/>
        <w:ind w:left="426" w:hanging="142"/>
        <w:rPr>
          <w:rFonts w:ascii="Verdana" w:hAnsi="Verdana"/>
          <w:bCs/>
          <w:lang w:val="en-GB"/>
        </w:rPr>
      </w:pPr>
      <w:r w:rsidRPr="00714BB5">
        <w:rPr>
          <w:rFonts w:ascii="Verdana" w:hAnsi="Verdana"/>
          <w:b/>
          <w:bCs/>
          <w:lang w:val="en-GB"/>
        </w:rPr>
        <w:t>Name, position, academic degree of tutor responsible for the curriculum:</w:t>
      </w:r>
      <w:r w:rsidRPr="00714BB5">
        <w:rPr>
          <w:rFonts w:ascii="Verdana" w:hAnsi="Verdana"/>
          <w:bCs/>
          <w:lang w:val="en-GB"/>
        </w:rPr>
        <w:t xml:space="preserve"> COL. Dr. Lajos Kátai-Urbán PhD,</w:t>
      </w:r>
      <w:r w:rsidRPr="00714BB5">
        <w:rPr>
          <w:rFonts w:ascii="Verdana" w:hAnsi="Verdana"/>
          <w:lang w:val="en-GB"/>
        </w:rPr>
        <w:t xml:space="preserve"> </w:t>
      </w:r>
      <w:r w:rsidRPr="00714BB5">
        <w:rPr>
          <w:rFonts w:ascii="Verdana" w:hAnsi="Verdana"/>
          <w:bCs/>
          <w:lang w:val="en-GB"/>
        </w:rPr>
        <w:t>associate professor</w:t>
      </w:r>
    </w:p>
    <w:p w14:paraId="7D58BBD6" w14:textId="77777777" w:rsidR="001732C9" w:rsidRPr="00714BB5" w:rsidRDefault="001732C9" w:rsidP="00B27853">
      <w:pPr>
        <w:widowControl w:val="0"/>
        <w:numPr>
          <w:ilvl w:val="0"/>
          <w:numId w:val="38"/>
        </w:numPr>
        <w:spacing w:before="120" w:after="120"/>
        <w:ind w:left="426" w:hanging="142"/>
        <w:rPr>
          <w:rFonts w:ascii="Verdana" w:hAnsi="Verdana"/>
          <w:bCs/>
          <w:lang w:val="en-GB"/>
        </w:rPr>
      </w:pPr>
      <w:r w:rsidRPr="00714BB5">
        <w:rPr>
          <w:rFonts w:ascii="Verdana" w:hAnsi="Verdana"/>
          <w:b/>
          <w:bCs/>
          <w:lang w:val="en-GB"/>
        </w:rPr>
        <w:t>Number and types of classes</w:t>
      </w:r>
    </w:p>
    <w:p w14:paraId="502AF089" w14:textId="77777777" w:rsidR="001732C9" w:rsidRPr="00714BB5" w:rsidRDefault="001732C9" w:rsidP="00B27853">
      <w:pPr>
        <w:widowControl w:val="0"/>
        <w:numPr>
          <w:ilvl w:val="1"/>
          <w:numId w:val="38"/>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full number of classes/semester:</w:t>
      </w:r>
    </w:p>
    <w:p w14:paraId="1A5A91E9" w14:textId="77777777" w:rsidR="001732C9" w:rsidRPr="00714BB5" w:rsidRDefault="001732C9" w:rsidP="00B27853">
      <w:pPr>
        <w:widowControl w:val="0"/>
        <w:numPr>
          <w:ilvl w:val="2"/>
          <w:numId w:val="38"/>
        </w:numPr>
        <w:tabs>
          <w:tab w:val="num" w:pos="1134"/>
        </w:tabs>
        <w:spacing w:before="120" w:after="120"/>
        <w:ind w:left="851" w:hanging="425"/>
        <w:jc w:val="both"/>
        <w:rPr>
          <w:rFonts w:ascii="Verdana" w:hAnsi="Verdana"/>
          <w:bCs/>
          <w:lang w:val="en-GB"/>
        </w:rPr>
      </w:pPr>
      <w:r w:rsidRPr="00714BB5">
        <w:rPr>
          <w:rFonts w:ascii="Verdana" w:hAnsi="Verdana"/>
          <w:bCs/>
          <w:lang w:val="en-GB"/>
        </w:rPr>
        <w:t>Full time course: 28 (</w:t>
      </w:r>
      <w:r w:rsidRPr="00714BB5">
        <w:rPr>
          <w:rFonts w:ascii="Verdana" w:hAnsi="Verdana"/>
          <w:lang w:val="en-GB"/>
        </w:rPr>
        <w:t xml:space="preserve">28 </w:t>
      </w:r>
      <w:r w:rsidRPr="00714BB5">
        <w:rPr>
          <w:rFonts w:ascii="Verdana" w:hAnsi="Verdana"/>
          <w:bCs/>
          <w:lang w:val="en-GB"/>
        </w:rPr>
        <w:t>LEC + 0 SEM)</w:t>
      </w:r>
    </w:p>
    <w:p w14:paraId="1F9C5ED4" w14:textId="77777777" w:rsidR="001732C9" w:rsidRPr="00714BB5" w:rsidRDefault="001732C9" w:rsidP="00B27853">
      <w:pPr>
        <w:widowControl w:val="0"/>
        <w:numPr>
          <w:ilvl w:val="2"/>
          <w:numId w:val="38"/>
        </w:numPr>
        <w:tabs>
          <w:tab w:val="num" w:pos="1134"/>
        </w:tabs>
        <w:spacing w:before="120" w:after="120"/>
        <w:ind w:left="851" w:hanging="425"/>
        <w:jc w:val="both"/>
        <w:rPr>
          <w:rFonts w:ascii="Verdana" w:hAnsi="Verdana"/>
          <w:bCs/>
          <w:lang w:val="en-GB"/>
        </w:rPr>
      </w:pPr>
      <w:r w:rsidRPr="00714BB5">
        <w:rPr>
          <w:rFonts w:ascii="Verdana" w:hAnsi="Verdana"/>
          <w:bCs/>
          <w:lang w:val="en-GB"/>
        </w:rPr>
        <w:t>Correspondence course: 12 (12 LEC + 0 SEM)</w:t>
      </w:r>
    </w:p>
    <w:p w14:paraId="4CEEB3EC" w14:textId="77777777" w:rsidR="001732C9" w:rsidRPr="00714BB5" w:rsidRDefault="001732C9" w:rsidP="00B27853">
      <w:pPr>
        <w:widowControl w:val="0"/>
        <w:numPr>
          <w:ilvl w:val="1"/>
          <w:numId w:val="38"/>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 xml:space="preserve">weekly number of classes - full time course: 2 </w:t>
      </w:r>
      <w:r w:rsidRPr="00714BB5">
        <w:rPr>
          <w:rFonts w:ascii="Verdana" w:hAnsi="Verdana"/>
          <w:lang w:val="en-GB"/>
        </w:rPr>
        <w:t>(</w:t>
      </w:r>
      <w:r w:rsidRPr="00714BB5">
        <w:rPr>
          <w:rFonts w:ascii="Verdana" w:hAnsi="Verdana"/>
          <w:bCs/>
          <w:lang w:val="en-GB"/>
        </w:rPr>
        <w:t>2 LEC + 0 SEM)</w:t>
      </w:r>
    </w:p>
    <w:p w14:paraId="7C793474" w14:textId="77777777" w:rsidR="001732C9" w:rsidRPr="00714BB5" w:rsidRDefault="001732C9" w:rsidP="00B27853">
      <w:pPr>
        <w:widowControl w:val="0"/>
        <w:numPr>
          <w:ilvl w:val="1"/>
          <w:numId w:val="38"/>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Further</w:t>
      </w:r>
      <w:r w:rsidRPr="00714BB5">
        <w:rPr>
          <w:rFonts w:ascii="Verdana" w:hAnsi="Verdana"/>
          <w:lang w:val="en-GB"/>
        </w:rPr>
        <w:t xml:space="preserve"> special or unique methods applied throughout of the course: The</w:t>
      </w:r>
      <w:r w:rsidRPr="00714BB5">
        <w:rPr>
          <w:rFonts w:ascii="Verdana" w:hAnsi="Verdana"/>
          <w:bCs/>
          <w:lang w:val="en-GB"/>
        </w:rPr>
        <w:t xml:space="preserve"> students - in addition to the theoretical processing of the knowledge material - work on, present and discuss technical articles in a group format in the framework of seminar sessions.</w:t>
      </w:r>
    </w:p>
    <w:p w14:paraId="50DE5088" w14:textId="77777777" w:rsidR="001732C9" w:rsidRPr="00714BB5" w:rsidRDefault="001732C9" w:rsidP="00B27853">
      <w:pPr>
        <w:pStyle w:val="Listaszerbekezds"/>
        <w:numPr>
          <w:ilvl w:val="0"/>
          <w:numId w:val="38"/>
        </w:numPr>
        <w:spacing w:after="160" w:line="259" w:lineRule="auto"/>
        <w:ind w:left="786"/>
        <w:rPr>
          <w:rFonts w:ascii="Verdana" w:hAnsi="Verdana" w:cs="Times New Roman"/>
          <w:bCs/>
          <w:lang w:val="en-GB"/>
        </w:rPr>
      </w:pPr>
      <w:r w:rsidRPr="00714BB5">
        <w:rPr>
          <w:rFonts w:ascii="Verdana" w:hAnsi="Verdana" w:cs="Times New Roman"/>
          <w:b/>
          <w:bCs/>
          <w:lang w:val="en-GB"/>
        </w:rPr>
        <w:t>The academic content of the subject:</w:t>
      </w:r>
      <w:r w:rsidRPr="00714BB5">
        <w:rPr>
          <w:rFonts w:ascii="Verdana" w:hAnsi="Verdana" w:cs="Times New Roman"/>
          <w:bCs/>
          <w:lang w:val="en-GB"/>
        </w:rPr>
        <w:t xml:space="preserve"> Students become acquainted with the general and specific strategic and tactical principles, legal regulation, organisation of industrial safety management as well as its procedures and equipment for preparation and prevention of industrial disasters and accidents.</w:t>
      </w:r>
    </w:p>
    <w:p w14:paraId="7BC45E20" w14:textId="77777777" w:rsidR="001732C9" w:rsidRPr="00714BB5" w:rsidRDefault="001732C9" w:rsidP="00B27853">
      <w:pPr>
        <w:pStyle w:val="Listaszerbekezds"/>
        <w:numPr>
          <w:ilvl w:val="0"/>
          <w:numId w:val="38"/>
        </w:numPr>
        <w:spacing w:after="160" w:line="259" w:lineRule="auto"/>
        <w:ind w:left="786"/>
        <w:rPr>
          <w:rFonts w:ascii="Verdana" w:hAnsi="Verdana" w:cs="Times New Roman"/>
          <w:bCs/>
          <w:lang w:val="en-GB"/>
        </w:rPr>
      </w:pPr>
      <w:r w:rsidRPr="00714BB5">
        <w:rPr>
          <w:rFonts w:ascii="Verdana" w:hAnsi="Verdana" w:cs="Times New Roman"/>
          <w:b/>
          <w:bCs/>
          <w:lang w:val="en-GB"/>
        </w:rPr>
        <w:t>Competences to be achieved:</w:t>
      </w:r>
      <w:r w:rsidRPr="00714BB5">
        <w:rPr>
          <w:rFonts w:ascii="Verdana" w:hAnsi="Verdana"/>
          <w:lang w:val="en-GB"/>
        </w:rPr>
        <w:t xml:space="preserve"> </w:t>
      </w:r>
      <w:r w:rsidRPr="00714BB5">
        <w:rPr>
          <w:rFonts w:ascii="Verdana" w:hAnsi="Verdana" w:cs="Times New Roman"/>
          <w:bCs/>
          <w:lang w:val="en-GB"/>
        </w:rPr>
        <w:t>Building on the knowledge gained in undergraduate training, students will become familiar with industrial safety activities related to the professional coordination, management and inspection of preventing, preparing for and responding to incidents involving dangerous establishments and dangerous goods. At managerial level, they will become skilled in the industrial safety administrative procedures of hazard and risk management associated with the life cycle of dangerous materials</w:t>
      </w:r>
    </w:p>
    <w:p w14:paraId="375BE0F8"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Knowledge</w:t>
      </w:r>
      <w:r w:rsidRPr="00714BB5">
        <w:rPr>
          <w:rFonts w:ascii="Verdana" w:hAnsi="Verdana"/>
          <w:lang w:val="en-GB"/>
        </w:rPr>
        <w:t>: Has an expert knowledge of the legal framework for managing and controlling disaster management bodies and for acting in the field of defense management. Has an expert knowledge of the legal framework for managing and controlling disaster management bodies and for acting in the field of defense management</w:t>
      </w:r>
    </w:p>
    <w:p w14:paraId="5AD260EF"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Capabilities</w:t>
      </w:r>
      <w:r w:rsidRPr="00714BB5">
        <w:rPr>
          <w:rFonts w:ascii="Verdana" w:hAnsi="Verdana"/>
          <w:lang w:val="en-GB"/>
        </w:rPr>
        <w:t>: Ability to perform decision-making and decision-making tasks, as well as problem analysis and solution analysis required to develop decision proposals. Able to use management and control techniques and tools best suited to the requirements of industrial safety, including advanced management techniques and organizational solutions. Able to carry out in-depth and complex evaluation, analysis and task-related activities for disaster management tasks.</w:t>
      </w:r>
    </w:p>
    <w:p w14:paraId="53DD9EAB"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The activity is characterized by a broad literacy, a positive attitude to </w:t>
      </w:r>
      <w:r w:rsidRPr="00714BB5">
        <w:rPr>
          <w:rFonts w:ascii="Verdana" w:hAnsi="Verdana"/>
          <w:lang w:val="en-GB"/>
        </w:rPr>
        <w:lastRenderedPageBreak/>
        <w:t>professional development, and a commitment. Open to cooperation, teamwork, and following professional experience in leadership roles. Committed to taking decisions in full respect of current legislation and moral standards.</w:t>
      </w:r>
    </w:p>
    <w:p w14:paraId="781CEAE6"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Autonomy and responsibility:</w:t>
      </w:r>
      <w:r w:rsidRPr="00714BB5">
        <w:rPr>
          <w:rFonts w:ascii="Verdana" w:hAnsi="Verdana"/>
          <w:lang w:val="en-GB"/>
        </w:rPr>
        <w:t xml:space="preserve"> Has the autonomous power of decision-making and personal responsibility for the environmental and social impact of decisions in the design and execution of professional disaster management tasks. Carries out its analytical and evaluation activities on a high level of independence and accordingly manages its staff with the utmost respect for professional standards in the preparation, prevention, enforcement and responsibility of recovery tasks.</w:t>
      </w:r>
    </w:p>
    <w:p w14:paraId="086C5F29" w14:textId="77777777" w:rsidR="001732C9" w:rsidRPr="00714BB5" w:rsidRDefault="001732C9" w:rsidP="00B27853">
      <w:pPr>
        <w:pStyle w:val="Listaszerbekezds"/>
        <w:widowControl w:val="0"/>
        <w:numPr>
          <w:ilvl w:val="0"/>
          <w:numId w:val="38"/>
        </w:numPr>
        <w:spacing w:before="120" w:after="120"/>
        <w:ind w:left="786"/>
        <w:jc w:val="both"/>
        <w:rPr>
          <w:rFonts w:ascii="Verdana" w:hAnsi="Verdana" w:cs="Times New Roman"/>
          <w:bCs/>
          <w:lang w:val="en-GB"/>
        </w:rPr>
      </w:pPr>
      <w:r w:rsidRPr="00714BB5">
        <w:rPr>
          <w:rFonts w:ascii="Verdana" w:hAnsi="Verdana" w:cs="Times New Roman"/>
          <w:b/>
          <w:bCs/>
          <w:lang w:val="en-GB"/>
        </w:rPr>
        <w:t xml:space="preserve">Required previous studies: </w:t>
      </w:r>
      <w:r w:rsidRPr="00714BB5">
        <w:rPr>
          <w:rFonts w:ascii="Verdana" w:hAnsi="Verdana" w:cs="Times New Roman"/>
          <w:lang w:val="en-GB"/>
        </w:rPr>
        <w:t>-</w:t>
      </w:r>
    </w:p>
    <w:p w14:paraId="408B670F" w14:textId="77777777" w:rsidR="001732C9" w:rsidRPr="00714BB5" w:rsidRDefault="001732C9" w:rsidP="00B27853">
      <w:pPr>
        <w:pStyle w:val="Listaszerbekezds"/>
        <w:widowControl w:val="0"/>
        <w:numPr>
          <w:ilvl w:val="0"/>
          <w:numId w:val="38"/>
        </w:numPr>
        <w:tabs>
          <w:tab w:val="left" w:pos="709"/>
          <w:tab w:val="left" w:pos="993"/>
        </w:tabs>
        <w:spacing w:before="120" w:after="120"/>
        <w:ind w:left="786"/>
        <w:jc w:val="both"/>
        <w:rPr>
          <w:rFonts w:ascii="Verdana" w:hAnsi="Verdana" w:cs="Times New Roman"/>
          <w:bCs/>
          <w:noProof/>
          <w:lang w:val="en-GB"/>
        </w:rPr>
      </w:pPr>
      <w:r w:rsidRPr="00714BB5">
        <w:rPr>
          <w:rFonts w:ascii="Verdana" w:hAnsi="Verdana" w:cs="Times New Roman"/>
          <w:b/>
          <w:bCs/>
          <w:lang w:val="en-GB"/>
        </w:rPr>
        <w:t>The syllabus of the subject.</w:t>
      </w:r>
      <w:r w:rsidRPr="00714BB5">
        <w:rPr>
          <w:rFonts w:ascii="Verdana" w:hAnsi="Verdana" w:cs="Times New Roman"/>
          <w:bCs/>
          <w:noProof/>
          <w:lang w:val="en-GB"/>
        </w:rPr>
        <w:t xml:space="preserve"> </w:t>
      </w:r>
    </w:p>
    <w:p w14:paraId="3EFD8902" w14:textId="77777777" w:rsidR="001732C9" w:rsidRPr="00714BB5" w:rsidRDefault="001732C9" w:rsidP="001732C9">
      <w:pPr>
        <w:widowControl w:val="0"/>
        <w:tabs>
          <w:tab w:val="left" w:pos="1276"/>
        </w:tabs>
        <w:spacing w:before="120" w:after="120"/>
        <w:ind w:left="1276" w:hanging="567"/>
        <w:jc w:val="both"/>
        <w:rPr>
          <w:rFonts w:ascii="Verdana" w:hAnsi="Verdana"/>
          <w:bCs/>
          <w:noProof/>
          <w:lang w:val="en-GB"/>
        </w:rPr>
      </w:pPr>
      <w:r w:rsidRPr="00714BB5">
        <w:rPr>
          <w:rFonts w:ascii="Verdana" w:hAnsi="Verdana"/>
          <w:bCs/>
          <w:noProof/>
          <w:lang w:val="en-GB"/>
        </w:rPr>
        <w:t>11.1. Presentation of the subject program and of the interim study requirements (mid-term evalutation, written tests, seminars). Introduction of the subject topic.</w:t>
      </w:r>
    </w:p>
    <w:p w14:paraId="1F7DF469" w14:textId="77777777" w:rsidR="001732C9" w:rsidRPr="00714BB5" w:rsidRDefault="001732C9" w:rsidP="001732C9">
      <w:pPr>
        <w:widowControl w:val="0"/>
        <w:tabs>
          <w:tab w:val="left" w:pos="1276"/>
        </w:tabs>
        <w:spacing w:before="120" w:after="120"/>
        <w:ind w:left="1276" w:hanging="567"/>
        <w:jc w:val="both"/>
        <w:rPr>
          <w:rFonts w:ascii="Verdana" w:hAnsi="Verdana"/>
          <w:bCs/>
          <w:noProof/>
          <w:lang w:val="en-GB"/>
        </w:rPr>
      </w:pPr>
      <w:r w:rsidRPr="00714BB5">
        <w:rPr>
          <w:rFonts w:ascii="Verdana" w:hAnsi="Verdana"/>
          <w:b/>
          <w:lang w:val="en-US"/>
        </w:rPr>
        <w:t xml:space="preserve">11.2. </w:t>
      </w:r>
      <w:r w:rsidRPr="00714BB5">
        <w:rPr>
          <w:rFonts w:ascii="Verdana" w:hAnsi="Verdana"/>
          <w:bCs/>
          <w:noProof/>
          <w:lang w:val="en-GB"/>
        </w:rPr>
        <w:t xml:space="preserve">The basics of the management of industrial safety. </w:t>
      </w:r>
    </w:p>
    <w:p w14:paraId="3E161C16" w14:textId="77777777" w:rsidR="001732C9" w:rsidRPr="00714BB5" w:rsidRDefault="001732C9" w:rsidP="001732C9">
      <w:pPr>
        <w:widowControl w:val="0"/>
        <w:tabs>
          <w:tab w:val="left" w:pos="1276"/>
        </w:tabs>
        <w:spacing w:before="120" w:after="120"/>
        <w:ind w:left="1276" w:hanging="567"/>
        <w:jc w:val="both"/>
        <w:rPr>
          <w:rFonts w:ascii="Verdana" w:hAnsi="Verdana"/>
          <w:bCs/>
          <w:noProof/>
          <w:lang w:val="en-GB"/>
        </w:rPr>
      </w:pPr>
      <w:r w:rsidRPr="00714BB5">
        <w:rPr>
          <w:rFonts w:ascii="Verdana" w:hAnsi="Verdana"/>
          <w:b/>
          <w:lang w:val="en-US"/>
        </w:rPr>
        <w:t xml:space="preserve">11.3. </w:t>
      </w:r>
      <w:r w:rsidRPr="00714BB5">
        <w:rPr>
          <w:rFonts w:ascii="Verdana" w:hAnsi="Verdana"/>
          <w:bCs/>
          <w:noProof/>
          <w:lang w:val="en-GB"/>
        </w:rPr>
        <w:t>Prevention of man-made disasters. Definitions and criteria.</w:t>
      </w:r>
    </w:p>
    <w:p w14:paraId="71405DD1"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11.4. </w:t>
      </w:r>
      <w:r w:rsidRPr="00714BB5">
        <w:rPr>
          <w:rFonts w:ascii="Verdana" w:hAnsi="Verdana"/>
          <w:bCs/>
          <w:noProof/>
          <w:lang w:val="en-GB"/>
        </w:rPr>
        <w:t>Fields, organisation and system of procedures of industrial safety.</w:t>
      </w:r>
    </w:p>
    <w:p w14:paraId="4D5C155C"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11.5. </w:t>
      </w:r>
      <w:r w:rsidRPr="00714BB5">
        <w:rPr>
          <w:rFonts w:ascii="Verdana" w:hAnsi="Verdana"/>
          <w:lang w:val="en-US"/>
        </w:rPr>
        <w:t xml:space="preserve">Seminar 1. – Operation of industrial safety’s authorization system. </w:t>
      </w:r>
      <w:r w:rsidRPr="00714BB5">
        <w:rPr>
          <w:rFonts w:ascii="Verdana" w:hAnsi="Verdana"/>
          <w:bCs/>
          <w:noProof/>
          <w:lang w:val="en-GB"/>
        </w:rPr>
        <w:t>I</w:t>
      </w:r>
      <w:r w:rsidRPr="00714BB5">
        <w:rPr>
          <w:rFonts w:ascii="Verdana" w:hAnsi="Verdana"/>
          <w:bCs/>
          <w:noProof/>
        </w:rPr>
        <w:t>ndividual and then group processing of professional articles, presentation by students and student evaluation.</w:t>
      </w:r>
    </w:p>
    <w:p w14:paraId="60AC3CC4"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11.6. </w:t>
      </w:r>
      <w:r w:rsidRPr="00714BB5">
        <w:rPr>
          <w:rFonts w:ascii="Verdana" w:hAnsi="Verdana"/>
          <w:bCs/>
          <w:noProof/>
          <w:lang w:val="en-GB"/>
        </w:rPr>
        <w:t>Tasks of the operator, authority and local government related to industrial safety; system of  measures of prevention and preparation.</w:t>
      </w:r>
    </w:p>
    <w:p w14:paraId="4AA41CF2" w14:textId="77777777" w:rsidR="001732C9" w:rsidRPr="00714BB5" w:rsidRDefault="001732C9" w:rsidP="001732C9">
      <w:pPr>
        <w:pStyle w:val="Listaszerbekezds"/>
        <w:widowControl w:val="0"/>
        <w:tabs>
          <w:tab w:val="left" w:pos="1276"/>
          <w:tab w:val="num" w:pos="3977"/>
        </w:tabs>
        <w:spacing w:before="120" w:after="120"/>
        <w:ind w:left="1276" w:hanging="567"/>
        <w:contextualSpacing w:val="0"/>
        <w:jc w:val="both"/>
        <w:rPr>
          <w:rFonts w:ascii="Verdana" w:hAnsi="Verdana" w:cs="Times New Roman"/>
          <w:bCs/>
          <w:noProof/>
          <w:lang w:val="en-GB"/>
        </w:rPr>
      </w:pPr>
      <w:r w:rsidRPr="00714BB5">
        <w:rPr>
          <w:rFonts w:ascii="Verdana" w:hAnsi="Verdana" w:cs="Times New Roman"/>
          <w:b/>
          <w:lang w:val="en-US"/>
        </w:rPr>
        <w:t xml:space="preserve">11.7. </w:t>
      </w:r>
      <w:r w:rsidRPr="00714BB5">
        <w:rPr>
          <w:rFonts w:ascii="Verdana" w:hAnsi="Verdana" w:cs="Times New Roman"/>
          <w:bCs/>
          <w:noProof/>
          <w:lang w:val="en-GB"/>
        </w:rPr>
        <w:t>Written test 1.</w:t>
      </w:r>
    </w:p>
    <w:p w14:paraId="14F73F6A"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11.8. </w:t>
      </w:r>
      <w:r w:rsidRPr="00714BB5">
        <w:rPr>
          <w:rFonts w:ascii="Verdana" w:hAnsi="Verdana"/>
          <w:lang w:val="en-US"/>
        </w:rPr>
        <w:t xml:space="preserve">Seminar 2. – Dangerous establishments. </w:t>
      </w:r>
      <w:r w:rsidRPr="00714BB5">
        <w:rPr>
          <w:rFonts w:ascii="Verdana" w:hAnsi="Verdana"/>
          <w:bCs/>
          <w:noProof/>
          <w:lang w:val="en-GB"/>
        </w:rPr>
        <w:t>I</w:t>
      </w:r>
      <w:r w:rsidRPr="00714BB5">
        <w:rPr>
          <w:rFonts w:ascii="Verdana" w:hAnsi="Verdana"/>
          <w:bCs/>
          <w:noProof/>
        </w:rPr>
        <w:t>ndividual and then group processing of professional articles, presentation by students and student evaluation.</w:t>
      </w:r>
    </w:p>
    <w:p w14:paraId="6C4894A1"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11.9. </w:t>
      </w:r>
      <w:r w:rsidRPr="00714BB5">
        <w:rPr>
          <w:rFonts w:ascii="Verdana" w:hAnsi="Verdana"/>
          <w:bCs/>
          <w:noProof/>
          <w:lang w:val="en-GB"/>
        </w:rPr>
        <w:t>Applying and reviewing systems (standards) for work health and safety and environmental management.</w:t>
      </w:r>
    </w:p>
    <w:p w14:paraId="377ADD80"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11.10. </w:t>
      </w:r>
      <w:r w:rsidRPr="00714BB5">
        <w:rPr>
          <w:rFonts w:ascii="Verdana" w:hAnsi="Verdana"/>
          <w:bCs/>
          <w:noProof/>
          <w:lang w:val="en-GB"/>
        </w:rPr>
        <w:t>International, EU and national legislation related to the protection against major accidents involving dangerous goods.</w:t>
      </w:r>
    </w:p>
    <w:p w14:paraId="7F903876"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11.11. </w:t>
      </w:r>
      <w:r w:rsidRPr="00714BB5">
        <w:rPr>
          <w:rFonts w:ascii="Verdana" w:hAnsi="Verdana"/>
          <w:lang w:val="en-US"/>
        </w:rPr>
        <w:t xml:space="preserve">Seminar 3. – Cartridge of Dangerous goods. </w:t>
      </w:r>
      <w:r w:rsidRPr="00714BB5">
        <w:rPr>
          <w:rFonts w:ascii="Verdana" w:hAnsi="Verdana"/>
          <w:bCs/>
          <w:noProof/>
          <w:lang w:val="en-GB"/>
        </w:rPr>
        <w:t>I</w:t>
      </w:r>
      <w:r w:rsidRPr="00714BB5">
        <w:rPr>
          <w:rFonts w:ascii="Verdana" w:hAnsi="Verdana"/>
          <w:bCs/>
          <w:noProof/>
        </w:rPr>
        <w:t>ndividual and then group processing of professional articles, presentation by students and student evaluation.</w:t>
      </w:r>
    </w:p>
    <w:p w14:paraId="5AD2F336"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11.12. </w:t>
      </w:r>
      <w:r w:rsidRPr="00714BB5">
        <w:rPr>
          <w:rFonts w:ascii="Verdana" w:hAnsi="Verdana"/>
          <w:lang w:val="en-US"/>
        </w:rPr>
        <w:t>Seminar</w:t>
      </w:r>
      <w:r w:rsidRPr="00714BB5">
        <w:rPr>
          <w:rFonts w:ascii="Verdana" w:hAnsi="Verdana"/>
          <w:bCs/>
          <w:noProof/>
          <w:lang w:val="en-GB"/>
        </w:rPr>
        <w:t xml:space="preserve"> - Industrial safety tasks of legislation related to critical infrastructure’ protection.</w:t>
      </w:r>
    </w:p>
    <w:p w14:paraId="69C951A1" w14:textId="77777777" w:rsidR="001732C9" w:rsidRPr="00714BB5" w:rsidRDefault="001732C9" w:rsidP="001732C9">
      <w:pPr>
        <w:widowControl w:val="0"/>
        <w:tabs>
          <w:tab w:val="left" w:pos="1276"/>
        </w:tabs>
        <w:spacing w:before="120" w:after="120"/>
        <w:ind w:left="1134" w:hanging="425"/>
        <w:jc w:val="both"/>
        <w:rPr>
          <w:rFonts w:ascii="Verdana" w:hAnsi="Verdana"/>
          <w:b/>
          <w:lang w:val="en-US"/>
        </w:rPr>
      </w:pPr>
      <w:r w:rsidRPr="00714BB5">
        <w:rPr>
          <w:rFonts w:ascii="Verdana" w:hAnsi="Verdana"/>
          <w:b/>
          <w:lang w:val="en-US"/>
        </w:rPr>
        <w:t>11.13.</w:t>
      </w:r>
      <w:r w:rsidRPr="00714BB5">
        <w:rPr>
          <w:rFonts w:ascii="Verdana" w:hAnsi="Verdana"/>
          <w:bCs/>
          <w:noProof/>
          <w:lang w:val="en-GB"/>
        </w:rPr>
        <w:t xml:space="preserve"> Prevention of nuclear accidents and related industrial safety tasks.</w:t>
      </w:r>
    </w:p>
    <w:p w14:paraId="6B4D86B8" w14:textId="77777777" w:rsidR="001732C9" w:rsidRPr="00714BB5" w:rsidRDefault="001732C9" w:rsidP="001732C9">
      <w:pPr>
        <w:widowControl w:val="0"/>
        <w:tabs>
          <w:tab w:val="left" w:pos="1276"/>
        </w:tabs>
        <w:spacing w:before="120" w:after="120"/>
        <w:ind w:left="1134" w:hanging="425"/>
        <w:jc w:val="both"/>
        <w:rPr>
          <w:rFonts w:ascii="Verdana" w:hAnsi="Verdana"/>
          <w:b/>
          <w:lang w:val="en-US"/>
        </w:rPr>
      </w:pPr>
      <w:r w:rsidRPr="00714BB5">
        <w:rPr>
          <w:rFonts w:ascii="Verdana" w:hAnsi="Verdana"/>
          <w:b/>
          <w:lang w:val="en-US"/>
        </w:rPr>
        <w:t xml:space="preserve">11.14. </w:t>
      </w:r>
      <w:r w:rsidRPr="00714BB5">
        <w:rPr>
          <w:rFonts w:ascii="Verdana" w:hAnsi="Verdana"/>
          <w:lang w:val="en-US"/>
        </w:rPr>
        <w:t xml:space="preserve">Seminar 4. -  Nuclear safety. </w:t>
      </w:r>
      <w:r w:rsidRPr="00714BB5">
        <w:rPr>
          <w:rFonts w:ascii="Verdana" w:hAnsi="Verdana"/>
          <w:bCs/>
          <w:noProof/>
          <w:lang w:val="en-GB"/>
        </w:rPr>
        <w:t>I</w:t>
      </w:r>
      <w:r w:rsidRPr="00714BB5">
        <w:rPr>
          <w:rFonts w:ascii="Verdana" w:hAnsi="Verdana"/>
          <w:bCs/>
          <w:noProof/>
        </w:rPr>
        <w:t>ndividual and then group processing of professional articles, presentation by students and student evaluation.</w:t>
      </w:r>
    </w:p>
    <w:p w14:paraId="18363D01" w14:textId="77777777" w:rsidR="001732C9" w:rsidRPr="00714BB5" w:rsidRDefault="001732C9" w:rsidP="001732C9">
      <w:pPr>
        <w:widowControl w:val="0"/>
        <w:tabs>
          <w:tab w:val="left" w:pos="1276"/>
        </w:tabs>
        <w:spacing w:before="120" w:after="120"/>
        <w:ind w:left="1134" w:hanging="425"/>
        <w:jc w:val="both"/>
        <w:rPr>
          <w:rFonts w:ascii="Verdana" w:hAnsi="Verdana"/>
          <w:bCs/>
          <w:noProof/>
          <w:lang w:val="en-GB"/>
        </w:rPr>
      </w:pPr>
      <w:r w:rsidRPr="00714BB5">
        <w:rPr>
          <w:rFonts w:ascii="Verdana" w:hAnsi="Verdana"/>
          <w:b/>
          <w:lang w:val="en-US"/>
        </w:rPr>
        <w:t xml:space="preserve">11.15. </w:t>
      </w:r>
      <w:r w:rsidRPr="00714BB5">
        <w:rPr>
          <w:rFonts w:ascii="Verdana" w:hAnsi="Verdana"/>
          <w:bCs/>
          <w:noProof/>
          <w:lang w:val="en-GB"/>
        </w:rPr>
        <w:t>Written test 2. Evaluation of test results.</w:t>
      </w:r>
    </w:p>
    <w:p w14:paraId="73CF0216" w14:textId="77777777" w:rsidR="001732C9" w:rsidRPr="00714BB5" w:rsidRDefault="001732C9" w:rsidP="00B27853">
      <w:pPr>
        <w:widowControl w:val="0"/>
        <w:numPr>
          <w:ilvl w:val="0"/>
          <w:numId w:val="38"/>
        </w:numPr>
        <w:spacing w:before="120" w:after="120"/>
        <w:ind w:left="426" w:hanging="142"/>
        <w:jc w:val="both"/>
        <w:rPr>
          <w:rFonts w:ascii="Verdana" w:hAnsi="Verdana"/>
          <w:bCs/>
          <w:lang w:val="en-GB"/>
        </w:rPr>
      </w:pPr>
      <w:r w:rsidRPr="00714BB5">
        <w:rPr>
          <w:rFonts w:ascii="Verdana" w:hAnsi="Verdana"/>
          <w:b/>
          <w:bCs/>
          <w:lang w:val="en-GB"/>
        </w:rPr>
        <w:t xml:space="preserve">The frequency of offering the subject/its position in the curriculum of the term: </w:t>
      </w:r>
      <w:r w:rsidRPr="00714BB5">
        <w:rPr>
          <w:rFonts w:ascii="Verdana" w:hAnsi="Verdana"/>
          <w:lang w:val="en-GB"/>
        </w:rPr>
        <w:t xml:space="preserve">every </w:t>
      </w:r>
      <w:r w:rsidRPr="00714BB5">
        <w:rPr>
          <w:rFonts w:ascii="Verdana" w:hAnsi="Verdana"/>
          <w:bCs/>
          <w:lang w:val="en-GB"/>
        </w:rPr>
        <w:t>semester</w:t>
      </w:r>
    </w:p>
    <w:p w14:paraId="67900512" w14:textId="77777777" w:rsidR="001732C9" w:rsidRPr="00714BB5" w:rsidRDefault="001732C9" w:rsidP="00B27853">
      <w:pPr>
        <w:widowControl w:val="0"/>
        <w:numPr>
          <w:ilvl w:val="0"/>
          <w:numId w:val="38"/>
        </w:numPr>
        <w:spacing w:before="120" w:after="120"/>
        <w:ind w:left="426" w:hanging="142"/>
        <w:jc w:val="both"/>
        <w:rPr>
          <w:rFonts w:ascii="Verdana" w:hAnsi="Verdana"/>
          <w:bCs/>
          <w:lang w:val="en-GB"/>
        </w:rPr>
      </w:pPr>
      <w:r w:rsidRPr="00714BB5">
        <w:rPr>
          <w:rFonts w:ascii="Verdana" w:hAnsi="Verdana"/>
          <w:b/>
          <w:bCs/>
          <w:lang w:val="en-GB"/>
        </w:rPr>
        <w:t>Requirements of attendance, acceptable absence, opportunity for making up missed classes:</w:t>
      </w:r>
    </w:p>
    <w:p w14:paraId="1B1F5FC7"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Cs/>
          <w:lang w:val="en-GB"/>
        </w:rPr>
        <w:t>The student must be present in at least 75% of the lessons to be accepted. You must justify your absence at the first session following your absence. The student is obliged to obtain the material of the lecture and to prepare for it independently.</w:t>
      </w:r>
    </w:p>
    <w:p w14:paraId="1DAA1FC6" w14:textId="77777777" w:rsidR="001732C9" w:rsidRPr="00714BB5" w:rsidRDefault="001732C9" w:rsidP="00B27853">
      <w:pPr>
        <w:widowControl w:val="0"/>
        <w:numPr>
          <w:ilvl w:val="0"/>
          <w:numId w:val="38"/>
        </w:numPr>
        <w:spacing w:before="120" w:after="120"/>
        <w:ind w:left="426" w:hanging="142"/>
        <w:jc w:val="both"/>
        <w:rPr>
          <w:rFonts w:ascii="Verdana" w:hAnsi="Verdana"/>
          <w:bCs/>
          <w:lang w:val="en-GB"/>
        </w:rPr>
      </w:pPr>
      <w:r w:rsidRPr="00714BB5">
        <w:rPr>
          <w:rFonts w:ascii="Verdana" w:hAnsi="Verdana"/>
          <w:b/>
          <w:lang w:val="en-GB"/>
        </w:rPr>
        <w:t>Term assignments, testing knowledge:</w:t>
      </w:r>
    </w:p>
    <w:p w14:paraId="2291B78A"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lastRenderedPageBreak/>
        <w:t>The students are required to write two written tests at a time specified in the first hour of the semester. The result of the written tests are evaluated on a five-point scale. In the full-time program, the student's additional task is to prepare four short seminar lectures, upload them to the Moodle system by the deadline and present them in 10-15 minutes time.</w:t>
      </w:r>
    </w:p>
    <w:p w14:paraId="4B3ADCFC"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t>Writing an essay at the end of the course. Rating: 60% sufficient, 70% moderate, 80% good, 90% excellent.</w:t>
      </w:r>
    </w:p>
    <w:p w14:paraId="2C3C7DB3" w14:textId="77777777" w:rsidR="001732C9" w:rsidRPr="00714BB5" w:rsidRDefault="001732C9" w:rsidP="00B27853">
      <w:pPr>
        <w:widowControl w:val="0"/>
        <w:numPr>
          <w:ilvl w:val="0"/>
          <w:numId w:val="38"/>
        </w:numPr>
        <w:spacing w:before="120" w:after="120"/>
        <w:ind w:left="426" w:hanging="142"/>
        <w:jc w:val="both"/>
        <w:rPr>
          <w:rFonts w:ascii="Verdana" w:hAnsi="Verdana"/>
          <w:b/>
          <w:bCs/>
          <w:lang w:val="en-GB"/>
        </w:rPr>
      </w:pPr>
      <w:r w:rsidRPr="00714BB5">
        <w:rPr>
          <w:rFonts w:ascii="Verdana" w:hAnsi="Verdana"/>
          <w:b/>
          <w:bCs/>
          <w:lang w:val="en-GB"/>
        </w:rPr>
        <w:t xml:space="preserve">The exact conditions of testing knowledge, obtaining signature or credits: </w:t>
      </w:r>
    </w:p>
    <w:p w14:paraId="27AF00D0" w14:textId="77777777" w:rsidR="001732C9" w:rsidRPr="00714BB5" w:rsidRDefault="001732C9" w:rsidP="00B27853">
      <w:pPr>
        <w:widowControl w:val="0"/>
        <w:numPr>
          <w:ilvl w:val="1"/>
          <w:numId w:val="38"/>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The exact conditions of obtaining signature:</w:t>
      </w:r>
    </w:p>
    <w:p w14:paraId="7FBEFBA8" w14:textId="77777777" w:rsidR="001732C9" w:rsidRPr="00714BB5" w:rsidRDefault="001732C9" w:rsidP="001732C9">
      <w:pPr>
        <w:widowControl w:val="0"/>
        <w:tabs>
          <w:tab w:val="left" w:pos="709"/>
          <w:tab w:val="left" w:pos="993"/>
          <w:tab w:val="num" w:pos="3977"/>
        </w:tabs>
        <w:spacing w:before="120" w:after="120"/>
        <w:ind w:left="426"/>
        <w:jc w:val="both"/>
        <w:rPr>
          <w:rFonts w:ascii="Verdana" w:hAnsi="Verdana"/>
          <w:lang w:val="en-GB"/>
        </w:rPr>
      </w:pPr>
      <w:r w:rsidRPr="00714BB5">
        <w:rPr>
          <w:rFonts w:ascii="Verdana" w:hAnsi="Verdana"/>
          <w:lang w:val="en-GB"/>
        </w:rPr>
        <w:t>Processing of the course materials and compulsory literature, proven attendance at lectures, successful participation in seminars. Attending 75 % of the classes according to point 13.</w:t>
      </w:r>
    </w:p>
    <w:p w14:paraId="5CC962E7" w14:textId="77777777" w:rsidR="001732C9" w:rsidRPr="00714BB5" w:rsidRDefault="001732C9" w:rsidP="00B27853">
      <w:pPr>
        <w:widowControl w:val="0"/>
        <w:numPr>
          <w:ilvl w:val="1"/>
          <w:numId w:val="38"/>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Evaluation:</w:t>
      </w:r>
    </w:p>
    <w:p w14:paraId="34E40FF6" w14:textId="77777777" w:rsidR="001732C9" w:rsidRPr="00714BB5" w:rsidRDefault="001732C9" w:rsidP="001732C9">
      <w:pPr>
        <w:widowControl w:val="0"/>
        <w:tabs>
          <w:tab w:val="left" w:pos="993"/>
          <w:tab w:val="num" w:pos="3977"/>
        </w:tabs>
        <w:spacing w:before="120" w:after="120"/>
        <w:ind w:left="426"/>
        <w:jc w:val="both"/>
        <w:rPr>
          <w:rFonts w:ascii="Verdana" w:hAnsi="Verdana"/>
          <w:lang w:val="en-GB"/>
        </w:rPr>
      </w:pPr>
      <w:r w:rsidRPr="00714BB5">
        <w:rPr>
          <w:rFonts w:ascii="Verdana" w:hAnsi="Verdana"/>
          <w:bCs/>
          <w:noProof/>
        </w:rPr>
        <w:t xml:space="preserve">The assessment: practical mark, five-point scale. The practical mark is the average of the grades of the seminar lectures and the written tests. </w:t>
      </w:r>
      <w:r w:rsidRPr="00714BB5">
        <w:rPr>
          <w:rFonts w:ascii="Verdana" w:hAnsi="Verdana"/>
          <w:lang w:val="en-GB"/>
        </w:rPr>
        <w:t xml:space="preserve">Mid-semester evaluation. </w:t>
      </w:r>
      <w:r w:rsidRPr="00714BB5">
        <w:rPr>
          <w:rFonts w:ascii="Verdana" w:hAnsi="Verdana"/>
          <w:lang w:val="en-US"/>
        </w:rPr>
        <w:t>Written test. Students' performance is evaluated by the following grade point scale: 5: Excellent, 4: Good, 3: Fair, 2: Sufficient, 1: Insufficient (Fail).</w:t>
      </w:r>
    </w:p>
    <w:p w14:paraId="2C451441" w14:textId="77777777" w:rsidR="001732C9" w:rsidRPr="00714BB5" w:rsidRDefault="001732C9" w:rsidP="00B27853">
      <w:pPr>
        <w:widowControl w:val="0"/>
        <w:numPr>
          <w:ilvl w:val="1"/>
          <w:numId w:val="38"/>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The exact conditions of obtaining credits:</w:t>
      </w:r>
      <w:r w:rsidRPr="00714BB5">
        <w:rPr>
          <w:rFonts w:ascii="Verdana" w:hAnsi="Verdana"/>
          <w:lang w:val="en-GB"/>
        </w:rPr>
        <w:t xml:space="preserve"> </w:t>
      </w:r>
      <w:r w:rsidRPr="00714BB5">
        <w:rPr>
          <w:rFonts w:ascii="Verdana" w:hAnsi="Verdana"/>
          <w:bCs/>
          <w:noProof/>
        </w:rPr>
        <w:t>obtaining the signature and at least a sufficient practical mark.</w:t>
      </w:r>
    </w:p>
    <w:p w14:paraId="7126CAD1" w14:textId="77777777" w:rsidR="001732C9" w:rsidRPr="00714BB5" w:rsidRDefault="001732C9" w:rsidP="00B27853">
      <w:pPr>
        <w:widowControl w:val="0"/>
        <w:numPr>
          <w:ilvl w:val="0"/>
          <w:numId w:val="38"/>
        </w:numPr>
        <w:spacing w:before="120" w:after="120"/>
        <w:ind w:left="426" w:hanging="142"/>
        <w:jc w:val="both"/>
        <w:rPr>
          <w:rFonts w:ascii="Verdana" w:hAnsi="Verdana"/>
          <w:bCs/>
          <w:lang w:val="en-GB"/>
        </w:rPr>
      </w:pPr>
      <w:r w:rsidRPr="00714BB5">
        <w:rPr>
          <w:rFonts w:ascii="Verdana" w:hAnsi="Verdana"/>
          <w:b/>
          <w:bCs/>
          <w:lang w:val="en-GB"/>
        </w:rPr>
        <w:t>Bibliography:</w:t>
      </w:r>
    </w:p>
    <w:p w14:paraId="783F9F85" w14:textId="77777777" w:rsidR="001732C9" w:rsidRPr="00714BB5" w:rsidRDefault="001732C9" w:rsidP="00B27853">
      <w:pPr>
        <w:widowControl w:val="0"/>
        <w:numPr>
          <w:ilvl w:val="1"/>
          <w:numId w:val="38"/>
        </w:numPr>
        <w:tabs>
          <w:tab w:val="left" w:pos="993"/>
          <w:tab w:val="num" w:pos="3977"/>
        </w:tabs>
        <w:spacing w:before="120" w:after="120"/>
        <w:ind w:left="426" w:hanging="142"/>
        <w:jc w:val="both"/>
        <w:rPr>
          <w:rFonts w:ascii="Verdana" w:hAnsi="Verdana"/>
          <w:bCs/>
          <w:lang w:val="en-GB"/>
        </w:rPr>
      </w:pPr>
      <w:r w:rsidRPr="00714BB5">
        <w:rPr>
          <w:rFonts w:ascii="Verdana" w:hAnsi="Verdana"/>
          <w:b/>
          <w:bCs/>
          <w:lang w:val="en-GB"/>
        </w:rPr>
        <w:t>Compulsory readings:</w:t>
      </w:r>
    </w:p>
    <w:p w14:paraId="3BD7AB3A" w14:textId="77777777" w:rsidR="001732C9" w:rsidRPr="00714BB5" w:rsidRDefault="001732C9" w:rsidP="00B27853">
      <w:pPr>
        <w:pStyle w:val="Listaszerbekezds"/>
        <w:numPr>
          <w:ilvl w:val="0"/>
          <w:numId w:val="96"/>
        </w:numPr>
        <w:spacing w:after="160" w:line="259" w:lineRule="auto"/>
        <w:rPr>
          <w:rFonts w:ascii="Verdana" w:hAnsi="Verdana" w:cs="Times New Roman"/>
          <w:lang w:val="en-GB"/>
        </w:rPr>
      </w:pPr>
      <w:r w:rsidRPr="00714BB5">
        <w:rPr>
          <w:rFonts w:ascii="Verdana" w:hAnsi="Verdana" w:cs="Times New Roman"/>
          <w:lang w:val="en-GB"/>
        </w:rPr>
        <w:t>Fairman; Mead; Williems: Environmental Risk Assessment. Monitoring and Assessment Research Centre, King’s College London; ISBN 92-9167-080-4</w:t>
      </w:r>
    </w:p>
    <w:p w14:paraId="5BD097ED" w14:textId="77777777" w:rsidR="001732C9" w:rsidRPr="00714BB5" w:rsidRDefault="001732C9" w:rsidP="00B27853">
      <w:pPr>
        <w:pStyle w:val="Listaszerbekezds"/>
        <w:numPr>
          <w:ilvl w:val="0"/>
          <w:numId w:val="96"/>
        </w:numPr>
        <w:spacing w:after="160" w:line="259" w:lineRule="auto"/>
        <w:rPr>
          <w:rFonts w:ascii="Verdana" w:hAnsi="Verdana" w:cs="Times New Roman"/>
          <w:lang w:val="en-GB"/>
        </w:rPr>
      </w:pPr>
      <w:r w:rsidRPr="00714BB5">
        <w:rPr>
          <w:rFonts w:ascii="Verdana" w:hAnsi="Verdana" w:cs="Times New Roman"/>
          <w:lang w:val="en-GB"/>
        </w:rPr>
        <w:t>Kátai-Urbán Lajos: Handbook for the Implementation of the Basic Tasks of the Hungarian Regulation on „Industrial Safety” Budapest: Nemzeti Közszolgálati Egyetem, 2014. 73 p. (ISBN 978-615-5491-70-2)</w:t>
      </w:r>
    </w:p>
    <w:p w14:paraId="6C61405A" w14:textId="77777777" w:rsidR="001732C9" w:rsidRPr="00714BB5" w:rsidRDefault="001732C9" w:rsidP="00B27853">
      <w:pPr>
        <w:widowControl w:val="0"/>
        <w:numPr>
          <w:ilvl w:val="1"/>
          <w:numId w:val="38"/>
        </w:numPr>
        <w:tabs>
          <w:tab w:val="left" w:pos="993"/>
          <w:tab w:val="num" w:pos="3977"/>
        </w:tabs>
        <w:spacing w:before="120" w:after="120"/>
        <w:ind w:left="426" w:hanging="142"/>
        <w:jc w:val="both"/>
        <w:rPr>
          <w:rFonts w:ascii="Verdana" w:hAnsi="Verdana"/>
          <w:b/>
          <w:bCs/>
          <w:lang w:val="en-GB"/>
        </w:rPr>
      </w:pPr>
      <w:r w:rsidRPr="00714BB5">
        <w:rPr>
          <w:rFonts w:ascii="Verdana" w:hAnsi="Verdana"/>
          <w:b/>
          <w:bCs/>
          <w:lang w:val="en-GB"/>
        </w:rPr>
        <w:t>Recommended readings:</w:t>
      </w:r>
    </w:p>
    <w:p w14:paraId="69EEB40E" w14:textId="77777777" w:rsidR="001732C9" w:rsidRPr="00714BB5" w:rsidRDefault="001732C9" w:rsidP="00B27853">
      <w:pPr>
        <w:pStyle w:val="Listaszerbekezds"/>
        <w:numPr>
          <w:ilvl w:val="0"/>
          <w:numId w:val="35"/>
        </w:numPr>
        <w:spacing w:after="160" w:line="259" w:lineRule="auto"/>
        <w:rPr>
          <w:rFonts w:ascii="Verdana" w:hAnsi="Verdana" w:cs="Times New Roman"/>
          <w:lang w:val="en-GB"/>
        </w:rPr>
      </w:pPr>
      <w:r w:rsidRPr="00714BB5">
        <w:rPr>
          <w:rFonts w:ascii="Verdana" w:hAnsi="Verdana" w:cs="Times New Roman"/>
          <w:lang w:val="en-GB"/>
        </w:rPr>
        <w:t>Kátai-Urbán, M.; Bíró, T.; Kátai-Urbán, L.; Varga, F.; Cimer, Z. Identification Methodology for Chemical Warehouses Dealing with Flammable Substances Capable of Causing Firewater Pollution. </w:t>
      </w:r>
      <w:r w:rsidRPr="00714BB5">
        <w:rPr>
          <w:rFonts w:ascii="Verdana" w:hAnsi="Verdana" w:cs="Times New Roman"/>
          <w:i/>
          <w:iCs/>
          <w:lang w:val="en-GB"/>
        </w:rPr>
        <w:t>Fire</w:t>
      </w:r>
      <w:r w:rsidRPr="00714BB5">
        <w:rPr>
          <w:rFonts w:ascii="Verdana" w:hAnsi="Verdana" w:cs="Times New Roman"/>
          <w:lang w:val="en-GB"/>
        </w:rPr>
        <w:t> 2023, </w:t>
      </w:r>
      <w:r w:rsidRPr="00714BB5">
        <w:rPr>
          <w:rFonts w:ascii="Verdana" w:hAnsi="Verdana" w:cs="Times New Roman"/>
          <w:i/>
          <w:iCs/>
          <w:lang w:val="en-GB"/>
        </w:rPr>
        <w:t>6</w:t>
      </w:r>
      <w:r w:rsidRPr="00714BB5">
        <w:rPr>
          <w:rFonts w:ascii="Verdana" w:hAnsi="Verdana" w:cs="Times New Roman"/>
          <w:lang w:val="en-GB"/>
        </w:rPr>
        <w:t xml:space="preserve">, 345. </w:t>
      </w:r>
      <w:hyperlink r:id="rId18" w:history="1">
        <w:r w:rsidRPr="00714BB5">
          <w:rPr>
            <w:rFonts w:ascii="Verdana" w:hAnsi="Verdana" w:cs="Times New Roman"/>
            <w:lang w:val="en-GB"/>
          </w:rPr>
          <w:t>https://doi.org/10.3390/fire6090345</w:t>
        </w:r>
      </w:hyperlink>
    </w:p>
    <w:p w14:paraId="057E6491" w14:textId="77777777" w:rsidR="001732C9" w:rsidRPr="00714BB5" w:rsidRDefault="001732C9" w:rsidP="00B27853">
      <w:pPr>
        <w:pStyle w:val="Listaszerbekezds"/>
        <w:numPr>
          <w:ilvl w:val="0"/>
          <w:numId w:val="35"/>
        </w:numPr>
        <w:spacing w:after="160" w:line="259" w:lineRule="auto"/>
        <w:rPr>
          <w:rFonts w:ascii="Verdana" w:hAnsi="Verdana" w:cs="Times New Roman"/>
          <w:lang w:val="en-GB"/>
        </w:rPr>
      </w:pPr>
      <w:r w:rsidRPr="00714BB5">
        <w:rPr>
          <w:rFonts w:ascii="Verdana" w:hAnsi="Verdana" w:cs="Times New Roman"/>
          <w:lang w:val="en-GB"/>
        </w:rPr>
        <w:t>Cimer, Z.; Vass, G.; Zsitnyányi, A.; Kátai-Urbán, L. Application of Chemical Monitoring and Public Alarm Systems to Reduce Public Vulnerability to Major Accidents Involving Dangerous Substances. </w:t>
      </w:r>
      <w:r w:rsidRPr="00714BB5">
        <w:rPr>
          <w:rFonts w:ascii="Verdana" w:hAnsi="Verdana" w:cs="Times New Roman"/>
          <w:i/>
          <w:iCs/>
          <w:lang w:val="en-GB"/>
        </w:rPr>
        <w:t>Symmetry</w:t>
      </w:r>
      <w:r w:rsidRPr="00714BB5">
        <w:rPr>
          <w:rFonts w:ascii="Verdana" w:hAnsi="Verdana" w:cs="Times New Roman"/>
          <w:lang w:val="en-GB"/>
        </w:rPr>
        <w:t> 2021, </w:t>
      </w:r>
      <w:r w:rsidRPr="00714BB5">
        <w:rPr>
          <w:rFonts w:ascii="Verdana" w:hAnsi="Verdana" w:cs="Times New Roman"/>
          <w:i/>
          <w:iCs/>
          <w:lang w:val="en-GB"/>
        </w:rPr>
        <w:t>13</w:t>
      </w:r>
      <w:r w:rsidRPr="00714BB5">
        <w:rPr>
          <w:rFonts w:ascii="Verdana" w:hAnsi="Verdana" w:cs="Times New Roman"/>
          <w:lang w:val="en-GB"/>
        </w:rPr>
        <w:t>, 1528. https://doi.org/10.3390/sym13081528</w:t>
      </w:r>
    </w:p>
    <w:p w14:paraId="5CE4BC3B"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05-th, December 2023.</w:t>
      </w:r>
    </w:p>
    <w:p w14:paraId="4E160E0E" w14:textId="77777777" w:rsidR="001732C9" w:rsidRPr="00714BB5" w:rsidRDefault="001732C9" w:rsidP="001732C9">
      <w:pPr>
        <w:widowControl w:val="0"/>
        <w:spacing w:before="120" w:after="120"/>
        <w:jc w:val="both"/>
        <w:rPr>
          <w:rFonts w:ascii="Verdana" w:hAnsi="Verdana"/>
          <w:bCs/>
          <w:lang w:val="en-GB"/>
        </w:rPr>
      </w:pPr>
    </w:p>
    <w:p w14:paraId="3F261B22" w14:textId="77777777" w:rsidR="001732C9" w:rsidRPr="00714BB5" w:rsidRDefault="001732C9" w:rsidP="001732C9">
      <w:pPr>
        <w:widowControl w:val="0"/>
        <w:jc w:val="right"/>
        <w:rPr>
          <w:rFonts w:ascii="Verdana" w:hAnsi="Verdana"/>
          <w:bCs/>
          <w:lang w:val="en-GB"/>
        </w:rPr>
      </w:pPr>
      <w:r w:rsidRPr="00714BB5">
        <w:rPr>
          <w:rFonts w:ascii="Verdana" w:hAnsi="Verdana"/>
          <w:bCs/>
          <w:lang w:val="en-GB"/>
        </w:rPr>
        <w:t>COL. Dr. Lajos Kátai-Urbán PhD, associate professor</w:t>
      </w:r>
    </w:p>
    <w:p w14:paraId="33EBBE58" w14:textId="77777777" w:rsidR="001732C9" w:rsidRPr="00714BB5" w:rsidRDefault="001732C9" w:rsidP="001732C9">
      <w:pPr>
        <w:widowControl w:val="0"/>
        <w:jc w:val="right"/>
        <w:rPr>
          <w:rFonts w:ascii="Verdana" w:hAnsi="Verdana"/>
          <w:bCs/>
          <w:lang w:val="en-GB"/>
        </w:rPr>
      </w:pPr>
    </w:p>
    <w:p w14:paraId="75F20B62" w14:textId="77777777" w:rsidR="001732C9" w:rsidRPr="00714BB5" w:rsidRDefault="001732C9" w:rsidP="001732C9">
      <w:pPr>
        <w:widowControl w:val="0"/>
        <w:jc w:val="right"/>
        <w:rPr>
          <w:rFonts w:ascii="Verdana" w:hAnsi="Verdana"/>
          <w:bCs/>
          <w:lang w:val="en-GB"/>
        </w:rPr>
      </w:pPr>
      <w:r w:rsidRPr="00714BB5">
        <w:rPr>
          <w:rFonts w:ascii="Verdana" w:hAnsi="Verdana"/>
          <w:bCs/>
          <w:lang w:val="en-GB"/>
        </w:rPr>
        <w:t>Signed by his own hand</w:t>
      </w:r>
    </w:p>
    <w:p w14:paraId="61ABB180" w14:textId="77777777" w:rsidR="001732C9" w:rsidRPr="00714BB5" w:rsidRDefault="001732C9" w:rsidP="001732C9">
      <w:pPr>
        <w:widowControl w:val="0"/>
        <w:ind w:left="5664" w:firstLine="708"/>
        <w:rPr>
          <w:rFonts w:ascii="Verdana" w:hAnsi="Verdana"/>
        </w:rPr>
      </w:pPr>
    </w:p>
    <w:p w14:paraId="12C561EE"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30B251B8" w14:textId="77777777" w:rsidTr="001732C9">
        <w:tc>
          <w:tcPr>
            <w:tcW w:w="4855" w:type="dxa"/>
            <w:tcBorders>
              <w:bottom w:val="single" w:sz="4" w:space="0" w:color="auto"/>
            </w:tcBorders>
          </w:tcPr>
          <w:p w14:paraId="394AA68D" w14:textId="77777777" w:rsidR="001732C9" w:rsidRPr="00714BB5" w:rsidRDefault="001732C9" w:rsidP="001732C9">
            <w:pPr>
              <w:jc w:val="center"/>
              <w:rPr>
                <w:rFonts w:ascii="Verdana" w:hAnsi="Verdana"/>
                <w:b/>
                <w:smallCaps/>
                <w:lang w:val="en-GB"/>
              </w:rPr>
            </w:pPr>
            <w:r w:rsidRPr="00714BB5">
              <w:rPr>
                <w:rFonts w:ascii="Verdana" w:hAnsi="Verdana"/>
                <w:b/>
                <w:smallCaps/>
                <w:lang w:val="en-GB"/>
              </w:rPr>
              <w:lastRenderedPageBreak/>
              <w:t>UNIVERSITY OF PUBLIC SERVICE</w:t>
            </w:r>
          </w:p>
        </w:tc>
        <w:tc>
          <w:tcPr>
            <w:tcW w:w="1620" w:type="dxa"/>
          </w:tcPr>
          <w:p w14:paraId="7FE446CF" w14:textId="77777777" w:rsidR="001732C9" w:rsidRPr="00714BB5" w:rsidRDefault="001732C9" w:rsidP="001732C9">
            <w:pPr>
              <w:jc w:val="both"/>
              <w:rPr>
                <w:rFonts w:ascii="Verdana" w:hAnsi="Verdana"/>
                <w:lang w:val="en-GB"/>
              </w:rPr>
            </w:pPr>
          </w:p>
        </w:tc>
        <w:tc>
          <w:tcPr>
            <w:tcW w:w="2597" w:type="dxa"/>
          </w:tcPr>
          <w:p w14:paraId="737D805C" w14:textId="77777777" w:rsidR="001732C9" w:rsidRPr="00714BB5" w:rsidRDefault="001732C9" w:rsidP="001732C9">
            <w:pPr>
              <w:jc w:val="right"/>
              <w:rPr>
                <w:rFonts w:ascii="Verdana" w:hAnsi="Verdana"/>
                <w:lang w:val="en-GB"/>
              </w:rPr>
            </w:pPr>
          </w:p>
        </w:tc>
      </w:tr>
      <w:tr w:rsidR="001732C9" w:rsidRPr="00714BB5" w14:paraId="70A8F660" w14:textId="77777777" w:rsidTr="001732C9">
        <w:tc>
          <w:tcPr>
            <w:tcW w:w="4855" w:type="dxa"/>
            <w:tcBorders>
              <w:top w:val="single" w:sz="4" w:space="0" w:color="auto"/>
            </w:tcBorders>
          </w:tcPr>
          <w:p w14:paraId="43F5C2E8" w14:textId="77777777" w:rsidR="001732C9" w:rsidRPr="00714BB5" w:rsidRDefault="001732C9" w:rsidP="001732C9">
            <w:pPr>
              <w:jc w:val="center"/>
              <w:rPr>
                <w:rFonts w:ascii="Verdana" w:hAnsi="Verdana"/>
                <w:lang w:val="en-GB"/>
              </w:rPr>
            </w:pPr>
            <w:r w:rsidRPr="00714BB5">
              <w:rPr>
                <w:rFonts w:ascii="Verdana" w:hAnsi="Verdana"/>
                <w:b/>
                <w:lang w:val="en-GB"/>
              </w:rPr>
              <w:t xml:space="preserve"> Faculty of Law Enforcement</w:t>
            </w:r>
          </w:p>
        </w:tc>
        <w:tc>
          <w:tcPr>
            <w:tcW w:w="1620" w:type="dxa"/>
          </w:tcPr>
          <w:p w14:paraId="46430790" w14:textId="77777777" w:rsidR="001732C9" w:rsidRPr="00714BB5" w:rsidRDefault="001732C9" w:rsidP="001732C9">
            <w:pPr>
              <w:jc w:val="both"/>
              <w:rPr>
                <w:rFonts w:ascii="Verdana" w:hAnsi="Verdana"/>
                <w:lang w:val="en-GB"/>
              </w:rPr>
            </w:pPr>
          </w:p>
        </w:tc>
        <w:tc>
          <w:tcPr>
            <w:tcW w:w="2597" w:type="dxa"/>
          </w:tcPr>
          <w:p w14:paraId="1485EB84" w14:textId="77777777" w:rsidR="001732C9" w:rsidRPr="00714BB5" w:rsidRDefault="001732C9" w:rsidP="001732C9">
            <w:pPr>
              <w:jc w:val="both"/>
              <w:rPr>
                <w:rFonts w:ascii="Verdana" w:hAnsi="Verdana"/>
                <w:lang w:val="en-GB"/>
              </w:rPr>
            </w:pPr>
          </w:p>
        </w:tc>
      </w:tr>
    </w:tbl>
    <w:p w14:paraId="1D00AF66" w14:textId="77777777" w:rsidR="001732C9" w:rsidRPr="00714BB5" w:rsidRDefault="001732C9" w:rsidP="001732C9">
      <w:pPr>
        <w:widowControl w:val="0"/>
        <w:spacing w:before="120" w:after="120"/>
        <w:ind w:left="426" w:hanging="142"/>
        <w:jc w:val="center"/>
        <w:rPr>
          <w:rFonts w:ascii="Verdana" w:hAnsi="Verdana"/>
          <w:b/>
          <w:bCs/>
          <w:lang w:val="en-GB"/>
        </w:rPr>
      </w:pPr>
    </w:p>
    <w:p w14:paraId="3E558C89" w14:textId="77777777" w:rsidR="001732C9" w:rsidRPr="00714BB5" w:rsidRDefault="001732C9" w:rsidP="001732C9">
      <w:pPr>
        <w:widowControl w:val="0"/>
        <w:spacing w:before="120" w:after="120"/>
        <w:ind w:left="426" w:hanging="142"/>
        <w:jc w:val="center"/>
        <w:rPr>
          <w:rFonts w:ascii="Verdana" w:hAnsi="Verdana"/>
          <w:b/>
          <w:bCs/>
          <w:lang w:val="en-GB"/>
        </w:rPr>
      </w:pPr>
      <w:r w:rsidRPr="00714BB5">
        <w:rPr>
          <w:rFonts w:ascii="Verdana" w:hAnsi="Verdana"/>
          <w:b/>
          <w:bCs/>
          <w:lang w:val="en-GB"/>
        </w:rPr>
        <w:t>CURRICULUM</w:t>
      </w:r>
    </w:p>
    <w:p w14:paraId="72FD2B40" w14:textId="77777777" w:rsidR="001732C9" w:rsidRPr="00714BB5" w:rsidRDefault="001732C9" w:rsidP="00B27853">
      <w:pPr>
        <w:widowControl w:val="0"/>
        <w:numPr>
          <w:ilvl w:val="0"/>
          <w:numId w:val="39"/>
        </w:numPr>
        <w:tabs>
          <w:tab w:val="num" w:pos="786"/>
        </w:tabs>
        <w:spacing w:before="120" w:after="120"/>
        <w:ind w:hanging="76"/>
        <w:rPr>
          <w:rFonts w:ascii="Verdana" w:hAnsi="Verdana"/>
          <w:bCs/>
          <w:lang w:val="en-GB"/>
        </w:rPr>
      </w:pPr>
      <w:r w:rsidRPr="00714BB5">
        <w:rPr>
          <w:rFonts w:ascii="Verdana" w:hAnsi="Verdana"/>
          <w:b/>
          <w:bCs/>
          <w:lang w:val="en-GB"/>
        </w:rPr>
        <w:t xml:space="preserve">Code of subject: </w:t>
      </w:r>
      <w:r w:rsidRPr="00714BB5">
        <w:rPr>
          <w:rFonts w:ascii="Verdana" w:hAnsi="Verdana"/>
          <w:lang w:val="en-GB"/>
        </w:rPr>
        <w:t>VIBTM29A</w:t>
      </w:r>
    </w:p>
    <w:p w14:paraId="75711B07" w14:textId="77777777" w:rsidR="001732C9" w:rsidRPr="00714BB5" w:rsidRDefault="001732C9" w:rsidP="00B27853">
      <w:pPr>
        <w:widowControl w:val="0"/>
        <w:numPr>
          <w:ilvl w:val="0"/>
          <w:numId w:val="39"/>
        </w:numPr>
        <w:spacing w:before="120" w:after="120"/>
        <w:ind w:left="786" w:hanging="502"/>
        <w:rPr>
          <w:rFonts w:ascii="Verdana" w:hAnsi="Verdana"/>
          <w:b/>
          <w:bCs/>
          <w:lang w:val="en-GB"/>
        </w:rPr>
      </w:pPr>
      <w:r w:rsidRPr="00714BB5">
        <w:rPr>
          <w:rFonts w:ascii="Verdana" w:hAnsi="Verdana"/>
          <w:b/>
          <w:bCs/>
          <w:lang w:val="en-GB"/>
        </w:rPr>
        <w:t xml:space="preserve">Name of subject: </w:t>
      </w:r>
      <w:r w:rsidRPr="00714BB5">
        <w:rPr>
          <w:rFonts w:ascii="Verdana" w:hAnsi="Verdana"/>
          <w:lang w:val="en-GB"/>
        </w:rPr>
        <w:t>Safety of dangerous technologies</w:t>
      </w:r>
    </w:p>
    <w:p w14:paraId="0F26C139" w14:textId="77777777" w:rsidR="001732C9" w:rsidRPr="00714BB5" w:rsidRDefault="001732C9" w:rsidP="00B27853">
      <w:pPr>
        <w:widowControl w:val="0"/>
        <w:numPr>
          <w:ilvl w:val="0"/>
          <w:numId w:val="39"/>
        </w:numPr>
        <w:tabs>
          <w:tab w:val="num" w:pos="786"/>
        </w:tabs>
        <w:spacing w:before="120" w:after="120"/>
        <w:ind w:left="426" w:hanging="142"/>
        <w:rPr>
          <w:rFonts w:ascii="Verdana" w:hAnsi="Verdana"/>
          <w:b/>
          <w:bCs/>
          <w:lang w:val="en-GB"/>
        </w:rPr>
      </w:pPr>
      <w:r w:rsidRPr="00714BB5">
        <w:rPr>
          <w:rFonts w:ascii="Verdana" w:hAnsi="Verdana"/>
          <w:b/>
          <w:bCs/>
          <w:lang w:val="en-GB"/>
        </w:rPr>
        <w:t xml:space="preserve">Credit value and course structure: </w:t>
      </w:r>
    </w:p>
    <w:p w14:paraId="5CCF6DEA" w14:textId="77777777" w:rsidR="001732C9" w:rsidRPr="00714BB5" w:rsidRDefault="001732C9" w:rsidP="00B27853">
      <w:pPr>
        <w:widowControl w:val="0"/>
        <w:numPr>
          <w:ilvl w:val="1"/>
          <w:numId w:val="39"/>
        </w:numPr>
        <w:spacing w:before="120" w:after="120"/>
        <w:ind w:left="993" w:hanging="426"/>
        <w:contextualSpacing/>
        <w:rPr>
          <w:rFonts w:ascii="Verdana" w:hAnsi="Verdana"/>
          <w:b/>
          <w:bCs/>
          <w:lang w:val="en-GB"/>
        </w:rPr>
      </w:pPr>
      <w:r w:rsidRPr="00714BB5">
        <w:rPr>
          <w:rFonts w:ascii="Verdana" w:hAnsi="Verdana"/>
          <w:lang w:val="en-GB"/>
        </w:rPr>
        <w:t>3</w:t>
      </w:r>
      <w:r w:rsidRPr="00714BB5">
        <w:rPr>
          <w:rFonts w:ascii="Verdana" w:hAnsi="Verdana"/>
          <w:bCs/>
          <w:lang w:val="en-GB"/>
        </w:rPr>
        <w:t xml:space="preserve"> credit</w:t>
      </w:r>
    </w:p>
    <w:p w14:paraId="1CB88B6B" w14:textId="77777777" w:rsidR="001732C9" w:rsidRPr="00714BB5" w:rsidRDefault="001732C9" w:rsidP="00B27853">
      <w:pPr>
        <w:widowControl w:val="0"/>
        <w:numPr>
          <w:ilvl w:val="1"/>
          <w:numId w:val="39"/>
        </w:numPr>
        <w:spacing w:before="120" w:after="120"/>
        <w:ind w:left="993" w:hanging="426"/>
        <w:contextualSpacing/>
        <w:rPr>
          <w:rFonts w:ascii="Verdana" w:hAnsi="Verdana"/>
          <w:b/>
          <w:bCs/>
          <w:lang w:val="en-GB"/>
        </w:rPr>
      </w:pPr>
      <w:r w:rsidRPr="00714BB5">
        <w:rPr>
          <w:rFonts w:ascii="Verdana" w:hAnsi="Verdana"/>
          <w:bCs/>
          <w:lang w:val="en-GB"/>
        </w:rPr>
        <w:t xml:space="preserve">ratio of lectures and seminars: 0 % practice, </w:t>
      </w:r>
      <w:r w:rsidRPr="00714BB5">
        <w:rPr>
          <w:rFonts w:ascii="Verdana" w:hAnsi="Verdana"/>
          <w:lang w:val="en-GB"/>
        </w:rPr>
        <w:t xml:space="preserve"> 100 </w:t>
      </w:r>
      <w:r w:rsidRPr="00714BB5">
        <w:rPr>
          <w:rFonts w:ascii="Verdana" w:hAnsi="Verdana"/>
          <w:bCs/>
          <w:lang w:val="en-GB"/>
        </w:rPr>
        <w:t>% theory</w:t>
      </w:r>
    </w:p>
    <w:p w14:paraId="6EC94070" w14:textId="77777777" w:rsidR="001732C9" w:rsidRPr="00714BB5" w:rsidRDefault="001732C9" w:rsidP="00B27853">
      <w:pPr>
        <w:widowControl w:val="0"/>
        <w:numPr>
          <w:ilvl w:val="0"/>
          <w:numId w:val="39"/>
        </w:numPr>
        <w:spacing w:before="120" w:after="120"/>
        <w:ind w:left="786" w:hanging="502"/>
        <w:rPr>
          <w:rFonts w:ascii="Verdana" w:hAnsi="Verdana"/>
          <w:bCs/>
          <w:lang w:val="en-GB"/>
        </w:rPr>
      </w:pPr>
      <w:r w:rsidRPr="00714BB5">
        <w:rPr>
          <w:rFonts w:ascii="Verdana" w:hAnsi="Verdana"/>
          <w:b/>
          <w:bCs/>
          <w:lang w:val="en-GB"/>
        </w:rPr>
        <w:t>Name of major(s), specializations (where it is taught):</w:t>
      </w:r>
      <w:r w:rsidRPr="00714BB5">
        <w:rPr>
          <w:rFonts w:ascii="Verdana" w:hAnsi="Verdana"/>
          <w:bCs/>
          <w:lang w:val="en-GB"/>
        </w:rPr>
        <w:t xml:space="preserve"> Erasmus+ Programme for international BA students and Disaster Management Master course</w:t>
      </w:r>
    </w:p>
    <w:p w14:paraId="39BA0E36" w14:textId="77777777" w:rsidR="001732C9" w:rsidRPr="00714BB5" w:rsidRDefault="001732C9" w:rsidP="00B27853">
      <w:pPr>
        <w:pStyle w:val="Listaszerbekezds"/>
        <w:numPr>
          <w:ilvl w:val="0"/>
          <w:numId w:val="39"/>
        </w:numPr>
        <w:spacing w:after="160" w:line="259" w:lineRule="auto"/>
        <w:ind w:left="786" w:hanging="502"/>
        <w:rPr>
          <w:rFonts w:ascii="Verdana" w:hAnsi="Verdana" w:cs="Times New Roman"/>
          <w:bCs/>
          <w:lang w:val="en-GB"/>
        </w:rPr>
      </w:pPr>
      <w:r w:rsidRPr="00714BB5">
        <w:rPr>
          <w:rFonts w:ascii="Verdana" w:hAnsi="Verdana" w:cs="Times New Roman"/>
          <w:b/>
          <w:bCs/>
          <w:lang w:val="en-GB"/>
        </w:rPr>
        <w:t xml:space="preserve">Name of organizational unit responsible for its education: </w:t>
      </w:r>
      <w:r w:rsidRPr="00714BB5">
        <w:rPr>
          <w:rFonts w:ascii="Verdana" w:hAnsi="Verdana" w:cs="Times New Roman"/>
          <w:bCs/>
          <w:lang w:val="en-GB"/>
        </w:rPr>
        <w:t>Faculty of Law Enforcement Institute of Disaster Management, Department of Industrial Safety</w:t>
      </w:r>
    </w:p>
    <w:p w14:paraId="31BFFB78" w14:textId="77777777" w:rsidR="001732C9" w:rsidRPr="00714BB5" w:rsidRDefault="001732C9" w:rsidP="00B27853">
      <w:pPr>
        <w:widowControl w:val="0"/>
        <w:numPr>
          <w:ilvl w:val="0"/>
          <w:numId w:val="39"/>
        </w:numPr>
        <w:spacing w:before="120" w:after="120"/>
        <w:ind w:left="786" w:hanging="502"/>
        <w:rPr>
          <w:rFonts w:ascii="Verdana" w:hAnsi="Verdana"/>
          <w:bCs/>
          <w:lang w:val="en-GB"/>
        </w:rPr>
      </w:pPr>
      <w:r w:rsidRPr="00714BB5">
        <w:rPr>
          <w:rFonts w:ascii="Verdana" w:hAnsi="Verdana"/>
          <w:b/>
          <w:bCs/>
          <w:lang w:val="en-GB"/>
        </w:rPr>
        <w:t>Name, position, academic degree of tutor responsible for the curriculum:</w:t>
      </w:r>
      <w:r w:rsidRPr="00714BB5">
        <w:rPr>
          <w:rFonts w:ascii="Verdana" w:hAnsi="Verdana"/>
          <w:bCs/>
          <w:lang w:val="en-GB"/>
        </w:rPr>
        <w:t xml:space="preserve"> Maj. Csaba Almasi, assistant professor</w:t>
      </w:r>
    </w:p>
    <w:p w14:paraId="2D1EF9DF" w14:textId="77777777" w:rsidR="001732C9" w:rsidRPr="00714BB5" w:rsidRDefault="001732C9" w:rsidP="00B27853">
      <w:pPr>
        <w:widowControl w:val="0"/>
        <w:numPr>
          <w:ilvl w:val="0"/>
          <w:numId w:val="39"/>
        </w:numPr>
        <w:spacing w:before="120" w:after="120"/>
        <w:ind w:left="426" w:hanging="142"/>
        <w:rPr>
          <w:rFonts w:ascii="Verdana" w:hAnsi="Verdana"/>
          <w:bCs/>
          <w:lang w:val="en-GB"/>
        </w:rPr>
      </w:pPr>
      <w:r w:rsidRPr="00714BB5">
        <w:rPr>
          <w:rFonts w:ascii="Verdana" w:hAnsi="Verdana"/>
          <w:b/>
          <w:bCs/>
          <w:lang w:val="en-GB"/>
        </w:rPr>
        <w:t>Number and types of classes</w:t>
      </w:r>
    </w:p>
    <w:p w14:paraId="18649A3C" w14:textId="77777777" w:rsidR="001732C9" w:rsidRPr="00714BB5" w:rsidRDefault="001732C9" w:rsidP="00B27853">
      <w:pPr>
        <w:widowControl w:val="0"/>
        <w:numPr>
          <w:ilvl w:val="1"/>
          <w:numId w:val="39"/>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 xml:space="preserve">full number of classes/semester: </w:t>
      </w:r>
    </w:p>
    <w:p w14:paraId="667DA871" w14:textId="77777777" w:rsidR="001732C9" w:rsidRPr="00714BB5" w:rsidRDefault="001732C9" w:rsidP="00B27853">
      <w:pPr>
        <w:widowControl w:val="0"/>
        <w:numPr>
          <w:ilvl w:val="2"/>
          <w:numId w:val="39"/>
        </w:numPr>
        <w:tabs>
          <w:tab w:val="num" w:pos="1134"/>
        </w:tabs>
        <w:spacing w:before="120" w:after="120"/>
        <w:ind w:left="851" w:hanging="425"/>
        <w:jc w:val="both"/>
        <w:rPr>
          <w:rFonts w:ascii="Verdana" w:hAnsi="Verdana"/>
          <w:bCs/>
          <w:lang w:val="en-GB"/>
        </w:rPr>
      </w:pPr>
      <w:r w:rsidRPr="00714BB5">
        <w:rPr>
          <w:rFonts w:ascii="Verdana" w:hAnsi="Verdana"/>
          <w:bCs/>
          <w:lang w:val="en-GB"/>
        </w:rPr>
        <w:t>Full time course: 28 (</w:t>
      </w:r>
      <w:r w:rsidRPr="00714BB5">
        <w:rPr>
          <w:rFonts w:ascii="Verdana" w:hAnsi="Verdana"/>
          <w:lang w:val="en-GB"/>
        </w:rPr>
        <w:t xml:space="preserve">28 </w:t>
      </w:r>
      <w:r w:rsidRPr="00714BB5">
        <w:rPr>
          <w:rFonts w:ascii="Verdana" w:hAnsi="Verdana"/>
          <w:bCs/>
          <w:lang w:val="en-GB"/>
        </w:rPr>
        <w:t>LEC + 0 SEM)</w:t>
      </w:r>
    </w:p>
    <w:p w14:paraId="7DB3DD2D" w14:textId="77777777" w:rsidR="001732C9" w:rsidRPr="00714BB5" w:rsidRDefault="001732C9" w:rsidP="00B27853">
      <w:pPr>
        <w:widowControl w:val="0"/>
        <w:numPr>
          <w:ilvl w:val="2"/>
          <w:numId w:val="39"/>
        </w:numPr>
        <w:tabs>
          <w:tab w:val="num" w:pos="1134"/>
        </w:tabs>
        <w:spacing w:before="120" w:after="120"/>
        <w:ind w:left="851" w:hanging="425"/>
        <w:jc w:val="both"/>
        <w:rPr>
          <w:rFonts w:ascii="Verdana" w:hAnsi="Verdana"/>
          <w:bCs/>
          <w:lang w:val="en-GB"/>
        </w:rPr>
      </w:pPr>
      <w:r w:rsidRPr="00714BB5">
        <w:rPr>
          <w:rFonts w:ascii="Verdana" w:hAnsi="Verdana"/>
          <w:bCs/>
          <w:lang w:val="en-GB"/>
        </w:rPr>
        <w:t>Correspondence course: 12 (12 LEC + 0 SEM)</w:t>
      </w:r>
    </w:p>
    <w:p w14:paraId="7838F74A" w14:textId="77777777" w:rsidR="001732C9" w:rsidRPr="00714BB5" w:rsidRDefault="001732C9" w:rsidP="00B27853">
      <w:pPr>
        <w:widowControl w:val="0"/>
        <w:numPr>
          <w:ilvl w:val="1"/>
          <w:numId w:val="39"/>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 xml:space="preserve">weekly number of classes - full time course: 2 </w:t>
      </w:r>
      <w:r w:rsidRPr="00714BB5">
        <w:rPr>
          <w:rFonts w:ascii="Verdana" w:hAnsi="Verdana"/>
          <w:lang w:val="en-GB"/>
        </w:rPr>
        <w:t>(2</w:t>
      </w:r>
      <w:r w:rsidRPr="00714BB5">
        <w:rPr>
          <w:rFonts w:ascii="Verdana" w:hAnsi="Verdana"/>
          <w:bCs/>
          <w:lang w:val="en-GB"/>
        </w:rPr>
        <w:t xml:space="preserve"> LEC + 0 SEM)</w:t>
      </w:r>
    </w:p>
    <w:p w14:paraId="3C73BA1C" w14:textId="77777777" w:rsidR="001732C9" w:rsidRPr="00714BB5" w:rsidRDefault="001732C9" w:rsidP="00B27853">
      <w:pPr>
        <w:widowControl w:val="0"/>
        <w:numPr>
          <w:ilvl w:val="1"/>
          <w:numId w:val="39"/>
        </w:numPr>
        <w:tabs>
          <w:tab w:val="num" w:pos="2069"/>
          <w:tab w:val="num" w:pos="3977"/>
        </w:tabs>
        <w:spacing w:before="120" w:after="120"/>
        <w:ind w:left="851" w:hanging="425"/>
        <w:jc w:val="both"/>
        <w:rPr>
          <w:rFonts w:ascii="Verdana" w:hAnsi="Verdana"/>
          <w:bCs/>
          <w:lang w:val="en-GB"/>
        </w:rPr>
      </w:pPr>
      <w:r w:rsidRPr="00714BB5">
        <w:rPr>
          <w:rFonts w:ascii="Verdana" w:hAnsi="Verdana"/>
          <w:bCs/>
          <w:lang w:val="en-GB"/>
        </w:rPr>
        <w:t>Further</w:t>
      </w:r>
      <w:r w:rsidRPr="00714BB5">
        <w:rPr>
          <w:rFonts w:ascii="Verdana" w:hAnsi="Verdana"/>
          <w:lang w:val="en-GB"/>
        </w:rPr>
        <w:t xml:space="preserve"> special or unique methods applied throughout of the course: The</w:t>
      </w:r>
      <w:r w:rsidRPr="00714BB5">
        <w:rPr>
          <w:rFonts w:ascii="Verdana" w:hAnsi="Verdana"/>
          <w:bCs/>
          <w:lang w:val="en-GB"/>
        </w:rPr>
        <w:t xml:space="preserve"> students - in addition to the theoretical processing of the knowledge material - work on, present and discuss technical articles in a group format in the framework of seminar sessions.</w:t>
      </w:r>
    </w:p>
    <w:p w14:paraId="3EB79120" w14:textId="77777777" w:rsidR="001732C9" w:rsidRPr="00714BB5" w:rsidRDefault="001732C9" w:rsidP="00B27853">
      <w:pPr>
        <w:pStyle w:val="Listaszerbekezds"/>
        <w:numPr>
          <w:ilvl w:val="0"/>
          <w:numId w:val="39"/>
        </w:numPr>
        <w:spacing w:after="160" w:line="259" w:lineRule="auto"/>
        <w:ind w:left="786"/>
        <w:jc w:val="both"/>
        <w:rPr>
          <w:rFonts w:ascii="Verdana" w:hAnsi="Verdana" w:cs="Times New Roman"/>
          <w:bCs/>
          <w:lang w:val="en-GB"/>
        </w:rPr>
      </w:pPr>
      <w:r w:rsidRPr="00714BB5">
        <w:rPr>
          <w:rFonts w:ascii="Verdana" w:hAnsi="Verdana" w:cs="Times New Roman"/>
          <w:b/>
          <w:bCs/>
          <w:lang w:val="en-GB"/>
        </w:rPr>
        <w:t>The academic content of the subject:</w:t>
      </w:r>
      <w:r w:rsidRPr="00714BB5">
        <w:rPr>
          <w:rFonts w:ascii="Verdana" w:hAnsi="Verdana" w:cs="Times New Roman"/>
          <w:bCs/>
          <w:lang w:val="en-GB"/>
        </w:rPr>
        <w:t xml:space="preserve"> The aim of the subject is that the students get to know the authoritative tasks and responsibilities laid down in disaster management legislation concerning the dangerous activities, technical requirements related to the performance of the tasks of business organizations and a set of technical tools to support implementation.</w:t>
      </w:r>
    </w:p>
    <w:p w14:paraId="23474102" w14:textId="77777777" w:rsidR="001732C9" w:rsidRPr="00714BB5" w:rsidRDefault="001732C9" w:rsidP="00B27853">
      <w:pPr>
        <w:pStyle w:val="Listaszerbekezds"/>
        <w:numPr>
          <w:ilvl w:val="0"/>
          <w:numId w:val="39"/>
        </w:numPr>
        <w:spacing w:after="160" w:line="259" w:lineRule="auto"/>
        <w:ind w:left="786"/>
        <w:jc w:val="both"/>
        <w:rPr>
          <w:rFonts w:ascii="Verdana" w:hAnsi="Verdana" w:cs="Times New Roman"/>
          <w:bCs/>
          <w:lang w:val="en-GB"/>
        </w:rPr>
      </w:pPr>
      <w:r w:rsidRPr="00714BB5">
        <w:rPr>
          <w:rFonts w:ascii="Verdana" w:hAnsi="Verdana" w:cs="Times New Roman"/>
          <w:b/>
          <w:bCs/>
          <w:lang w:val="en-GB"/>
        </w:rPr>
        <w:t>Competences to be achieved:</w:t>
      </w:r>
      <w:r w:rsidRPr="00714BB5">
        <w:rPr>
          <w:rFonts w:ascii="Verdana" w:hAnsi="Verdana"/>
          <w:lang w:val="en-GB"/>
        </w:rPr>
        <w:t xml:space="preserve"> </w:t>
      </w:r>
      <w:r w:rsidRPr="00714BB5">
        <w:rPr>
          <w:rFonts w:ascii="Verdana" w:hAnsi="Verdana" w:cs="Times New Roman"/>
          <w:bCs/>
          <w:lang w:val="en-GB"/>
        </w:rPr>
        <w:t xml:space="preserve">Building on the knowledge gained in undergraduate training, students will become familiar with industrial safety activities related to the professional coordination, management and inspection of preventing, preparing for and responding to incidents involving dangerous establishments and dangerous goods. At managerial level, they will become skilled in the industrial safety administrative procedures of hazard and risk management associated with the life cycle of dangerous materials. </w:t>
      </w:r>
    </w:p>
    <w:p w14:paraId="7F95AF08" w14:textId="77777777" w:rsidR="001732C9" w:rsidRPr="00714BB5" w:rsidRDefault="001732C9" w:rsidP="001732C9">
      <w:pPr>
        <w:pStyle w:val="Listaszerbekezds"/>
        <w:widowControl w:val="0"/>
        <w:spacing w:before="120" w:after="120"/>
        <w:ind w:left="786"/>
        <w:jc w:val="both"/>
        <w:rPr>
          <w:rFonts w:ascii="Verdana" w:hAnsi="Verdana" w:cs="Times New Roman"/>
          <w:lang w:val="en-GB"/>
        </w:rPr>
      </w:pPr>
      <w:r w:rsidRPr="00714BB5">
        <w:rPr>
          <w:rFonts w:ascii="Verdana" w:hAnsi="Verdana" w:cs="Times New Roman"/>
          <w:b/>
          <w:lang w:val="en-GB"/>
        </w:rPr>
        <w:t>Knowledge</w:t>
      </w:r>
      <w:r w:rsidRPr="00714BB5">
        <w:rPr>
          <w:rFonts w:ascii="Verdana" w:hAnsi="Verdana" w:cs="Times New Roman"/>
          <w:lang w:val="en-GB"/>
        </w:rPr>
        <w:t>: Has an expert knowledge of the legal framework for managing and controlling disaster management bodies and for acting in the field of defense management. Has an expert knowledge of the legal framework for managing and controlling disaster management bodies and for acting in the field of defense management</w:t>
      </w:r>
    </w:p>
    <w:p w14:paraId="2C68C6C9"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Capabilities</w:t>
      </w:r>
      <w:r w:rsidRPr="00714BB5">
        <w:rPr>
          <w:rFonts w:ascii="Verdana" w:hAnsi="Verdana"/>
          <w:lang w:val="en-GB"/>
        </w:rPr>
        <w:t>: Ability to perform decision-making and decision-making tasks, as well as problem analysis and solution analysis required to develop decision proposals. Able to use management and control techniques and tools best suited to the requirements of industrial safety, including advanced management techniques and organizational solutions. Able to carry out in-depth and complex evaluation, analysis and task-related activities for disaster management tasks.</w:t>
      </w:r>
    </w:p>
    <w:p w14:paraId="4A9ED0AE"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lastRenderedPageBreak/>
        <w:t>Attitude:</w:t>
      </w:r>
      <w:r w:rsidRPr="00714BB5">
        <w:rPr>
          <w:rFonts w:ascii="Verdana" w:hAnsi="Verdana"/>
          <w:lang w:val="en-GB"/>
        </w:rPr>
        <w:t xml:space="preserve"> The activity is characterized by a broad literacy, a positive attitude to professional development, and a commitment. Open to cooperation, teamwork, and following professional experience in leadership roles. Committed to taking decisions in full respect of current legislation and moral standards.</w:t>
      </w:r>
    </w:p>
    <w:p w14:paraId="49B87DE0" w14:textId="77777777" w:rsidR="001732C9" w:rsidRPr="00714BB5" w:rsidRDefault="001732C9" w:rsidP="001732C9">
      <w:pPr>
        <w:widowControl w:val="0"/>
        <w:spacing w:before="120" w:after="120"/>
        <w:ind w:left="709"/>
        <w:jc w:val="both"/>
        <w:rPr>
          <w:rFonts w:ascii="Verdana" w:hAnsi="Verdana"/>
          <w:lang w:val="en-GB"/>
        </w:rPr>
      </w:pPr>
      <w:r w:rsidRPr="00714BB5">
        <w:rPr>
          <w:rFonts w:ascii="Verdana" w:hAnsi="Verdana"/>
          <w:b/>
          <w:lang w:val="en-GB"/>
        </w:rPr>
        <w:t>Autonomy and responsibility:</w:t>
      </w:r>
      <w:r w:rsidRPr="00714BB5">
        <w:rPr>
          <w:rFonts w:ascii="Verdana" w:hAnsi="Verdana"/>
          <w:lang w:val="en-GB"/>
        </w:rPr>
        <w:t xml:space="preserve"> Has the autonomous power of decision-making and personal responsibility for the environmental and social impact of decisions in the design and execution of professional disaster management tasks. Carries out its analytical and evaluation activities on a high level of independence and accordingly manages its staff with the utmost respect for professional standards in the preparation, prevention, enforcement and responsibility of recovery tasks.</w:t>
      </w:r>
    </w:p>
    <w:p w14:paraId="45C1CBF9" w14:textId="77777777" w:rsidR="001732C9" w:rsidRPr="00714BB5" w:rsidRDefault="001732C9" w:rsidP="00B27853">
      <w:pPr>
        <w:pStyle w:val="Listaszerbekezds"/>
        <w:widowControl w:val="0"/>
        <w:numPr>
          <w:ilvl w:val="0"/>
          <w:numId w:val="39"/>
        </w:numPr>
        <w:spacing w:before="120" w:after="120"/>
        <w:ind w:left="782" w:hanging="357"/>
        <w:contextualSpacing w:val="0"/>
        <w:jc w:val="both"/>
        <w:rPr>
          <w:rFonts w:ascii="Verdana" w:hAnsi="Verdana" w:cs="Times New Roman"/>
          <w:bCs/>
          <w:lang w:val="en-GB"/>
        </w:rPr>
      </w:pPr>
      <w:r w:rsidRPr="00714BB5">
        <w:rPr>
          <w:rFonts w:ascii="Verdana" w:hAnsi="Verdana" w:cs="Times New Roman"/>
          <w:b/>
          <w:bCs/>
          <w:lang w:val="en-GB"/>
        </w:rPr>
        <w:t xml:space="preserve">Required previous studies: </w:t>
      </w:r>
      <w:r w:rsidRPr="00714BB5">
        <w:rPr>
          <w:rFonts w:ascii="Verdana" w:hAnsi="Verdana" w:cs="Times New Roman"/>
          <w:lang w:val="en-GB"/>
        </w:rPr>
        <w:t>-</w:t>
      </w:r>
    </w:p>
    <w:p w14:paraId="36BAE1E1" w14:textId="77777777" w:rsidR="001732C9" w:rsidRPr="00714BB5" w:rsidRDefault="001732C9" w:rsidP="00B27853">
      <w:pPr>
        <w:pStyle w:val="Listaszerbekezds"/>
        <w:widowControl w:val="0"/>
        <w:numPr>
          <w:ilvl w:val="0"/>
          <w:numId w:val="39"/>
        </w:numPr>
        <w:tabs>
          <w:tab w:val="left" w:pos="709"/>
          <w:tab w:val="left" w:pos="993"/>
        </w:tabs>
        <w:spacing w:before="120" w:after="120"/>
        <w:ind w:left="786"/>
        <w:jc w:val="both"/>
        <w:rPr>
          <w:rFonts w:ascii="Verdana" w:hAnsi="Verdana" w:cs="Times New Roman"/>
          <w:bCs/>
          <w:noProof/>
          <w:lang w:val="en-GB"/>
        </w:rPr>
      </w:pPr>
      <w:r w:rsidRPr="00714BB5">
        <w:rPr>
          <w:rFonts w:ascii="Verdana" w:hAnsi="Verdana" w:cs="Times New Roman"/>
          <w:b/>
          <w:bCs/>
          <w:lang w:val="en-GB"/>
        </w:rPr>
        <w:t>The syllabus of the subject:</w:t>
      </w:r>
      <w:r w:rsidRPr="00714BB5">
        <w:rPr>
          <w:rFonts w:ascii="Verdana" w:hAnsi="Verdana" w:cs="Times New Roman"/>
          <w:bCs/>
          <w:noProof/>
          <w:lang w:val="en-GB"/>
        </w:rPr>
        <w:t xml:space="preserve"> </w:t>
      </w:r>
    </w:p>
    <w:p w14:paraId="3A784716"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Cs/>
          <w:noProof/>
          <w:lang w:val="en-GB"/>
        </w:rPr>
      </w:pPr>
      <w:r w:rsidRPr="00714BB5">
        <w:rPr>
          <w:rFonts w:ascii="Verdana" w:hAnsi="Verdana" w:cs="Times New Roman"/>
          <w:bCs/>
          <w:noProof/>
          <w:lang w:val="en-GB"/>
        </w:rPr>
        <w:t>11.1. Presentation of the subject program and of the interim study requirements (mid-term evalutation, written tests, seminars). Introduction of the subject topic.</w:t>
      </w:r>
    </w:p>
    <w:p w14:paraId="334BE25F"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11.2. </w:t>
      </w:r>
      <w:r w:rsidRPr="00714BB5">
        <w:rPr>
          <w:rFonts w:ascii="Verdana" w:hAnsi="Verdana" w:cs="Times New Roman"/>
          <w:bCs/>
          <w:noProof/>
          <w:lang w:val="en-GB"/>
        </w:rPr>
        <w:t>Fundamentals of safety for dangerous activities.</w:t>
      </w:r>
    </w:p>
    <w:p w14:paraId="01382604"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11.3. </w:t>
      </w:r>
      <w:r w:rsidRPr="00714BB5">
        <w:rPr>
          <w:rFonts w:ascii="Verdana" w:hAnsi="Verdana" w:cs="Times New Roman"/>
          <w:bCs/>
          <w:noProof/>
          <w:lang w:val="en-GB"/>
        </w:rPr>
        <w:t>Disaster management features of dangerous activities.</w:t>
      </w:r>
    </w:p>
    <w:p w14:paraId="62171036"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11.4. </w:t>
      </w:r>
      <w:r w:rsidRPr="00714BB5">
        <w:rPr>
          <w:rFonts w:ascii="Verdana" w:hAnsi="Verdana" w:cs="Times New Roman"/>
          <w:bCs/>
          <w:noProof/>
          <w:lang w:val="en-GB"/>
        </w:rPr>
        <w:t>Identification and classification of dangerous activities.</w:t>
      </w:r>
    </w:p>
    <w:p w14:paraId="29D5E0A1"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11.5. </w:t>
      </w:r>
      <w:r w:rsidRPr="00714BB5">
        <w:rPr>
          <w:rFonts w:ascii="Verdana" w:hAnsi="Verdana" w:cs="Times New Roman"/>
          <w:bCs/>
          <w:noProof/>
          <w:lang w:val="en-GB"/>
        </w:rPr>
        <w:t>Seminar 1. – identification of dangerous activities. I</w:t>
      </w:r>
      <w:r w:rsidRPr="00714BB5">
        <w:rPr>
          <w:rFonts w:ascii="Verdana" w:hAnsi="Verdana" w:cs="Times New Roman"/>
          <w:bCs/>
          <w:noProof/>
        </w:rPr>
        <w:t>ndividual and then group processing of professional articles, presentation by students and student evaluation.</w:t>
      </w:r>
    </w:p>
    <w:p w14:paraId="0D174CD8"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Cs/>
          <w:noProof/>
          <w:lang w:val="en-GB"/>
        </w:rPr>
      </w:pPr>
      <w:r w:rsidRPr="00714BB5">
        <w:rPr>
          <w:rFonts w:ascii="Verdana" w:hAnsi="Verdana" w:cs="Times New Roman"/>
          <w:b/>
          <w:lang w:val="en-US"/>
        </w:rPr>
        <w:t xml:space="preserve">11.6. </w:t>
      </w:r>
      <w:r w:rsidRPr="00714BB5">
        <w:rPr>
          <w:rFonts w:ascii="Verdana" w:hAnsi="Verdana" w:cs="Times New Roman"/>
          <w:bCs/>
          <w:noProof/>
          <w:lang w:val="en-GB"/>
        </w:rPr>
        <w:t>Operational and regulatory technical requirements and equipment system for dangerous es-tablishments.</w:t>
      </w:r>
    </w:p>
    <w:p w14:paraId="51EBB177"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Cs/>
          <w:noProof/>
          <w:lang w:val="en-GB"/>
        </w:rPr>
      </w:pPr>
      <w:r w:rsidRPr="00714BB5">
        <w:rPr>
          <w:rFonts w:ascii="Verdana" w:hAnsi="Verdana" w:cs="Times New Roman"/>
          <w:b/>
          <w:lang w:val="en-US"/>
        </w:rPr>
        <w:t xml:space="preserve">11.7. </w:t>
      </w:r>
      <w:r w:rsidRPr="00714BB5">
        <w:rPr>
          <w:rFonts w:ascii="Verdana" w:hAnsi="Verdana" w:cs="Times New Roman"/>
          <w:bCs/>
          <w:noProof/>
          <w:lang w:val="en-GB"/>
        </w:rPr>
        <w:t>Written test 1.</w:t>
      </w:r>
    </w:p>
    <w:p w14:paraId="5A040882"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11.8. </w:t>
      </w:r>
      <w:r w:rsidRPr="00714BB5">
        <w:rPr>
          <w:rFonts w:ascii="Verdana" w:hAnsi="Verdana" w:cs="Times New Roman"/>
          <w:bCs/>
          <w:noProof/>
          <w:lang w:val="en-GB"/>
        </w:rPr>
        <w:t>Seminar 2. - dangerous establishments. I</w:t>
      </w:r>
      <w:r w:rsidRPr="00714BB5">
        <w:rPr>
          <w:rFonts w:ascii="Verdana" w:hAnsi="Verdana" w:cs="Times New Roman"/>
          <w:bCs/>
          <w:noProof/>
        </w:rPr>
        <w:t>ndividual and then group processing of professional articles, presentation by students and student evaluation.</w:t>
      </w:r>
    </w:p>
    <w:p w14:paraId="67C73ABE"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11.9. </w:t>
      </w:r>
      <w:r w:rsidRPr="00714BB5">
        <w:rPr>
          <w:rFonts w:ascii="Verdana" w:hAnsi="Verdana" w:cs="Times New Roman"/>
          <w:bCs/>
          <w:noProof/>
          <w:lang w:val="en-GB"/>
        </w:rPr>
        <w:t>Operational and regulatory technical requirements and equipment system for dangerous goods activities.</w:t>
      </w:r>
    </w:p>
    <w:p w14:paraId="61256ADB"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11.10. </w:t>
      </w:r>
      <w:r w:rsidRPr="00714BB5">
        <w:rPr>
          <w:rFonts w:ascii="Verdana" w:hAnsi="Verdana" w:cs="Times New Roman"/>
          <w:bCs/>
          <w:noProof/>
          <w:lang w:val="en-GB"/>
        </w:rPr>
        <w:t>Seminar 3. - dangerous goods. I</w:t>
      </w:r>
      <w:r w:rsidRPr="00714BB5">
        <w:rPr>
          <w:rFonts w:ascii="Verdana" w:hAnsi="Verdana" w:cs="Times New Roman"/>
          <w:bCs/>
          <w:noProof/>
        </w:rPr>
        <w:t>ndividual and then group processing of professional articles, presentation by students and student evaluation.</w:t>
      </w:r>
    </w:p>
    <w:p w14:paraId="7381399C"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11.11. </w:t>
      </w:r>
      <w:r w:rsidRPr="00714BB5">
        <w:rPr>
          <w:rFonts w:ascii="Verdana" w:hAnsi="Verdana" w:cs="Times New Roman"/>
          <w:bCs/>
          <w:noProof/>
          <w:lang w:val="en-GB"/>
        </w:rPr>
        <w:t>A set of technical tools to ensure the security of critical infrastructures.</w:t>
      </w:r>
    </w:p>
    <w:p w14:paraId="3F8BFEA6"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11.12. </w:t>
      </w:r>
      <w:r w:rsidRPr="00714BB5">
        <w:rPr>
          <w:rFonts w:ascii="Verdana" w:hAnsi="Verdana" w:cs="Times New Roman"/>
          <w:bCs/>
          <w:noProof/>
          <w:lang w:val="en-GB"/>
        </w:rPr>
        <w:t>Technical requirements and system of equipment for fire prevention of dangerous installations.</w:t>
      </w:r>
    </w:p>
    <w:p w14:paraId="78B4EC36"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11.13. </w:t>
      </w:r>
      <w:r w:rsidRPr="00714BB5">
        <w:rPr>
          <w:rFonts w:ascii="Verdana" w:hAnsi="Verdana" w:cs="Times New Roman"/>
          <w:bCs/>
          <w:noProof/>
          <w:lang w:val="en-GB"/>
        </w:rPr>
        <w:t>Technical support to water and water authorities.</w:t>
      </w:r>
    </w:p>
    <w:p w14:paraId="4FD6BF83"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11.14. </w:t>
      </w:r>
      <w:r w:rsidRPr="00714BB5">
        <w:rPr>
          <w:rFonts w:ascii="Verdana" w:hAnsi="Verdana" w:cs="Times New Roman"/>
          <w:bCs/>
          <w:noProof/>
          <w:lang w:val="en-GB"/>
        </w:rPr>
        <w:t>Technical equipment system for the protection of dangerous military objects.</w:t>
      </w:r>
    </w:p>
    <w:p w14:paraId="7C7DF401" w14:textId="77777777" w:rsidR="001732C9" w:rsidRPr="00714BB5" w:rsidRDefault="001732C9" w:rsidP="001732C9">
      <w:pPr>
        <w:pStyle w:val="Listaszerbekezds"/>
        <w:widowControl w:val="0"/>
        <w:tabs>
          <w:tab w:val="left" w:pos="1276"/>
          <w:tab w:val="num" w:pos="3977"/>
        </w:tabs>
        <w:spacing w:before="120" w:after="120"/>
        <w:ind w:left="1276" w:hanging="488"/>
        <w:contextualSpacing w:val="0"/>
        <w:jc w:val="both"/>
        <w:rPr>
          <w:rFonts w:ascii="Verdana" w:hAnsi="Verdana" w:cs="Times New Roman"/>
          <w:b/>
          <w:lang w:val="en-US"/>
        </w:rPr>
      </w:pPr>
      <w:r w:rsidRPr="00714BB5">
        <w:rPr>
          <w:rFonts w:ascii="Verdana" w:hAnsi="Verdana" w:cs="Times New Roman"/>
          <w:b/>
          <w:lang w:val="en-US"/>
        </w:rPr>
        <w:t xml:space="preserve">11.15. </w:t>
      </w:r>
      <w:r w:rsidRPr="00714BB5">
        <w:rPr>
          <w:rFonts w:ascii="Verdana" w:hAnsi="Verdana" w:cs="Times New Roman"/>
          <w:bCs/>
          <w:noProof/>
          <w:lang w:val="en-GB"/>
        </w:rPr>
        <w:t>Written test 2. Evaluation of test results.</w:t>
      </w:r>
    </w:p>
    <w:p w14:paraId="0706CE64" w14:textId="77777777" w:rsidR="001732C9" w:rsidRPr="00714BB5" w:rsidRDefault="001732C9" w:rsidP="00B27853">
      <w:pPr>
        <w:widowControl w:val="0"/>
        <w:numPr>
          <w:ilvl w:val="0"/>
          <w:numId w:val="39"/>
        </w:numPr>
        <w:spacing w:before="120" w:after="120"/>
        <w:ind w:left="426" w:hanging="142"/>
        <w:jc w:val="both"/>
        <w:rPr>
          <w:rFonts w:ascii="Verdana" w:hAnsi="Verdana"/>
          <w:bCs/>
          <w:lang w:val="en-GB"/>
        </w:rPr>
      </w:pPr>
      <w:r w:rsidRPr="00714BB5">
        <w:rPr>
          <w:rFonts w:ascii="Verdana" w:hAnsi="Verdana"/>
          <w:b/>
          <w:bCs/>
          <w:lang w:val="en-GB"/>
        </w:rPr>
        <w:t xml:space="preserve">The frequency of offering the subject/its position in the curriculum of the term: </w:t>
      </w:r>
      <w:r w:rsidRPr="00714BB5">
        <w:rPr>
          <w:rFonts w:ascii="Verdana" w:hAnsi="Verdana"/>
          <w:lang w:val="en-GB"/>
        </w:rPr>
        <w:t xml:space="preserve">every </w:t>
      </w:r>
      <w:r w:rsidRPr="00714BB5">
        <w:rPr>
          <w:rFonts w:ascii="Verdana" w:hAnsi="Verdana"/>
          <w:bCs/>
          <w:lang w:val="en-GB"/>
        </w:rPr>
        <w:t>semester</w:t>
      </w:r>
    </w:p>
    <w:p w14:paraId="2B2887E7" w14:textId="77777777" w:rsidR="001732C9" w:rsidRPr="00714BB5" w:rsidRDefault="001732C9" w:rsidP="00B27853">
      <w:pPr>
        <w:widowControl w:val="0"/>
        <w:numPr>
          <w:ilvl w:val="0"/>
          <w:numId w:val="39"/>
        </w:numPr>
        <w:spacing w:before="120" w:after="120"/>
        <w:ind w:left="426" w:hanging="142"/>
        <w:jc w:val="both"/>
        <w:rPr>
          <w:rFonts w:ascii="Verdana" w:hAnsi="Verdana"/>
          <w:bCs/>
          <w:lang w:val="en-GB"/>
        </w:rPr>
      </w:pPr>
      <w:r w:rsidRPr="00714BB5">
        <w:rPr>
          <w:rFonts w:ascii="Verdana" w:hAnsi="Verdana"/>
          <w:b/>
          <w:bCs/>
          <w:lang w:val="en-GB"/>
        </w:rPr>
        <w:t>Requirements of attendance, acceptable absence, opportunity for making up missed classes:</w:t>
      </w:r>
    </w:p>
    <w:p w14:paraId="4CF27DE3"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Cs/>
          <w:lang w:val="en-GB"/>
        </w:rPr>
        <w:t>The student must be present in at least 75% of the lessons to be accepted. You must justify your absence at the first session following your absence. The student is obliged to obtain the material of the lecture and to prepare for it independently.</w:t>
      </w:r>
    </w:p>
    <w:p w14:paraId="0DD4468F" w14:textId="77777777" w:rsidR="001732C9" w:rsidRPr="00714BB5" w:rsidRDefault="001732C9" w:rsidP="00B27853">
      <w:pPr>
        <w:widowControl w:val="0"/>
        <w:numPr>
          <w:ilvl w:val="0"/>
          <w:numId w:val="39"/>
        </w:numPr>
        <w:spacing w:before="120" w:after="120"/>
        <w:ind w:left="426" w:hanging="142"/>
        <w:jc w:val="both"/>
        <w:rPr>
          <w:rFonts w:ascii="Verdana" w:hAnsi="Verdana"/>
          <w:bCs/>
          <w:lang w:val="en-GB"/>
        </w:rPr>
      </w:pPr>
      <w:r w:rsidRPr="00714BB5">
        <w:rPr>
          <w:rFonts w:ascii="Verdana" w:hAnsi="Verdana"/>
          <w:b/>
          <w:lang w:val="en-GB"/>
        </w:rPr>
        <w:t>Term assignments, testing knowledge:</w:t>
      </w:r>
    </w:p>
    <w:p w14:paraId="23A38E4E" w14:textId="77777777" w:rsidR="001732C9" w:rsidRPr="00714BB5" w:rsidRDefault="001732C9" w:rsidP="001732C9">
      <w:pPr>
        <w:pStyle w:val="Listaszerbekezds"/>
        <w:widowControl w:val="0"/>
        <w:spacing w:before="120" w:after="120"/>
        <w:ind w:left="360"/>
        <w:jc w:val="both"/>
        <w:rPr>
          <w:rFonts w:ascii="Verdana" w:hAnsi="Verdana" w:cs="Times New Roman"/>
          <w:bCs/>
          <w:noProof/>
        </w:rPr>
      </w:pPr>
      <w:r w:rsidRPr="00714BB5">
        <w:rPr>
          <w:rFonts w:ascii="Verdana" w:hAnsi="Verdana" w:cs="Times New Roman"/>
          <w:bCs/>
          <w:noProof/>
        </w:rPr>
        <w:lastRenderedPageBreak/>
        <w:t>The students are required to write two written tests at a time specified in the first hour of the semester. The result of the written tests are evaluated on a five-point scale. In the full-time program, the student's additional task is to prepare four short seminar lectures, upload them to the Moodle system by the deadline and present them in 10-15 minutes time.</w:t>
      </w:r>
    </w:p>
    <w:p w14:paraId="5496FC35" w14:textId="77777777" w:rsidR="001732C9" w:rsidRPr="00714BB5" w:rsidRDefault="001732C9" w:rsidP="001732C9">
      <w:pPr>
        <w:pStyle w:val="Listaszerbekezds"/>
        <w:widowControl w:val="0"/>
        <w:spacing w:before="120" w:after="120"/>
        <w:ind w:left="360"/>
        <w:jc w:val="both"/>
        <w:rPr>
          <w:rFonts w:ascii="Verdana" w:hAnsi="Verdana" w:cs="Times New Roman"/>
          <w:bCs/>
          <w:lang w:val="en-GB"/>
        </w:rPr>
      </w:pPr>
      <w:r w:rsidRPr="00714BB5">
        <w:rPr>
          <w:rFonts w:ascii="Verdana" w:hAnsi="Verdana" w:cs="Times New Roman"/>
          <w:bCs/>
          <w:noProof/>
        </w:rPr>
        <w:t>Writing an essay at the end of the course. Rating: 60% sufficient, 70% moderate, 80% good, 90% excellent.</w:t>
      </w:r>
    </w:p>
    <w:p w14:paraId="3F566E19" w14:textId="77777777" w:rsidR="001732C9" w:rsidRPr="00714BB5" w:rsidRDefault="001732C9" w:rsidP="00B27853">
      <w:pPr>
        <w:widowControl w:val="0"/>
        <w:numPr>
          <w:ilvl w:val="0"/>
          <w:numId w:val="39"/>
        </w:numPr>
        <w:spacing w:before="120" w:after="120"/>
        <w:ind w:left="426" w:hanging="142"/>
        <w:jc w:val="both"/>
        <w:rPr>
          <w:rFonts w:ascii="Verdana" w:hAnsi="Verdana"/>
          <w:b/>
          <w:bCs/>
          <w:lang w:val="en-GB"/>
        </w:rPr>
      </w:pPr>
      <w:r w:rsidRPr="00714BB5">
        <w:rPr>
          <w:rFonts w:ascii="Verdana" w:hAnsi="Verdana"/>
          <w:b/>
          <w:bCs/>
          <w:lang w:val="en-GB"/>
        </w:rPr>
        <w:t xml:space="preserve">The exact conditions of testing knowledge, obtaining signature or credits: </w:t>
      </w:r>
    </w:p>
    <w:p w14:paraId="71CA7DAF" w14:textId="77777777" w:rsidR="001732C9" w:rsidRPr="00714BB5" w:rsidRDefault="001732C9" w:rsidP="00B27853">
      <w:pPr>
        <w:widowControl w:val="0"/>
        <w:numPr>
          <w:ilvl w:val="1"/>
          <w:numId w:val="39"/>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The exact conditions of obtaining signature:</w:t>
      </w:r>
    </w:p>
    <w:p w14:paraId="0044A328" w14:textId="77777777" w:rsidR="001732C9" w:rsidRPr="00714BB5" w:rsidRDefault="001732C9" w:rsidP="001732C9">
      <w:pPr>
        <w:widowControl w:val="0"/>
        <w:tabs>
          <w:tab w:val="left" w:pos="709"/>
          <w:tab w:val="left" w:pos="993"/>
          <w:tab w:val="num" w:pos="3977"/>
        </w:tabs>
        <w:spacing w:before="120" w:after="120"/>
        <w:ind w:left="426"/>
        <w:jc w:val="both"/>
        <w:rPr>
          <w:rFonts w:ascii="Verdana" w:hAnsi="Verdana"/>
          <w:lang w:val="en-GB"/>
        </w:rPr>
      </w:pPr>
      <w:r w:rsidRPr="00714BB5">
        <w:rPr>
          <w:rFonts w:ascii="Verdana" w:hAnsi="Verdana"/>
          <w:lang w:val="en-GB"/>
        </w:rPr>
        <w:t>Processing of the course materials and compulsory literature, proven attendance at lectures, successful participation in seminars. Attending 75 % of the classes according to point 13.</w:t>
      </w:r>
    </w:p>
    <w:p w14:paraId="6433DD51" w14:textId="77777777" w:rsidR="001732C9" w:rsidRPr="00714BB5" w:rsidRDefault="001732C9" w:rsidP="00B27853">
      <w:pPr>
        <w:widowControl w:val="0"/>
        <w:numPr>
          <w:ilvl w:val="1"/>
          <w:numId w:val="39"/>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Evaluation:</w:t>
      </w:r>
    </w:p>
    <w:p w14:paraId="34BE5793" w14:textId="77777777" w:rsidR="001732C9" w:rsidRPr="00714BB5" w:rsidRDefault="001732C9" w:rsidP="001732C9">
      <w:pPr>
        <w:widowControl w:val="0"/>
        <w:tabs>
          <w:tab w:val="left" w:pos="993"/>
          <w:tab w:val="num" w:pos="3977"/>
        </w:tabs>
        <w:spacing w:before="120" w:after="120"/>
        <w:ind w:left="426"/>
        <w:jc w:val="both"/>
        <w:rPr>
          <w:rFonts w:ascii="Verdana" w:hAnsi="Verdana"/>
          <w:lang w:val="en-GB"/>
        </w:rPr>
      </w:pPr>
      <w:r w:rsidRPr="00714BB5">
        <w:rPr>
          <w:rFonts w:ascii="Verdana" w:hAnsi="Verdana"/>
          <w:bCs/>
          <w:noProof/>
        </w:rPr>
        <w:t xml:space="preserve">The assessment: practical mark, five-point scale. The practical mark is the average of the grades of the seminar lectures and the written tests. </w:t>
      </w:r>
      <w:r w:rsidRPr="00714BB5">
        <w:rPr>
          <w:rFonts w:ascii="Verdana" w:hAnsi="Verdana"/>
          <w:lang w:val="en-GB"/>
        </w:rPr>
        <w:t xml:space="preserve">Mid-semester evaluation. </w:t>
      </w:r>
      <w:r w:rsidRPr="00714BB5">
        <w:rPr>
          <w:rFonts w:ascii="Verdana" w:hAnsi="Verdana"/>
          <w:lang w:val="en-US"/>
        </w:rPr>
        <w:t>Written test. Students' performance is evaluated by the following grade point scale: 5: Excellent, 4: Good, 3: Fair, 2: Sufficient, 1: Insufficient (Fail).</w:t>
      </w:r>
    </w:p>
    <w:p w14:paraId="053280E4" w14:textId="77777777" w:rsidR="001732C9" w:rsidRPr="00714BB5" w:rsidRDefault="001732C9" w:rsidP="00B27853">
      <w:pPr>
        <w:widowControl w:val="0"/>
        <w:numPr>
          <w:ilvl w:val="1"/>
          <w:numId w:val="39"/>
        </w:numPr>
        <w:tabs>
          <w:tab w:val="left" w:pos="709"/>
          <w:tab w:val="left" w:pos="993"/>
          <w:tab w:val="num" w:pos="3977"/>
        </w:tabs>
        <w:spacing w:before="120" w:after="120"/>
        <w:ind w:left="426"/>
        <w:jc w:val="both"/>
        <w:rPr>
          <w:rFonts w:ascii="Verdana" w:hAnsi="Verdana"/>
          <w:lang w:val="en-GB"/>
        </w:rPr>
      </w:pPr>
      <w:r w:rsidRPr="00714BB5">
        <w:rPr>
          <w:rFonts w:ascii="Verdana" w:hAnsi="Verdana"/>
          <w:b/>
          <w:lang w:val="en-GB"/>
        </w:rPr>
        <w:t>The exact conditions of obtaining credits:</w:t>
      </w:r>
      <w:r w:rsidRPr="00714BB5">
        <w:rPr>
          <w:rFonts w:ascii="Verdana" w:hAnsi="Verdana"/>
          <w:lang w:val="en-GB"/>
        </w:rPr>
        <w:t xml:space="preserve"> </w:t>
      </w:r>
      <w:r w:rsidRPr="00714BB5">
        <w:rPr>
          <w:rFonts w:ascii="Verdana" w:hAnsi="Verdana"/>
          <w:bCs/>
          <w:noProof/>
        </w:rPr>
        <w:t>obtaining the signature and at least a sufficient practical mark.</w:t>
      </w:r>
    </w:p>
    <w:p w14:paraId="7D87602C" w14:textId="77777777" w:rsidR="001732C9" w:rsidRPr="00714BB5" w:rsidRDefault="001732C9" w:rsidP="00B27853">
      <w:pPr>
        <w:widowControl w:val="0"/>
        <w:numPr>
          <w:ilvl w:val="0"/>
          <w:numId w:val="39"/>
        </w:numPr>
        <w:spacing w:before="120" w:after="120"/>
        <w:ind w:left="786"/>
        <w:jc w:val="both"/>
        <w:rPr>
          <w:rFonts w:ascii="Verdana" w:hAnsi="Verdana"/>
          <w:bCs/>
          <w:lang w:val="en-GB"/>
        </w:rPr>
      </w:pPr>
      <w:r w:rsidRPr="00714BB5">
        <w:rPr>
          <w:rFonts w:ascii="Verdana" w:hAnsi="Verdana"/>
          <w:b/>
          <w:bCs/>
          <w:lang w:val="en-GB"/>
        </w:rPr>
        <w:t>Bibliography:</w:t>
      </w:r>
    </w:p>
    <w:p w14:paraId="4D8184C6" w14:textId="77777777" w:rsidR="001732C9" w:rsidRPr="00714BB5" w:rsidRDefault="001732C9" w:rsidP="00B27853">
      <w:pPr>
        <w:widowControl w:val="0"/>
        <w:numPr>
          <w:ilvl w:val="1"/>
          <w:numId w:val="39"/>
        </w:numPr>
        <w:tabs>
          <w:tab w:val="left" w:pos="993"/>
          <w:tab w:val="num" w:pos="3977"/>
        </w:tabs>
        <w:spacing w:before="120" w:after="120"/>
        <w:ind w:left="426" w:hanging="142"/>
        <w:jc w:val="both"/>
        <w:rPr>
          <w:rFonts w:ascii="Verdana" w:hAnsi="Verdana"/>
          <w:bCs/>
          <w:lang w:val="en-GB"/>
        </w:rPr>
      </w:pPr>
      <w:r w:rsidRPr="00714BB5">
        <w:rPr>
          <w:rFonts w:ascii="Verdana" w:hAnsi="Verdana"/>
          <w:b/>
          <w:bCs/>
          <w:lang w:val="en-GB"/>
        </w:rPr>
        <w:t>Compulsory readings:</w:t>
      </w:r>
    </w:p>
    <w:p w14:paraId="7CCF8574" w14:textId="77777777" w:rsidR="001732C9" w:rsidRPr="00714BB5" w:rsidRDefault="001732C9" w:rsidP="00B27853">
      <w:pPr>
        <w:pStyle w:val="Listaszerbekezds"/>
        <w:numPr>
          <w:ilvl w:val="0"/>
          <w:numId w:val="59"/>
        </w:numPr>
        <w:spacing w:after="160" w:line="259" w:lineRule="auto"/>
        <w:ind w:left="644"/>
        <w:jc w:val="both"/>
        <w:rPr>
          <w:rFonts w:ascii="Verdana" w:hAnsi="Verdana" w:cs="Times New Roman"/>
          <w:lang w:val="en-GB"/>
        </w:rPr>
      </w:pPr>
      <w:r w:rsidRPr="00714BB5">
        <w:rPr>
          <w:rFonts w:ascii="Verdana" w:hAnsi="Verdana" w:cs="Times New Roman"/>
          <w:lang w:val="en-GB"/>
        </w:rPr>
        <w:t>Fairman; Mead; Williems: Environmental Risk Assessment. Monitoring and Assessment Research Centre, King’s College London; ISBN 92-9167-080-4</w:t>
      </w:r>
    </w:p>
    <w:p w14:paraId="403FB810" w14:textId="77777777" w:rsidR="001732C9" w:rsidRPr="00714BB5" w:rsidRDefault="001732C9" w:rsidP="00B27853">
      <w:pPr>
        <w:pStyle w:val="Listaszerbekezds"/>
        <w:numPr>
          <w:ilvl w:val="0"/>
          <w:numId w:val="59"/>
        </w:numPr>
        <w:spacing w:after="160" w:line="259" w:lineRule="auto"/>
        <w:ind w:left="644"/>
        <w:jc w:val="both"/>
        <w:rPr>
          <w:rFonts w:ascii="Verdana" w:hAnsi="Verdana" w:cs="Times New Roman"/>
          <w:lang w:val="en-GB"/>
        </w:rPr>
      </w:pPr>
      <w:r w:rsidRPr="00714BB5">
        <w:rPr>
          <w:rFonts w:ascii="Verdana" w:hAnsi="Verdana" w:cs="Times New Roman"/>
          <w:lang w:val="en-GB"/>
        </w:rPr>
        <w:t>Kátai-Urbán Lajos: Handbook for the Implementation of the Basic Tasks of the Hungarian Regulation on „Industrial Safety” Budapest: Nemzeti Közszolgálati Egyetem, 2014. 73 p. (ISBN 978-615-5491-70-2)</w:t>
      </w:r>
    </w:p>
    <w:p w14:paraId="678520A4" w14:textId="77777777" w:rsidR="001732C9" w:rsidRPr="00714BB5" w:rsidRDefault="001732C9" w:rsidP="00B27853">
      <w:pPr>
        <w:widowControl w:val="0"/>
        <w:numPr>
          <w:ilvl w:val="1"/>
          <w:numId w:val="39"/>
        </w:numPr>
        <w:tabs>
          <w:tab w:val="left" w:pos="993"/>
          <w:tab w:val="num" w:pos="3977"/>
        </w:tabs>
        <w:spacing w:before="120" w:after="120"/>
        <w:ind w:left="426" w:hanging="142"/>
        <w:jc w:val="both"/>
        <w:rPr>
          <w:rFonts w:ascii="Verdana" w:hAnsi="Verdana"/>
          <w:b/>
          <w:bCs/>
          <w:lang w:val="en-GB"/>
        </w:rPr>
      </w:pPr>
      <w:r w:rsidRPr="00714BB5">
        <w:rPr>
          <w:rFonts w:ascii="Verdana" w:hAnsi="Verdana"/>
          <w:b/>
          <w:bCs/>
          <w:lang w:val="en-GB"/>
        </w:rPr>
        <w:t>Recommended readings:</w:t>
      </w:r>
    </w:p>
    <w:p w14:paraId="794223D1" w14:textId="77777777" w:rsidR="001732C9" w:rsidRPr="00714BB5" w:rsidRDefault="001732C9" w:rsidP="00B27853">
      <w:pPr>
        <w:pStyle w:val="Listaszerbekezds"/>
        <w:numPr>
          <w:ilvl w:val="0"/>
          <w:numId w:val="36"/>
        </w:numPr>
        <w:spacing w:after="160" w:line="259" w:lineRule="auto"/>
        <w:jc w:val="both"/>
        <w:rPr>
          <w:rFonts w:ascii="Verdana" w:hAnsi="Verdana" w:cs="Times New Roman"/>
          <w:lang w:val="en-GB"/>
        </w:rPr>
      </w:pPr>
      <w:r w:rsidRPr="00714BB5">
        <w:rPr>
          <w:rFonts w:ascii="Verdana" w:hAnsi="Verdana" w:cs="Times New Roman"/>
          <w:lang w:val="en-GB"/>
        </w:rPr>
        <w:t>Lajos, Kátai-Urbán: Assessment of the Authority Experiences Related to the Supervision of Dangerous Goods Transportation. HADMÉRNÖK XI : 4 pp. 91-101. , 11 p. (2016)</w:t>
      </w:r>
    </w:p>
    <w:p w14:paraId="79650CDF" w14:textId="77777777" w:rsidR="001732C9" w:rsidRPr="00714BB5" w:rsidRDefault="001732C9" w:rsidP="00B27853">
      <w:pPr>
        <w:pStyle w:val="Listaszerbekezds"/>
        <w:numPr>
          <w:ilvl w:val="0"/>
          <w:numId w:val="36"/>
        </w:numPr>
        <w:spacing w:after="160" w:line="259" w:lineRule="auto"/>
        <w:jc w:val="both"/>
        <w:rPr>
          <w:rFonts w:ascii="Verdana" w:hAnsi="Verdana" w:cs="Times New Roman"/>
          <w:lang w:val="en-GB"/>
        </w:rPr>
      </w:pPr>
      <w:r w:rsidRPr="00714BB5">
        <w:rPr>
          <w:rFonts w:ascii="Verdana" w:hAnsi="Verdana" w:cs="Times New Roman"/>
          <w:lang w:val="en-GB"/>
        </w:rPr>
        <w:t>Kátai-Urbán, Lajos; Vass, Gyula: Safety of Hungarian Dangerous Establisments - Review of the Industrial Safety’s Authority. HADMÉRNÖK IX. : 1 pp. 88-95. , 8 p. (2014)</w:t>
      </w:r>
    </w:p>
    <w:p w14:paraId="34ABC245" w14:textId="77777777" w:rsidR="001732C9" w:rsidRPr="00714BB5" w:rsidRDefault="001732C9" w:rsidP="00B27853">
      <w:pPr>
        <w:pStyle w:val="Listaszerbekezds"/>
        <w:numPr>
          <w:ilvl w:val="0"/>
          <w:numId w:val="36"/>
        </w:numPr>
        <w:spacing w:after="160" w:line="259" w:lineRule="auto"/>
        <w:jc w:val="both"/>
        <w:rPr>
          <w:rFonts w:ascii="Verdana" w:hAnsi="Verdana" w:cs="Times New Roman"/>
          <w:lang w:val="en-GB"/>
        </w:rPr>
      </w:pPr>
      <w:r w:rsidRPr="00714BB5">
        <w:rPr>
          <w:rFonts w:ascii="Verdana" w:hAnsi="Verdana" w:cs="Times New Roman"/>
          <w:lang w:val="en-GB"/>
        </w:rPr>
        <w:t>Iván, Sibalin ; Zsolt, Cimer ; Lajos, Kátai-Urbán ; Béla, Szakál: Hungarian legal and institution system for critical infrastructure protection. SCIENCE FOR POPULATION PROTECTION 12 : 1 pp. 1-6. , 6 p. (2020)</w:t>
      </w:r>
    </w:p>
    <w:p w14:paraId="3C48A343" w14:textId="77777777" w:rsidR="001732C9" w:rsidRPr="00714BB5" w:rsidRDefault="001732C9" w:rsidP="001732C9">
      <w:pPr>
        <w:widowControl w:val="0"/>
        <w:spacing w:before="120" w:after="120"/>
        <w:jc w:val="both"/>
        <w:rPr>
          <w:rFonts w:ascii="Verdana" w:hAnsi="Verdana"/>
        </w:rPr>
      </w:pPr>
    </w:p>
    <w:p w14:paraId="49AC2525"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05-th, December 2023.</w:t>
      </w:r>
    </w:p>
    <w:p w14:paraId="6C19D42E" w14:textId="77777777" w:rsidR="001732C9" w:rsidRPr="00714BB5" w:rsidRDefault="001732C9" w:rsidP="001732C9">
      <w:pPr>
        <w:widowControl w:val="0"/>
        <w:spacing w:before="120" w:after="120"/>
        <w:jc w:val="both"/>
        <w:rPr>
          <w:rFonts w:ascii="Verdana" w:hAnsi="Verdana"/>
          <w:bCs/>
          <w:lang w:val="en-GB"/>
        </w:rPr>
      </w:pPr>
    </w:p>
    <w:p w14:paraId="35EDDD73" w14:textId="77777777" w:rsidR="001732C9" w:rsidRPr="00714BB5" w:rsidRDefault="001732C9" w:rsidP="001732C9">
      <w:pPr>
        <w:widowControl w:val="0"/>
        <w:jc w:val="right"/>
        <w:rPr>
          <w:rFonts w:ascii="Verdana" w:hAnsi="Verdana"/>
          <w:bCs/>
          <w:lang w:val="en-GB"/>
        </w:rPr>
      </w:pPr>
      <w:r w:rsidRPr="00714BB5">
        <w:rPr>
          <w:rFonts w:ascii="Verdana" w:hAnsi="Verdana"/>
          <w:bCs/>
          <w:lang w:val="en-GB"/>
        </w:rPr>
        <w:t>Maj. Csaba Almási, assistant professor</w:t>
      </w:r>
    </w:p>
    <w:p w14:paraId="01555E9F" w14:textId="77777777" w:rsidR="001732C9" w:rsidRPr="00714BB5" w:rsidRDefault="001732C9" w:rsidP="001732C9">
      <w:pPr>
        <w:widowControl w:val="0"/>
        <w:jc w:val="right"/>
        <w:rPr>
          <w:rFonts w:ascii="Verdana" w:hAnsi="Verdana"/>
          <w:bCs/>
          <w:lang w:val="en-GB"/>
        </w:rPr>
      </w:pPr>
    </w:p>
    <w:p w14:paraId="431BA512" w14:textId="77777777" w:rsidR="001732C9" w:rsidRPr="00714BB5" w:rsidRDefault="001732C9" w:rsidP="001732C9">
      <w:pPr>
        <w:widowControl w:val="0"/>
        <w:jc w:val="right"/>
        <w:rPr>
          <w:rFonts w:ascii="Verdana" w:hAnsi="Verdana"/>
          <w:bCs/>
          <w:lang w:val="en-GB"/>
        </w:rPr>
      </w:pPr>
      <w:r w:rsidRPr="00714BB5">
        <w:rPr>
          <w:rFonts w:ascii="Verdana" w:hAnsi="Verdana"/>
          <w:bCs/>
          <w:lang w:val="en-GB"/>
        </w:rPr>
        <w:t>Signed by his own hand</w:t>
      </w:r>
    </w:p>
    <w:p w14:paraId="16987CEF" w14:textId="77777777" w:rsidR="001732C9" w:rsidRPr="00714BB5" w:rsidRDefault="001732C9" w:rsidP="001732C9">
      <w:pPr>
        <w:widowControl w:val="0"/>
        <w:jc w:val="right"/>
        <w:rPr>
          <w:rFonts w:ascii="Verdana" w:hAnsi="Verdana"/>
          <w:bCs/>
          <w:lang w:val="en-GB"/>
        </w:rPr>
      </w:pPr>
    </w:p>
    <w:p w14:paraId="72FD9026"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614469D2" w14:textId="77777777" w:rsidTr="001732C9">
        <w:tc>
          <w:tcPr>
            <w:tcW w:w="4855" w:type="dxa"/>
            <w:tcBorders>
              <w:bottom w:val="single" w:sz="4" w:space="0" w:color="auto"/>
            </w:tcBorders>
          </w:tcPr>
          <w:p w14:paraId="048FEBE8"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2059DE8D" w14:textId="77777777" w:rsidR="001732C9" w:rsidRPr="00714BB5" w:rsidRDefault="001732C9" w:rsidP="001732C9">
            <w:pPr>
              <w:jc w:val="both"/>
              <w:rPr>
                <w:rFonts w:ascii="Verdana" w:hAnsi="Verdana"/>
              </w:rPr>
            </w:pPr>
          </w:p>
        </w:tc>
        <w:tc>
          <w:tcPr>
            <w:tcW w:w="2597" w:type="dxa"/>
          </w:tcPr>
          <w:p w14:paraId="32BB94B3" w14:textId="77777777" w:rsidR="001732C9" w:rsidRPr="00714BB5" w:rsidRDefault="001732C9" w:rsidP="001732C9">
            <w:pPr>
              <w:jc w:val="right"/>
              <w:rPr>
                <w:rFonts w:ascii="Verdana" w:hAnsi="Verdana"/>
              </w:rPr>
            </w:pPr>
          </w:p>
        </w:tc>
      </w:tr>
      <w:tr w:rsidR="001732C9" w:rsidRPr="00714BB5" w14:paraId="7E4EB140" w14:textId="77777777" w:rsidTr="001732C9">
        <w:tc>
          <w:tcPr>
            <w:tcW w:w="4855" w:type="dxa"/>
            <w:tcBorders>
              <w:top w:val="single" w:sz="4" w:space="0" w:color="auto"/>
            </w:tcBorders>
          </w:tcPr>
          <w:p w14:paraId="189C927B"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9AC2F75" w14:textId="77777777" w:rsidR="001732C9" w:rsidRPr="00714BB5" w:rsidRDefault="001732C9" w:rsidP="001732C9">
            <w:pPr>
              <w:jc w:val="both"/>
              <w:rPr>
                <w:rFonts w:ascii="Verdana" w:hAnsi="Verdana"/>
              </w:rPr>
            </w:pPr>
          </w:p>
        </w:tc>
        <w:tc>
          <w:tcPr>
            <w:tcW w:w="2597" w:type="dxa"/>
          </w:tcPr>
          <w:p w14:paraId="6DA56CE0" w14:textId="77777777" w:rsidR="001732C9" w:rsidRPr="00714BB5" w:rsidRDefault="001732C9" w:rsidP="001732C9">
            <w:pPr>
              <w:jc w:val="both"/>
              <w:rPr>
                <w:rFonts w:ascii="Verdana" w:hAnsi="Verdana"/>
              </w:rPr>
            </w:pPr>
          </w:p>
        </w:tc>
      </w:tr>
    </w:tbl>
    <w:p w14:paraId="2BF2E966" w14:textId="77777777" w:rsidR="001732C9" w:rsidRPr="00714BB5" w:rsidRDefault="001732C9" w:rsidP="001732C9">
      <w:pPr>
        <w:widowControl w:val="0"/>
        <w:spacing w:before="120" w:after="120"/>
        <w:ind w:left="426" w:hanging="142"/>
        <w:jc w:val="center"/>
        <w:rPr>
          <w:rFonts w:ascii="Verdana" w:hAnsi="Verdana"/>
          <w:b/>
          <w:bCs/>
        </w:rPr>
      </w:pPr>
    </w:p>
    <w:p w14:paraId="20F0BF5B"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4EE9BC9B" w14:textId="77777777" w:rsidR="001732C9" w:rsidRPr="00714BB5" w:rsidRDefault="001732C9" w:rsidP="00B27853">
      <w:pPr>
        <w:widowControl w:val="0"/>
        <w:numPr>
          <w:ilvl w:val="0"/>
          <w:numId w:val="97"/>
        </w:numPr>
        <w:tabs>
          <w:tab w:val="num" w:pos="567"/>
        </w:tabs>
        <w:spacing w:before="120" w:after="120"/>
        <w:ind w:hanging="76"/>
        <w:jc w:val="both"/>
        <w:rPr>
          <w:rFonts w:ascii="Verdana" w:hAnsi="Verdana"/>
          <w:bCs/>
        </w:rPr>
      </w:pPr>
      <w:r w:rsidRPr="00714BB5">
        <w:rPr>
          <w:rFonts w:ascii="Verdana" w:hAnsi="Verdana"/>
          <w:b/>
          <w:bCs/>
        </w:rPr>
        <w:t xml:space="preserve">A tantárgy kódja: </w:t>
      </w:r>
      <w:r w:rsidRPr="00714BB5">
        <w:rPr>
          <w:rFonts w:ascii="Verdana" w:hAnsi="Verdana"/>
          <w:bCs/>
          <w:noProof/>
        </w:rPr>
        <w:t>VKMTM19</w:t>
      </w:r>
    </w:p>
    <w:p w14:paraId="77F56923"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Esélyegyenlőség</w:t>
      </w:r>
    </w:p>
    <w:p w14:paraId="1CCF53F6"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Equal opportunities</w:t>
      </w:r>
    </w:p>
    <w:p w14:paraId="58D4BBBD"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7433246A" w14:textId="77777777" w:rsidR="001732C9" w:rsidRPr="00714BB5" w:rsidRDefault="001732C9" w:rsidP="00B27853">
      <w:pPr>
        <w:pStyle w:val="Listaszerbekezds"/>
        <w:widowControl w:val="0"/>
        <w:numPr>
          <w:ilvl w:val="1"/>
          <w:numId w:val="97"/>
        </w:numPr>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6908DFC8" w14:textId="77777777" w:rsidR="001732C9" w:rsidRPr="00714BB5" w:rsidRDefault="001732C9" w:rsidP="00B27853">
      <w:pPr>
        <w:pStyle w:val="Listaszerbekezds"/>
        <w:widowControl w:val="0"/>
        <w:numPr>
          <w:ilvl w:val="1"/>
          <w:numId w:val="97"/>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147DDD71"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3BA4ED1A"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4128C900"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A tantárgyfelelős oktató neve, beosztása, tudományos fokozata: </w:t>
      </w:r>
      <w:r w:rsidRPr="00714BB5">
        <w:rPr>
          <w:rFonts w:ascii="Verdana" w:hAnsi="Verdana"/>
          <w:bCs/>
          <w:noProof/>
        </w:rPr>
        <w:t>Dr. Kóródi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tanár</w:t>
      </w:r>
      <w:r w:rsidRPr="00714BB5">
        <w:rPr>
          <w:rFonts w:ascii="Verdana" w:hAnsi="Verdana"/>
          <w:bCs/>
        </w:rPr>
        <w:t xml:space="preserve"> </w:t>
      </w:r>
    </w:p>
    <w:p w14:paraId="54B3D493"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tanórák száma és típusa</w:t>
      </w:r>
    </w:p>
    <w:p w14:paraId="11EEE180"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bCs/>
        </w:rPr>
        <w:t>össz óraszám/félév:</w:t>
      </w:r>
    </w:p>
    <w:p w14:paraId="144D93AA" w14:textId="77777777" w:rsidR="001732C9" w:rsidRPr="00714BB5" w:rsidRDefault="001732C9" w:rsidP="00B27853">
      <w:pPr>
        <w:widowControl w:val="0"/>
        <w:numPr>
          <w:ilvl w:val="2"/>
          <w:numId w:val="97"/>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7F26A204" w14:textId="77777777" w:rsidR="001732C9" w:rsidRPr="00714BB5" w:rsidRDefault="001732C9" w:rsidP="00B27853">
      <w:pPr>
        <w:widowControl w:val="0"/>
        <w:numPr>
          <w:ilvl w:val="2"/>
          <w:numId w:val="97"/>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12</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08227BAD"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2DEF5804"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rPr>
        <w:t xml:space="preserve">Az ismeret átadásában alkalmazandó további sajátos módok, jellemzők: </w:t>
      </w:r>
    </w:p>
    <w:p w14:paraId="521065D2"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hallgatók ismerkedjenek meg az emberi jogok hazai szabályozásával. A hallgató ismerje meg az Alaptörvény emberi jogokhoz kapcsolódó részeit. A tantárgy keretén belül ismertetésre kerül az emberi alapjogok szabályozása és védelme a közigazgatásban, a fegyveres szerveknél és a magyar honvédségnél.</w:t>
      </w:r>
    </w:p>
    <w:p w14:paraId="5A1F175C"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Students will get acquainted with the national regulation on human rights. Students will gain knowledge of the Fundamental Law sections related to human rights. The course will address the regulation and protection of human rights in public administration, armed forces and at the Hungarian Defense Forces.</w:t>
      </w:r>
      <w:r w:rsidRPr="00714BB5">
        <w:rPr>
          <w:rFonts w:ascii="Verdana" w:hAnsi="Verdana"/>
          <w:bCs/>
          <w:lang w:val="en-GB"/>
        </w:rPr>
        <w:t xml:space="preserve"> </w:t>
      </w:r>
    </w:p>
    <w:p w14:paraId="75CFF7BD" w14:textId="77777777" w:rsidR="001732C9" w:rsidRPr="00714BB5" w:rsidRDefault="001732C9" w:rsidP="00B27853">
      <w:pPr>
        <w:pStyle w:val="Listaszerbekezds"/>
        <w:widowControl w:val="0"/>
        <w:numPr>
          <w:ilvl w:val="0"/>
          <w:numId w:val="97"/>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ismerjék a vezetői tevékenységük során az alapvető jogok szabályozási rendszerét. A hallgatók legyenek képesek a vezetői, irányítói feladatuk ellátása során alkalmazni az alapvető jogok védelmét szabályozó jogszabályokat, előírásokat. Legyenek képesek szerveztük vonatkozásában az esélyegyenlőségi dokumentumok elkészítésére, felülvizsgálatára az előírások betartatására.</w:t>
      </w:r>
    </w:p>
    <w:p w14:paraId="46600D4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A hallgatók ismerjék a vezetői tevékenységük során az alapvető jogok szabályozási rendszerét. A hallgatók legyenek képesek a vezetői, irányítói feladatuk ellátása során alkalmazni az alapvető jogok védelmét szabályozó jogszabályokat, előírásokat. Legyenek képesek szerveztük vonatkozásában az esélyegyenlőségi dokumentumok elkészítésére, felülvizsgálatára az előírások betartatására.</w:t>
      </w:r>
    </w:p>
    <w:p w14:paraId="6DE9AA1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 xml:space="preserve">Motivált a katasztrófavédelemmel kapcsolatos szervező, előkészítő, </w:t>
      </w:r>
      <w:r w:rsidRPr="00714BB5">
        <w:rPr>
          <w:rFonts w:ascii="Verdana" w:hAnsi="Verdana"/>
          <w:bCs/>
          <w:noProof/>
        </w:rPr>
        <w:lastRenderedPageBreak/>
        <w:t>operatív irányító feladatokra.</w:t>
      </w:r>
      <w:r w:rsidRPr="00714BB5">
        <w:rPr>
          <w:rFonts w:ascii="Verdana" w:hAnsi="Verdana"/>
          <w:bCs/>
        </w:rPr>
        <w:t xml:space="preserve"> </w:t>
      </w:r>
    </w:p>
    <w:p w14:paraId="382E292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Motivált a katasztrófavédelemmel kapcsolatos szervező, előkészítő, operatív irányító feladatokra.</w:t>
      </w:r>
    </w:p>
    <w:p w14:paraId="5DED115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Döntéséért, mulasztásaiért felelősséget vállal.</w:t>
      </w:r>
    </w:p>
    <w:p w14:paraId="6ABEE01D" w14:textId="77777777" w:rsidR="001732C9" w:rsidRPr="00714BB5" w:rsidRDefault="001732C9" w:rsidP="001732C9">
      <w:pPr>
        <w:widowControl w:val="0"/>
        <w:spacing w:before="120" w:after="120"/>
        <w:ind w:left="426"/>
        <w:jc w:val="both"/>
        <w:rPr>
          <w:rFonts w:ascii="Verdana" w:hAnsi="Verdana"/>
          <w:bCs/>
          <w:noProof/>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the regulation of fundamental rights in their leadership activities. Students will be able to apply the laws and regulations governing the protection of fundamental rights while performing their managerial duties. They will be able to prepare and review equal opportunities documents in compliance with the requirements.</w:t>
      </w:r>
    </w:p>
    <w:p w14:paraId="37A8AA80"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He / she is well versed in the legislation relevant to his / her field.</w:t>
      </w:r>
    </w:p>
    <w:p w14:paraId="5CA1D4E7"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t is capable of properly applying the provisions laid down by professional and procedural law.</w:t>
      </w:r>
    </w:p>
    <w:p w14:paraId="47718B0B"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Motivated for organizational, preparatory, operational management tasks related to disaster management.</w:t>
      </w:r>
    </w:p>
    <w:p w14:paraId="69EFF8C4"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It assumes responsibility for its decisions and omissions.</w:t>
      </w:r>
    </w:p>
    <w:p w14:paraId="362753E4"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1DCA1FC2" w14:textId="77777777" w:rsidR="001732C9" w:rsidRPr="00714BB5" w:rsidRDefault="001732C9" w:rsidP="00B27853">
      <w:pPr>
        <w:widowControl w:val="0"/>
        <w:numPr>
          <w:ilvl w:val="0"/>
          <w:numId w:val="97"/>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6E31055A"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69A75085"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Tantárgy követelményeinek ismertetése. Emberi jogok védelmének kialakulása.</w:t>
      </w:r>
    </w:p>
    <w:p w14:paraId="52C8DDD9"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Emberi jogok védelmét biztosító nemzetközi szervezetek.</w:t>
      </w:r>
    </w:p>
    <w:p w14:paraId="7EF3BE5F"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Esélyegyenlőség hazai kialakulására ható tényezők, esélyegyenlőség hazai fejlődése.</w:t>
      </w:r>
    </w:p>
    <w:p w14:paraId="67DB3BF8"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Esélyegyenlőség védelmére kialakított hazai szervezet.</w:t>
      </w:r>
    </w:p>
    <w:p w14:paraId="609883DD"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Esélyegyenlőségi terv.</w:t>
      </w:r>
    </w:p>
    <w:p w14:paraId="5607AF44"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w:t>
      </w:r>
    </w:p>
    <w:p w14:paraId="7FDBB8D0"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Angolul</w:t>
      </w:r>
    </w:p>
    <w:p w14:paraId="2B4E0018"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Description of the course requirements. Evolution of the protection of human rights. </w:t>
      </w:r>
    </w:p>
    <w:p w14:paraId="6A666E5C"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International organizations for the protection of human rights. </w:t>
      </w:r>
    </w:p>
    <w:p w14:paraId="76A4B0DC"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Factors affecting the development of equal opportunities in Hungary, the development of equal opportunities in Hungary. </w:t>
      </w:r>
    </w:p>
    <w:p w14:paraId="2721E847"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Domestic organization for the protection of equal opportunities. </w:t>
      </w:r>
    </w:p>
    <w:p w14:paraId="5AD8A51D"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Equal Opportunity Plan. </w:t>
      </w:r>
    </w:p>
    <w:p w14:paraId="444321A7"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rPr>
      </w:pPr>
      <w:r w:rsidRPr="00714BB5">
        <w:rPr>
          <w:rFonts w:ascii="Verdana" w:hAnsi="Verdana"/>
          <w:bCs/>
          <w:noProof/>
        </w:rPr>
        <w:t>Test</w:t>
      </w:r>
      <w:r w:rsidRPr="00714BB5">
        <w:rPr>
          <w:rFonts w:ascii="Verdana" w:hAnsi="Verdana"/>
          <w:b/>
        </w:rPr>
        <w:t>.</w:t>
      </w:r>
    </w:p>
    <w:p w14:paraId="5E6ECE85"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1. félév</w:t>
      </w:r>
    </w:p>
    <w:p w14:paraId="5BF5AFC3"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7B64B7CF"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rPr>
        <w:t xml:space="preserve">A hallgatónak a tanórák legalább 50 %-án jelen kell lennie, az ezt meghaladó hiányzás esetén a félév teljesítése csak a kurzus oktatója által meghatározott pluszfeladat </w:t>
      </w:r>
      <w:r w:rsidRPr="00714BB5">
        <w:rPr>
          <w:rFonts w:ascii="Verdana" w:hAnsi="Verdana"/>
          <w:bCs/>
        </w:rPr>
        <w:lastRenderedPageBreak/>
        <w:t>elvégzése esetén írható alá.</w:t>
      </w:r>
    </w:p>
    <w:p w14:paraId="61EC7696"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478E3208"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Nappali tagozaton: részvétel az előadásokon, foglalkozásokon (maximum 50% igazolt hiányzás elfogadható), eredményesen megírt zárthelyi dolgozat és egy beadandó házi dolgozat.</w:t>
      </w:r>
    </w:p>
    <w:p w14:paraId="35223912"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Levelező tagozaton: részvétel az előadásokon maximum 50% hiányzás elfogadható), eredményesen megírt zárthelyi dolgozat és egy beadandó házi dolgozat.</w:t>
      </w:r>
    </w:p>
    <w:p w14:paraId="7CF42B0C"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3E245E73" w14:textId="77777777" w:rsidR="001732C9" w:rsidRPr="00714BB5" w:rsidRDefault="001732C9" w:rsidP="00B27853">
      <w:pPr>
        <w:widowControl w:val="0"/>
        <w:numPr>
          <w:ilvl w:val="0"/>
          <w:numId w:val="97"/>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14483B9F"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noProof/>
        </w:rPr>
      </w:pPr>
      <w:r w:rsidRPr="00714BB5">
        <w:rPr>
          <w:rFonts w:ascii="Verdana" w:hAnsi="Verdana"/>
          <w:b/>
        </w:rPr>
        <w:t xml:space="preserve">Az aláírás megszerzésének feltételei: </w:t>
      </w:r>
      <w:r w:rsidRPr="00714BB5">
        <w:rPr>
          <w:rFonts w:ascii="Verdana" w:hAnsi="Verdana"/>
          <w:noProof/>
        </w:rPr>
        <w:t>Nappali tagozaton: a tantárgy aláírásának feltétele: részvétel az előadásokon, foglalkozásokon (maximum 50% igazolt hiányzás elfogadható), egy beadandó házi dolgozat.</w:t>
      </w:r>
    </w:p>
    <w:p w14:paraId="3223EE12" w14:textId="77777777" w:rsidR="001732C9" w:rsidRPr="00714BB5" w:rsidRDefault="001732C9" w:rsidP="001732C9">
      <w:pPr>
        <w:widowControl w:val="0"/>
        <w:tabs>
          <w:tab w:val="left" w:pos="993"/>
        </w:tabs>
        <w:spacing w:before="120" w:after="120"/>
        <w:ind w:left="426"/>
        <w:jc w:val="both"/>
        <w:rPr>
          <w:rFonts w:ascii="Verdana" w:hAnsi="Verdana"/>
          <w:noProof/>
        </w:rPr>
      </w:pPr>
      <w:r w:rsidRPr="00714BB5">
        <w:rPr>
          <w:rFonts w:ascii="Verdana" w:hAnsi="Verdana"/>
          <w:noProof/>
        </w:rPr>
        <w:t>Levelező tagozaton: a tantárgy aláírásának feltétele: részvétel az előadásokon maximum 50% hiányzás elfogadható), egy beadandó házi dolgozat.</w:t>
      </w:r>
    </w:p>
    <w:p w14:paraId="277101EE"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3563D5B0"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és legalább elégséges zárthelyi dolgozat</w:t>
      </w:r>
    </w:p>
    <w:p w14:paraId="52098CB0"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Irodalomjegyzék:</w:t>
      </w:r>
    </w:p>
    <w:p w14:paraId="53672E47" w14:textId="77777777" w:rsidR="001732C9" w:rsidRPr="00714BB5" w:rsidRDefault="001732C9" w:rsidP="00B27853">
      <w:pPr>
        <w:widowControl w:val="0"/>
        <w:numPr>
          <w:ilvl w:val="1"/>
          <w:numId w:val="97"/>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38673AAD" w14:textId="77777777" w:rsidR="001732C9" w:rsidRPr="00714BB5" w:rsidRDefault="001732C9" w:rsidP="00B27853">
      <w:pPr>
        <w:widowControl w:val="0"/>
        <w:numPr>
          <w:ilvl w:val="0"/>
          <w:numId w:val="98"/>
        </w:numPr>
        <w:jc w:val="both"/>
        <w:rPr>
          <w:rFonts w:ascii="Verdana" w:hAnsi="Verdana"/>
        </w:rPr>
      </w:pPr>
      <w:r w:rsidRPr="00714BB5">
        <w:rPr>
          <w:rFonts w:ascii="Verdana" w:hAnsi="Verdana"/>
        </w:rPr>
        <w:t>Dr. Schweickhardt Gotthilf: Katasztrófavédelem rendszere. Dialóg Campus Kiadó-Nordex Kft, 2018. NKE tankönyv ISBN 978-615-5845-57-4</w:t>
      </w:r>
    </w:p>
    <w:p w14:paraId="6B42D35D" w14:textId="77777777" w:rsidR="001732C9" w:rsidRPr="00714BB5" w:rsidRDefault="001732C9" w:rsidP="00B27853">
      <w:pPr>
        <w:widowControl w:val="0"/>
        <w:numPr>
          <w:ilvl w:val="1"/>
          <w:numId w:val="97"/>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7DB392CA" w14:textId="77777777" w:rsidR="001732C9" w:rsidRPr="00714BB5" w:rsidRDefault="001732C9" w:rsidP="00B27853">
      <w:pPr>
        <w:widowControl w:val="0"/>
        <w:numPr>
          <w:ilvl w:val="0"/>
          <w:numId w:val="99"/>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6D1340E6" w14:textId="77777777" w:rsidR="001732C9" w:rsidRPr="00714BB5" w:rsidRDefault="001732C9" w:rsidP="001732C9">
      <w:pPr>
        <w:widowControl w:val="0"/>
        <w:tabs>
          <w:tab w:val="num" w:pos="2069"/>
        </w:tabs>
        <w:spacing w:before="120" w:after="120"/>
        <w:ind w:left="993"/>
        <w:jc w:val="both"/>
        <w:rPr>
          <w:rFonts w:ascii="Verdana" w:hAnsi="Verdana"/>
          <w:b/>
          <w:bCs/>
        </w:rPr>
      </w:pPr>
    </w:p>
    <w:p w14:paraId="16AD9897" w14:textId="77777777" w:rsidR="001732C9" w:rsidRPr="00714BB5" w:rsidRDefault="001732C9" w:rsidP="001732C9">
      <w:pPr>
        <w:widowControl w:val="0"/>
        <w:spacing w:before="120" w:after="120"/>
        <w:jc w:val="both"/>
        <w:rPr>
          <w:rFonts w:ascii="Verdana" w:hAnsi="Verdana"/>
          <w:bCs/>
        </w:rPr>
      </w:pPr>
    </w:p>
    <w:p w14:paraId="1CC39506"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1638DB8D" w14:textId="77777777" w:rsidR="001732C9" w:rsidRPr="00714BB5" w:rsidRDefault="001732C9" w:rsidP="001732C9">
      <w:pPr>
        <w:widowControl w:val="0"/>
        <w:spacing w:before="120" w:after="120"/>
        <w:jc w:val="both"/>
        <w:rPr>
          <w:rFonts w:ascii="Verdana" w:hAnsi="Verdana"/>
          <w:bCs/>
        </w:rPr>
      </w:pPr>
    </w:p>
    <w:p w14:paraId="1E4B77EE" w14:textId="77777777" w:rsidR="001732C9" w:rsidRPr="00714BB5" w:rsidRDefault="001732C9" w:rsidP="001732C9">
      <w:pPr>
        <w:widowControl w:val="0"/>
        <w:ind w:left="4956"/>
        <w:jc w:val="center"/>
        <w:rPr>
          <w:rFonts w:ascii="Verdana" w:hAnsi="Verdana"/>
          <w:bCs/>
        </w:rPr>
      </w:pPr>
      <w:r w:rsidRPr="00714BB5">
        <w:rPr>
          <w:rFonts w:ascii="Verdana" w:hAnsi="Verdana"/>
          <w:bCs/>
          <w:noProof/>
        </w:rPr>
        <w:t xml:space="preserve"> Dr. Kóródi Gyula</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tanár</w:t>
      </w:r>
    </w:p>
    <w:p w14:paraId="5044B8C8" w14:textId="77777777" w:rsidR="001732C9" w:rsidRPr="00714BB5" w:rsidRDefault="001732C9" w:rsidP="001732C9">
      <w:pPr>
        <w:widowControl w:val="0"/>
        <w:ind w:left="4248" w:firstLine="708"/>
        <w:jc w:val="center"/>
        <w:rPr>
          <w:rFonts w:ascii="Verdana" w:hAnsi="Verdana"/>
          <w:bCs/>
        </w:rPr>
        <w:sectPr w:rsidR="001732C9" w:rsidRPr="00714BB5" w:rsidSect="001732C9">
          <w:pgSz w:w="11906" w:h="16838"/>
          <w:pgMar w:top="1417" w:right="1417" w:bottom="1417" w:left="1417" w:header="708" w:footer="708" w:gutter="0"/>
          <w:cols w:space="708"/>
          <w:docGrid w:linePitch="360"/>
        </w:sectPr>
      </w:pPr>
      <w:r w:rsidRPr="00714BB5">
        <w:rPr>
          <w:rFonts w:ascii="Verdana" w:hAnsi="Verdana"/>
          <w:bCs/>
        </w:rPr>
        <w:t xml:space="preserve"> </w:t>
      </w:r>
      <w:r w:rsidRPr="00714BB5">
        <w:rPr>
          <w:rFonts w:ascii="Verdana" w:hAnsi="Verdana"/>
          <w:bCs/>
        </w:rPr>
        <w:tab/>
        <w:t>sk.</w:t>
      </w:r>
    </w:p>
    <w:tbl>
      <w:tblPr>
        <w:tblW w:w="9072" w:type="dxa"/>
        <w:tblInd w:w="113" w:type="dxa"/>
        <w:tblLook w:val="01E0" w:firstRow="1" w:lastRow="1" w:firstColumn="1" w:lastColumn="1" w:noHBand="0" w:noVBand="0"/>
      </w:tblPr>
      <w:tblGrid>
        <w:gridCol w:w="4855"/>
        <w:gridCol w:w="1620"/>
        <w:gridCol w:w="2597"/>
      </w:tblGrid>
      <w:tr w:rsidR="001732C9" w:rsidRPr="00714BB5" w14:paraId="58E90633" w14:textId="77777777" w:rsidTr="001732C9">
        <w:tc>
          <w:tcPr>
            <w:tcW w:w="4855" w:type="dxa"/>
            <w:tcBorders>
              <w:bottom w:val="single" w:sz="4" w:space="0" w:color="auto"/>
            </w:tcBorders>
          </w:tcPr>
          <w:p w14:paraId="7771A9E5"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5E8F9CD7" w14:textId="77777777" w:rsidR="001732C9" w:rsidRPr="00714BB5" w:rsidRDefault="001732C9" w:rsidP="001732C9">
            <w:pPr>
              <w:jc w:val="both"/>
              <w:rPr>
                <w:rFonts w:ascii="Verdana" w:hAnsi="Verdana"/>
              </w:rPr>
            </w:pPr>
          </w:p>
        </w:tc>
        <w:tc>
          <w:tcPr>
            <w:tcW w:w="2597" w:type="dxa"/>
          </w:tcPr>
          <w:p w14:paraId="4680DE9D" w14:textId="77777777" w:rsidR="001732C9" w:rsidRPr="00714BB5" w:rsidRDefault="001732C9" w:rsidP="001732C9">
            <w:pPr>
              <w:jc w:val="right"/>
              <w:rPr>
                <w:rFonts w:ascii="Verdana" w:hAnsi="Verdana"/>
              </w:rPr>
            </w:pPr>
          </w:p>
        </w:tc>
      </w:tr>
      <w:tr w:rsidR="001732C9" w:rsidRPr="00714BB5" w14:paraId="08AF7941" w14:textId="77777777" w:rsidTr="001732C9">
        <w:tc>
          <w:tcPr>
            <w:tcW w:w="4855" w:type="dxa"/>
            <w:tcBorders>
              <w:top w:val="single" w:sz="4" w:space="0" w:color="auto"/>
            </w:tcBorders>
          </w:tcPr>
          <w:p w14:paraId="7E9FB235"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4F8499BB" w14:textId="77777777" w:rsidR="001732C9" w:rsidRPr="00714BB5" w:rsidRDefault="001732C9" w:rsidP="001732C9">
            <w:pPr>
              <w:jc w:val="both"/>
              <w:rPr>
                <w:rFonts w:ascii="Verdana" w:hAnsi="Verdana"/>
              </w:rPr>
            </w:pPr>
          </w:p>
        </w:tc>
        <w:tc>
          <w:tcPr>
            <w:tcW w:w="2597" w:type="dxa"/>
          </w:tcPr>
          <w:p w14:paraId="2D0A8C27" w14:textId="77777777" w:rsidR="001732C9" w:rsidRPr="00714BB5" w:rsidRDefault="001732C9" w:rsidP="001732C9">
            <w:pPr>
              <w:jc w:val="both"/>
              <w:rPr>
                <w:rFonts w:ascii="Verdana" w:hAnsi="Verdana"/>
              </w:rPr>
            </w:pPr>
          </w:p>
        </w:tc>
      </w:tr>
    </w:tbl>
    <w:p w14:paraId="4ECB7839" w14:textId="77777777" w:rsidR="001732C9" w:rsidRPr="00714BB5" w:rsidRDefault="001732C9" w:rsidP="001732C9">
      <w:pPr>
        <w:widowControl w:val="0"/>
        <w:spacing w:before="120" w:after="120"/>
        <w:ind w:left="426" w:hanging="142"/>
        <w:jc w:val="center"/>
        <w:rPr>
          <w:rFonts w:ascii="Verdana" w:hAnsi="Verdana"/>
          <w:b/>
          <w:bCs/>
        </w:rPr>
      </w:pPr>
    </w:p>
    <w:p w14:paraId="6ECFF2BA" w14:textId="77777777" w:rsidR="001732C9" w:rsidRPr="00714BB5" w:rsidRDefault="001732C9" w:rsidP="001732C9">
      <w:pPr>
        <w:widowControl w:val="0"/>
        <w:spacing w:before="120" w:after="120"/>
        <w:ind w:left="426" w:hanging="142"/>
        <w:jc w:val="center"/>
        <w:rPr>
          <w:rFonts w:ascii="Verdana" w:hAnsi="Verdana"/>
          <w:b/>
          <w:bCs/>
        </w:rPr>
      </w:pPr>
      <w:r w:rsidRPr="00714BB5">
        <w:rPr>
          <w:rFonts w:ascii="Verdana" w:hAnsi="Verdana"/>
          <w:b/>
          <w:bCs/>
        </w:rPr>
        <w:t>TANTÁRGYI PROGRAM</w:t>
      </w:r>
    </w:p>
    <w:p w14:paraId="3A9FC979"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A tantárgy kódja: </w:t>
      </w:r>
      <w:r w:rsidRPr="00714BB5">
        <w:rPr>
          <w:rFonts w:ascii="Verdana" w:hAnsi="Verdana"/>
          <w:bCs/>
          <w:noProof/>
        </w:rPr>
        <w:t>VKMTM29</w:t>
      </w:r>
    </w:p>
    <w:p w14:paraId="1F010332"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Rendészettudomány elmélete</w:t>
      </w:r>
    </w:p>
    <w:p w14:paraId="04E45FA6"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lang w:val="en-GB"/>
        </w:rPr>
      </w:pPr>
      <w:r w:rsidRPr="00714BB5">
        <w:rPr>
          <w:rFonts w:ascii="Verdana" w:hAnsi="Verdana"/>
          <w:b/>
          <w:bCs/>
        </w:rPr>
        <w:t xml:space="preserve">A tantárgy megnevezése (angolul): </w:t>
      </w:r>
      <w:r w:rsidRPr="00714BB5">
        <w:rPr>
          <w:rFonts w:ascii="Verdana" w:hAnsi="Verdana"/>
          <w:bCs/>
          <w:noProof/>
        </w:rPr>
        <w:t>Law enforcement studies</w:t>
      </w:r>
    </w:p>
    <w:p w14:paraId="4836058C"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
          <w:bCs/>
        </w:rPr>
      </w:pPr>
      <w:r w:rsidRPr="00714BB5">
        <w:rPr>
          <w:rFonts w:ascii="Verdana" w:hAnsi="Verdana"/>
          <w:b/>
          <w:bCs/>
        </w:rPr>
        <w:t>Kreditérték és képzési karakter:</w:t>
      </w:r>
    </w:p>
    <w:p w14:paraId="5B7FA612" w14:textId="77777777" w:rsidR="001732C9" w:rsidRPr="00714BB5" w:rsidRDefault="001732C9" w:rsidP="00B27853">
      <w:pPr>
        <w:pStyle w:val="Listaszerbekezds"/>
        <w:widowControl w:val="0"/>
        <w:numPr>
          <w:ilvl w:val="1"/>
          <w:numId w:val="97"/>
        </w:numPr>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4B12F50D" w14:textId="77777777" w:rsidR="001732C9" w:rsidRPr="00714BB5" w:rsidRDefault="001732C9" w:rsidP="00B27853">
      <w:pPr>
        <w:pStyle w:val="Listaszerbekezds"/>
        <w:widowControl w:val="0"/>
        <w:numPr>
          <w:ilvl w:val="1"/>
          <w:numId w:val="97"/>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0 </w:t>
      </w:r>
      <w:r w:rsidRPr="00714BB5">
        <w:rPr>
          <w:rFonts w:ascii="Verdana" w:hAnsi="Verdana" w:cs="Times New Roman"/>
          <w:bCs/>
        </w:rPr>
        <w:t xml:space="preserve">% gyakorlat, </w:t>
      </w:r>
      <w:r w:rsidRPr="00714BB5">
        <w:rPr>
          <w:rFonts w:ascii="Verdana" w:hAnsi="Verdana" w:cs="Times New Roman"/>
          <w:bCs/>
          <w:noProof/>
        </w:rPr>
        <w:t>100</w:t>
      </w:r>
      <w:r w:rsidRPr="00714BB5">
        <w:rPr>
          <w:rFonts w:ascii="Verdana" w:hAnsi="Verdana" w:cs="Times New Roman"/>
          <w:bCs/>
        </w:rPr>
        <w:t xml:space="preserve"> % elmélet</w:t>
      </w:r>
    </w:p>
    <w:p w14:paraId="314FDEDF"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6025E11C"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 Katasztrófavédelmi Műveleti Tanszék</w:t>
      </w:r>
    </w:p>
    <w:p w14:paraId="2839CFAE"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László Viktória</w:t>
      </w:r>
      <w:r w:rsidRPr="00714BB5">
        <w:rPr>
          <w:rFonts w:ascii="Verdana" w:hAnsi="Verdana"/>
          <w:bCs/>
        </w:rPr>
        <w:t xml:space="preserve">, tanársegéd </w:t>
      </w:r>
    </w:p>
    <w:p w14:paraId="4CE11E40"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tanórák száma és típusa</w:t>
      </w:r>
    </w:p>
    <w:p w14:paraId="7352677F"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bCs/>
        </w:rPr>
        <w:t>össz óraszám/félév:</w:t>
      </w:r>
    </w:p>
    <w:p w14:paraId="3B5962B5" w14:textId="77777777" w:rsidR="001732C9" w:rsidRPr="00714BB5" w:rsidRDefault="001732C9" w:rsidP="00B27853">
      <w:pPr>
        <w:widowControl w:val="0"/>
        <w:numPr>
          <w:ilvl w:val="2"/>
          <w:numId w:val="97"/>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6F2C7F0F" w14:textId="77777777" w:rsidR="001732C9" w:rsidRPr="00714BB5" w:rsidRDefault="001732C9" w:rsidP="00B27853">
      <w:pPr>
        <w:widowControl w:val="0"/>
        <w:numPr>
          <w:ilvl w:val="2"/>
          <w:numId w:val="97"/>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12</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9136354"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7D6512E" w14:textId="77777777" w:rsidR="001732C9" w:rsidRPr="00714BB5" w:rsidRDefault="001732C9" w:rsidP="00B27853">
      <w:pPr>
        <w:widowControl w:val="0"/>
        <w:numPr>
          <w:ilvl w:val="1"/>
          <w:numId w:val="97"/>
        </w:numPr>
        <w:tabs>
          <w:tab w:val="num" w:pos="709"/>
          <w:tab w:val="num" w:pos="2069"/>
        </w:tabs>
        <w:spacing w:before="120" w:after="120"/>
        <w:ind w:left="851" w:hanging="425"/>
        <w:jc w:val="both"/>
        <w:rPr>
          <w:rFonts w:ascii="Verdana" w:hAnsi="Verdana"/>
          <w:bCs/>
        </w:rPr>
      </w:pPr>
      <w:r w:rsidRPr="00714BB5">
        <w:rPr>
          <w:rFonts w:ascii="Verdana" w:hAnsi="Verdana"/>
        </w:rPr>
        <w:t xml:space="preserve">Az ismeret átadásában alkalmazandó további sajátos módok, jellemzők: </w:t>
      </w:r>
    </w:p>
    <w:p w14:paraId="13F50604"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A tantárgy oktatásának célja, hogy a hallgatók ismerjék meg a katasztrófák elleni védekezéssel kapcsolatos az eredményes vezető működéséhez elengedhetetlen feltételt, egy megfelelő informatikai és térinformatikai háttért biztosító rendszert. Amely biztosítja a helyi, területi és országos szintű on-line adatokat és folyamatosan segíti a katasztrófavédelmi vezető döntéstámogatási munkáját</w:t>
      </w:r>
    </w:p>
    <w:p w14:paraId="39F472B0"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The purpose of the subject is to acquaint students with an essential condition for the effective management of responses to disasters, i.e a system ensuring a suitable IT and geographic information background. Providing on-line data on local, regional and national levels and continually supporting the disaster manager’s decision-making</w:t>
      </w:r>
      <w:r w:rsidRPr="00714BB5">
        <w:rPr>
          <w:rFonts w:ascii="Verdana" w:hAnsi="Verdana"/>
          <w:bCs/>
          <w:lang w:val="en-GB"/>
        </w:rPr>
        <w:t xml:space="preserve"> </w:t>
      </w:r>
    </w:p>
    <w:p w14:paraId="71E09C5B" w14:textId="77777777" w:rsidR="001732C9" w:rsidRPr="00714BB5" w:rsidRDefault="001732C9" w:rsidP="00B27853">
      <w:pPr>
        <w:pStyle w:val="Listaszerbekezds"/>
        <w:widowControl w:val="0"/>
        <w:numPr>
          <w:ilvl w:val="0"/>
          <w:numId w:val="97"/>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ismerjék a tantárgy oktatásának célját, mint a katasztrófák elleni védekezéssel kapcsolatos az eredményes vezető működéséhez elengedhetetlen feltételt, egy megfelelő informatikai és térinformatikai háttért biztosító rendszert. Amely biztosítja a helyi, területi és országos szintű on-line adatokat és folyamatosan segíti a katasztrófavédelmi vezető döntéstámogatási munkáját.</w:t>
      </w:r>
    </w:p>
    <w:p w14:paraId="50DB47C4"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 xml:space="preserve">Széleskörű ismeretekkel rendelkezik a katasztrófavédelmi szervek irányításához és vezetéséhez, illetve a védelmi igazgatásban történő tevékenységéhez szükséges jogi szabályozás területén. Rendelkezik általános biztonságpolitikai és humánpolitikai ismeretekkel, a tervezés és szervezés módszertanának ismeretével, valamint vezetéspszichológiai és vezetői kommunikációs ismeretekkel. Tisztában van </w:t>
      </w:r>
      <w:r w:rsidRPr="00714BB5">
        <w:rPr>
          <w:rFonts w:ascii="Verdana" w:hAnsi="Verdana"/>
          <w:bCs/>
          <w:noProof/>
        </w:rPr>
        <w:lastRenderedPageBreak/>
        <w:t>a katasztrófavédelmi kutatásban és a tudományos munkában alkalmazható problémamegoldó, döntés-előkészítő ismeretekkel. Mélyrehatóan ismeri a katasztrófavédelmi szervezés, illetve a közigazgatás és a védelmi igazgatás szakmai követelményeit. Alapszinten ismeri a gazdasági erőforrások, az esélyegyenlőség, a rendészettudomány, a logisztika és a nemzetközi segítségnyújtás rendszerét. Magas szinten ismeri a tűzvédelem és mentésirányítás, a polgári védelem, valamint az iparbiztonság esettanulmányainak vizsgálati menetét. Mélyrehatóan ismeri a tűzvédelmi és mentésirányítási, a polgári védelmi és az iparbiztonsági műveleti feladatrendszereket. Átfogó ismeretekkel rendelkezik a katasztrófavédelmi, polgári védelmi feladatrendszer megszervezésében, a megelőzési, a beavatkozási és a helyreállítási feladatok gyakorlati végrehajtásában. Alapos ismeretekkel rendelkezik a védelmi szervezet létrehozása, kialakítása terén, az alárendeltségébe tartozó szervezet irányításában, megyei, régiós, illetve országos szintű katasztrófa- és polgári védelmi feladatok irányítására, vezetésére, koordinálására vonatkozóan.</w:t>
      </w:r>
    </w:p>
    <w:p w14:paraId="075D1C06"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r w:rsidRPr="00714BB5">
        <w:rPr>
          <w:rFonts w:ascii="Verdana" w:hAnsi="Verdana"/>
          <w:bCs/>
        </w:rPr>
        <w:t xml:space="preserve"> </w:t>
      </w:r>
    </w:p>
    <w:p w14:paraId="1A08C24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Elkötelezett a kreatív, rugalmas, problémafelismerő, illetve az igényes, minőségi munka végzésére. Tevékenységét a széleskörű műveltség, a szakmai továbbképzéshez pozitív hozzáállás, elkötelezettség jellemzi. Nyitott az együttműködésre, a csoportmunkában való részvételre, kellő szakmai gyakorlatot követően vezetői feladatok ellátásra. Elkötelezett a hatályos jogszabályok és erkölcsi normák teljeskörű figyelembevételével történő döntéshozatal iránt.</w:t>
      </w:r>
    </w:p>
    <w:p w14:paraId="5D12358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Önálló kezdeményező döntéshozatali képességgel és a döntések képviseletével, illetve személyes felelősségvállalással rendelkezik a döntések környezeti és társadalmi hatásaiért a katasztrófavédelmi szakmai feladatok teljesítésének megtervezése és végrehajtása során. Felelősségteljesen részt vesz a katasztrófavédelem kutatási és fejlesztési projektjeinek előkészítésében és végrehajtásában. Elkötelezett a szakterület módszertanának fejlesztéséhez szükséges elméleti, tudományos kutatási és gyakorlati információk beszerzése, értékelése és hasznosítása iránt. Elemző, értékelő tevékenységét magas színvonalon önállóan végzi, és ennek megfelelően nagy önállósággal a szakmai előírások maximális figyelembevételével irányítja munkatársait az előkészítési, megelőzési, végrehajtási és felelősségi körébe tartozó helyreállítási feladatok vonatkozásában. Vezetői, irányítói feladatai során motiválja munkatársait, beosztottait a szakmai ismereteik folyamatos fejlesztésére.</w:t>
      </w:r>
    </w:p>
    <w:p w14:paraId="1E9C28B4"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the purpose of the subject, an essential condition for the effective management of responses to disasters, i.e a system ensuring a suitable IT and geographic information background. Providing on-line data on local, regional and national levels and continually supporting the disaster manager’s decision-making</w:t>
      </w:r>
    </w:p>
    <w:p w14:paraId="67D23EC1"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 xml:space="preserve">Extensive knowledge of the legal requirements for managing and directing disaster management bodies and for acting in the defense administration. Has a general knowledge of security and human resources, knowledge of planning and organization methodology and knowledge of management psychology and management communication. Is aware of problem-solving, decision-making skills that can be used in disaster research and scientific work. In-depth knowledge of the professional requirements of disaster management organization and public administration and defense administration. Basic knowledge of the system of economic resources, equal opportunities, law enforcement, logistics and international assistance. High knowledge of case studies in fire and rescue management, civil protection, and industrial safety case studies. In-depth knowledge of fire protection and rescue </w:t>
      </w:r>
      <w:r w:rsidRPr="00714BB5">
        <w:rPr>
          <w:rFonts w:ascii="Verdana" w:hAnsi="Verdana"/>
          <w:bCs/>
          <w:noProof/>
        </w:rPr>
        <w:lastRenderedPageBreak/>
        <w:t>management, civil defense and industrial security operational task systems. Comprehensive knowledge of the organization of disaster management, civil protection tasks, practical implementation of prevention, intervention and recovery tasks. Has a thorough knowledge of the establishment and formation of a defense organization, the management of an organization subordinate to it, and the direction, direction and coordination of disaster and civil protection tasks at county, regional and national level.</w:t>
      </w:r>
    </w:p>
    <w:p w14:paraId="07BE6941"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Able to recognize the relationship between emergency communication and leadership. Is able to perform decision-making and decision-making tasks, as well as problem analysis and solution analysis needed to develop decision proposals.</w:t>
      </w:r>
    </w:p>
    <w:p w14:paraId="2ED88EBF"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Cs/>
          <w:noProof/>
        </w:rPr>
        <w:t>Ability to handle international disaster management professional matters.  Ability to handle conflict situations and apply effective negotiation techniques. Ability to carry out managerial and executive functions, middle and senior management positions in law enforcement positions, and authority and specialist authority. Ability to use management and control techniques and tools best suited to the professional requirements of disaster management, civil protection, fire protection and rescue management, and industrial safety, including advanced management techniques and organizational solutions. He / she is capable of leading and leading a professional disaster management organization at a regional and higher level. Able to provide middle and senior management positions in the public and private sector in the field of disaster management.Be capable of independently carrying out in-depth and complex evaluation, analysis and task-setting activities for disaster management tasks.</w:t>
      </w:r>
    </w:p>
    <w:p w14:paraId="44E90EB4"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Committed to problem-solving and demanding, high-quality work. The activity is characterized by a broad literacy, a positive attitude to professional development, and a commitment. Is open to collaboration, teamwork, and, after sufficient professional experience, leadership roles.Commitment to decision making in full respect of current legislation and moral standards.</w:t>
      </w:r>
    </w:p>
    <w:p w14:paraId="3BE5D6A6"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Has the autonomous power of decision-making, decision-making and personal responsibility for the environmental and social impact of decisions in the design and execution of professional disaster management tasks. Responsibly participates in the preparation and implementation of disaster management research and development projects. Commitment to the acquisition, evaluation and utilization of theoretical, scientific research and practical information necessary to develop the methodology of the field. Carries out its analytical and evaluation activities on a high level of independence and accordingly manages its staff with the utmost respect for professional standards in preparation, prevention, enforcement and responsibility for recovery tasks. In the course of its managerial and managerial tasks, it motivates its employees and subordinates to the continuous improvement of their professional knowledge.</w:t>
      </w:r>
    </w:p>
    <w:p w14:paraId="7B686E2D" w14:textId="77777777" w:rsidR="001732C9" w:rsidRPr="00714BB5" w:rsidRDefault="001732C9" w:rsidP="00B27853">
      <w:pPr>
        <w:widowControl w:val="0"/>
        <w:numPr>
          <w:ilvl w:val="0"/>
          <w:numId w:val="97"/>
        </w:numPr>
        <w:tabs>
          <w:tab w:val="num" w:pos="567"/>
        </w:tabs>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7057A650" w14:textId="77777777" w:rsidR="001732C9" w:rsidRPr="00714BB5" w:rsidRDefault="001732C9" w:rsidP="00B27853">
      <w:pPr>
        <w:widowControl w:val="0"/>
        <w:numPr>
          <w:ilvl w:val="0"/>
          <w:numId w:val="97"/>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6D942F8A"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t>Magyarul</w:t>
      </w:r>
    </w:p>
    <w:p w14:paraId="68F0B14C"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Tantárgyi követelmények ismertetése. A rendészet fogalma. A rendészeti igazgatás társadalmi rendeltetése, a közrend és a közbiztonság.</w:t>
      </w:r>
    </w:p>
    <w:p w14:paraId="74CEADA9"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rendészeti igazgatás, mint a közigazgatás része.</w:t>
      </w:r>
    </w:p>
    <w:p w14:paraId="37E932AB"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rendészeti közhatalom forrásai. A rendészeti funkciók.</w:t>
      </w:r>
    </w:p>
    <w:p w14:paraId="084990C8"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rendészeti szervek állománya. </w:t>
      </w:r>
    </w:p>
    <w:p w14:paraId="09440726"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Vezetés és irányítás a rendészeti szerveknél.</w:t>
      </w:r>
    </w:p>
    <w:p w14:paraId="11D30304"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Zárthelyi dolgozat</w:t>
      </w:r>
    </w:p>
    <w:p w14:paraId="67276B7F"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b/>
        </w:rPr>
      </w:pPr>
      <w:r w:rsidRPr="00714BB5">
        <w:rPr>
          <w:rFonts w:ascii="Verdana" w:hAnsi="Verdana"/>
          <w:b/>
        </w:rPr>
        <w:lastRenderedPageBreak/>
        <w:t>Angolul</w:t>
      </w:r>
    </w:p>
    <w:p w14:paraId="6E53C612"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Description of course requirements. Concept of law enforcement. The social function of law enforcement administration, public order and public security.</w:t>
      </w:r>
    </w:p>
    <w:p w14:paraId="1EE27FB3"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 xml:space="preserve">Law enforcement as part of the administration. </w:t>
      </w:r>
    </w:p>
    <w:p w14:paraId="7249C3E0"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Sources of law enforcement law enforcement. The law enforcement functions</w:t>
      </w:r>
    </w:p>
    <w:p w14:paraId="12EC5E04"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Staff of law enforcement agencies.</w:t>
      </w:r>
    </w:p>
    <w:p w14:paraId="10DF79D3"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Leadership and direction in law enforcement agencies.</w:t>
      </w:r>
    </w:p>
    <w:p w14:paraId="68515A3C" w14:textId="77777777" w:rsidR="001732C9" w:rsidRPr="00714BB5" w:rsidRDefault="001732C9" w:rsidP="00B27853">
      <w:pPr>
        <w:widowControl w:val="0"/>
        <w:numPr>
          <w:ilvl w:val="2"/>
          <w:numId w:val="97"/>
        </w:numPr>
        <w:tabs>
          <w:tab w:val="left" w:pos="709"/>
          <w:tab w:val="left" w:pos="993"/>
        </w:tabs>
        <w:spacing w:before="120" w:after="120"/>
        <w:ind w:left="1276" w:hanging="850"/>
        <w:jc w:val="both"/>
        <w:rPr>
          <w:rFonts w:ascii="Verdana" w:hAnsi="Verdana"/>
          <w:bCs/>
          <w:noProof/>
        </w:rPr>
      </w:pPr>
      <w:r w:rsidRPr="00714BB5">
        <w:rPr>
          <w:rFonts w:ascii="Verdana" w:hAnsi="Verdana"/>
        </w:rPr>
        <w:t>Writing an essay.</w:t>
      </w:r>
    </w:p>
    <w:p w14:paraId="13FF8DAF"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4DEB3CE7"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548C4AF3"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A hallgató köteles a foglalkozások legalább 75 %-án részt venni. Amennyiben a hallgató az elfogadható hiányzások mértékét túllépi, következménye az aláírás megtagadása.</w:t>
      </w:r>
    </w:p>
    <w:p w14:paraId="25242EBC"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7821AFB2" w14:textId="77777777" w:rsidR="001732C9" w:rsidRPr="00714BB5" w:rsidRDefault="001732C9" w:rsidP="001732C9">
      <w:pPr>
        <w:pStyle w:val="Listaszerbekezds"/>
        <w:widowControl w:val="0"/>
        <w:spacing w:before="120" w:after="120"/>
        <w:ind w:left="426"/>
        <w:jc w:val="both"/>
        <w:rPr>
          <w:rFonts w:ascii="Verdana" w:hAnsi="Verdana" w:cs="Times New Roman"/>
          <w:bCs/>
          <w:noProof/>
        </w:rPr>
      </w:pPr>
      <w:r w:rsidRPr="00714BB5">
        <w:rPr>
          <w:rFonts w:ascii="Verdana" w:hAnsi="Verdana" w:cs="Times New Roman"/>
          <w:bCs/>
          <w:noProof/>
        </w:rPr>
        <w:t>Nappali tagozaton: részvétel az előadásokon, foglalkozásokon (maximum 50% igazolt hiányzás elfogadható), eredményesen megírt zárthelyi dolgozat és egy beadandó házi dolgozat.</w:t>
      </w:r>
    </w:p>
    <w:p w14:paraId="3F5E31DB" w14:textId="77777777" w:rsidR="001732C9" w:rsidRPr="00714BB5" w:rsidRDefault="001732C9" w:rsidP="001732C9">
      <w:pPr>
        <w:pStyle w:val="Listaszerbekezds"/>
        <w:widowControl w:val="0"/>
        <w:spacing w:before="120" w:after="120"/>
        <w:ind w:left="426"/>
        <w:jc w:val="both"/>
        <w:rPr>
          <w:rFonts w:ascii="Verdana" w:hAnsi="Verdana" w:cs="Times New Roman"/>
          <w:bCs/>
          <w:noProof/>
        </w:rPr>
      </w:pPr>
      <w:r w:rsidRPr="00714BB5">
        <w:rPr>
          <w:rFonts w:ascii="Verdana" w:hAnsi="Verdana" w:cs="Times New Roman"/>
          <w:bCs/>
          <w:noProof/>
        </w:rPr>
        <w:t>Levelező tagozaton: részvétel az előadásokon maximum 50% hiányzás elfogadható), eredményesen megírt zárthelyi dolgozat és egy beadandó házi dolgozat.</w:t>
      </w:r>
    </w:p>
    <w:p w14:paraId="1BAB7182" w14:textId="77777777" w:rsidR="001732C9" w:rsidRPr="00714BB5" w:rsidRDefault="001732C9" w:rsidP="001732C9">
      <w:pPr>
        <w:pStyle w:val="Listaszerbekezds"/>
        <w:widowControl w:val="0"/>
        <w:spacing w:before="120" w:after="120"/>
        <w:ind w:left="426"/>
        <w:jc w:val="both"/>
        <w:rPr>
          <w:rFonts w:ascii="Verdana" w:hAnsi="Verdana" w:cs="Times New Roman"/>
          <w:bCs/>
        </w:rPr>
      </w:pPr>
      <w:r w:rsidRPr="00714BB5">
        <w:rPr>
          <w:rFonts w:ascii="Verdana" w:hAnsi="Verdana" w:cs="Times New Roman"/>
          <w:bCs/>
          <w:noProof/>
        </w:rPr>
        <w:t>A meg nem írt, vagy sikertelen zárthelyi dolgozatot az oktató által megadott pót zárthelyi időpontban lehet javítani. A pót zárthelyi eredménytelensége esetén az adott témakörökből a szorgalmi időszak végéig a hallgató tanszéki döntés alapján írásbeli, vagy szóbeli beszámolót tehet.</w:t>
      </w:r>
    </w:p>
    <w:p w14:paraId="1B2E3EA1" w14:textId="77777777" w:rsidR="001732C9" w:rsidRPr="00714BB5" w:rsidRDefault="001732C9" w:rsidP="00B27853">
      <w:pPr>
        <w:widowControl w:val="0"/>
        <w:numPr>
          <w:ilvl w:val="0"/>
          <w:numId w:val="97"/>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58255505"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előadások  legalább 75 %-án való részvétel</w:t>
      </w:r>
    </w:p>
    <w:p w14:paraId="2B3B72F0"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rPr>
      </w:pPr>
      <w:r w:rsidRPr="00714BB5">
        <w:rPr>
          <w:rFonts w:ascii="Verdana" w:hAnsi="Verdana"/>
          <w:b/>
        </w:rPr>
        <w:t xml:space="preserve">Az értékelés: </w:t>
      </w:r>
      <w:r w:rsidRPr="00714BB5">
        <w:rPr>
          <w:rFonts w:ascii="Verdana" w:hAnsi="Verdana"/>
          <w:noProof/>
        </w:rPr>
        <w:t>Félévközi értékelés, ötfokozatú skála</w:t>
      </w:r>
    </w:p>
    <w:p w14:paraId="22B53E07" w14:textId="77777777" w:rsidR="001732C9" w:rsidRPr="00714BB5" w:rsidRDefault="001732C9" w:rsidP="00B27853">
      <w:pPr>
        <w:widowControl w:val="0"/>
        <w:numPr>
          <w:ilvl w:val="1"/>
          <w:numId w:val="97"/>
        </w:numPr>
        <w:tabs>
          <w:tab w:val="left" w:pos="709"/>
          <w:tab w:val="left" w:pos="993"/>
          <w:tab w:val="num" w:pos="2069"/>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aláírás megszerzése és a </w:t>
      </w:r>
      <w:r w:rsidRPr="00714BB5">
        <w:rPr>
          <w:rFonts w:ascii="Verdana" w:hAnsi="Verdana"/>
          <w:noProof/>
        </w:rPr>
        <w:t>dolgozat legalább elégséges teljesítése, évközi</w:t>
      </w:r>
    </w:p>
    <w:p w14:paraId="1E19480B" w14:textId="77777777" w:rsidR="001732C9" w:rsidRPr="00714BB5" w:rsidRDefault="001732C9" w:rsidP="00B27853">
      <w:pPr>
        <w:widowControl w:val="0"/>
        <w:numPr>
          <w:ilvl w:val="0"/>
          <w:numId w:val="97"/>
        </w:numPr>
        <w:spacing w:before="120" w:after="120"/>
        <w:ind w:left="426" w:hanging="142"/>
        <w:jc w:val="both"/>
        <w:rPr>
          <w:rFonts w:ascii="Verdana" w:hAnsi="Verdana"/>
          <w:bCs/>
        </w:rPr>
      </w:pPr>
      <w:r w:rsidRPr="00714BB5">
        <w:rPr>
          <w:rFonts w:ascii="Verdana" w:hAnsi="Verdana"/>
          <w:b/>
          <w:bCs/>
        </w:rPr>
        <w:t>Irodalomjegyzék:</w:t>
      </w:r>
    </w:p>
    <w:p w14:paraId="4AED9BFF" w14:textId="77777777" w:rsidR="001732C9" w:rsidRPr="00714BB5" w:rsidRDefault="001732C9" w:rsidP="00B27853">
      <w:pPr>
        <w:widowControl w:val="0"/>
        <w:numPr>
          <w:ilvl w:val="1"/>
          <w:numId w:val="97"/>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188662DA" w14:textId="77777777" w:rsidR="001732C9" w:rsidRPr="00714BB5" w:rsidRDefault="001732C9" w:rsidP="00B27853">
      <w:pPr>
        <w:widowControl w:val="0"/>
        <w:numPr>
          <w:ilvl w:val="0"/>
          <w:numId w:val="34"/>
        </w:numPr>
        <w:ind w:left="709" w:hanging="425"/>
        <w:jc w:val="both"/>
        <w:rPr>
          <w:rFonts w:ascii="Verdana" w:hAnsi="Verdana"/>
          <w:noProof/>
        </w:rPr>
      </w:pPr>
      <w:r w:rsidRPr="00714BB5">
        <w:rPr>
          <w:rFonts w:ascii="Verdana" w:hAnsi="Verdana"/>
          <w:noProof/>
        </w:rPr>
        <w:t>Finszter Géza: A rendészetelmélet ISBN 978-615-5305-59-7</w:t>
      </w:r>
    </w:p>
    <w:p w14:paraId="768AF72B" w14:textId="77777777" w:rsidR="001732C9" w:rsidRPr="00714BB5" w:rsidRDefault="001732C9" w:rsidP="00B27853">
      <w:pPr>
        <w:widowControl w:val="0"/>
        <w:numPr>
          <w:ilvl w:val="0"/>
          <w:numId w:val="34"/>
        </w:numPr>
        <w:ind w:left="709" w:hanging="425"/>
        <w:jc w:val="both"/>
        <w:rPr>
          <w:rFonts w:ascii="Verdana" w:hAnsi="Verdana"/>
          <w:noProof/>
        </w:rPr>
      </w:pPr>
      <w:r w:rsidRPr="00714BB5">
        <w:rPr>
          <w:rFonts w:ascii="Verdana" w:hAnsi="Verdana"/>
          <w:noProof/>
        </w:rPr>
        <w:t>Dr. Horváth, Dr. Kovács szerk. A rendészeti szervek vezetés- és szervezéselmélete Nemzeti Közszolgálati Egyetem 2014. ISBN 978-615-5305-41-2</w:t>
      </w:r>
    </w:p>
    <w:p w14:paraId="4C3932BE" w14:textId="77777777" w:rsidR="001732C9" w:rsidRPr="00714BB5" w:rsidRDefault="001732C9" w:rsidP="00B27853">
      <w:pPr>
        <w:widowControl w:val="0"/>
        <w:numPr>
          <w:ilvl w:val="0"/>
          <w:numId w:val="34"/>
        </w:numPr>
        <w:ind w:left="709" w:hanging="425"/>
        <w:jc w:val="both"/>
        <w:rPr>
          <w:rFonts w:ascii="Verdana" w:hAnsi="Verdana"/>
          <w:noProof/>
        </w:rPr>
      </w:pPr>
      <w:r w:rsidRPr="00714BB5">
        <w:rPr>
          <w:rFonts w:ascii="Verdana" w:hAnsi="Verdana"/>
          <w:noProof/>
        </w:rPr>
        <w:t>Dr. Schweickhardt Gotthilf szerk. A katasztrófavédelem vezetési módszertani kézikönyve ISBN 978-615-5305-79-5</w:t>
      </w:r>
    </w:p>
    <w:p w14:paraId="495C8242" w14:textId="77777777" w:rsidR="001732C9" w:rsidRPr="00714BB5" w:rsidRDefault="001732C9" w:rsidP="00B27853">
      <w:pPr>
        <w:widowControl w:val="0"/>
        <w:numPr>
          <w:ilvl w:val="1"/>
          <w:numId w:val="97"/>
        </w:numPr>
        <w:tabs>
          <w:tab w:val="num" w:pos="2069"/>
        </w:tabs>
        <w:spacing w:before="120" w:after="120"/>
        <w:ind w:left="993" w:hanging="709"/>
        <w:jc w:val="both"/>
        <w:rPr>
          <w:rFonts w:ascii="Verdana" w:hAnsi="Verdana"/>
          <w:b/>
          <w:bCs/>
        </w:rPr>
      </w:pPr>
      <w:r w:rsidRPr="00714BB5">
        <w:rPr>
          <w:rFonts w:ascii="Verdana" w:hAnsi="Verdana"/>
          <w:b/>
          <w:bCs/>
        </w:rPr>
        <w:t>Ajánlott irodalom:</w:t>
      </w:r>
    </w:p>
    <w:p w14:paraId="7CFDF2A4" w14:textId="77777777" w:rsidR="001732C9" w:rsidRPr="00714BB5" w:rsidRDefault="001732C9" w:rsidP="00B27853">
      <w:pPr>
        <w:widowControl w:val="0"/>
        <w:numPr>
          <w:ilvl w:val="0"/>
          <w:numId w:val="99"/>
        </w:numPr>
        <w:jc w:val="both"/>
        <w:rPr>
          <w:rFonts w:ascii="Verdana" w:hAnsi="Verdana"/>
          <w:noProof/>
        </w:rPr>
      </w:pPr>
      <w:r w:rsidRPr="00714BB5">
        <w:rPr>
          <w:rFonts w:ascii="Verdana" w:hAnsi="Verdana"/>
        </w:rPr>
        <w:t>Dr. Schweickhardt Gotthilf: Katasztrófavédelmi igazgatás Dialóg Campus Kiadó-Nordex Kft, 2017. NKE tankönyv ISBN 978-615-5680-74-8</w:t>
      </w:r>
    </w:p>
    <w:p w14:paraId="35528786" w14:textId="77777777" w:rsidR="001732C9" w:rsidRPr="00714BB5" w:rsidRDefault="001732C9" w:rsidP="001732C9">
      <w:pPr>
        <w:widowControl w:val="0"/>
        <w:spacing w:before="120" w:after="120"/>
        <w:jc w:val="both"/>
        <w:rPr>
          <w:rFonts w:ascii="Verdana" w:hAnsi="Verdana"/>
          <w:bCs/>
        </w:rPr>
      </w:pPr>
    </w:p>
    <w:p w14:paraId="3A25E297"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október 20.</w:t>
      </w:r>
    </w:p>
    <w:p w14:paraId="79ED14C1" w14:textId="77777777" w:rsidR="001732C9" w:rsidRPr="00714BB5" w:rsidRDefault="001732C9" w:rsidP="001732C9">
      <w:pPr>
        <w:widowControl w:val="0"/>
        <w:ind w:left="4956" w:firstLine="708"/>
        <w:jc w:val="center"/>
        <w:rPr>
          <w:rFonts w:ascii="Verdana" w:hAnsi="Verdana"/>
          <w:bCs/>
        </w:rPr>
      </w:pPr>
      <w:r w:rsidRPr="00714BB5">
        <w:rPr>
          <w:rFonts w:ascii="Verdana" w:hAnsi="Verdana"/>
          <w:bCs/>
          <w:noProof/>
        </w:rPr>
        <w:t>dr. László Viktória tanársegéd</w:t>
      </w:r>
    </w:p>
    <w:p w14:paraId="17422527" w14:textId="77777777" w:rsidR="001732C9" w:rsidRPr="00714BB5" w:rsidRDefault="001732C9" w:rsidP="001732C9">
      <w:pPr>
        <w:widowControl w:val="0"/>
        <w:ind w:left="7080"/>
        <w:rPr>
          <w:rFonts w:ascii="Verdana" w:hAnsi="Verdana"/>
        </w:rPr>
      </w:pPr>
      <w:r w:rsidRPr="00714BB5">
        <w:rPr>
          <w:rFonts w:ascii="Verdana" w:hAnsi="Verdana"/>
          <w:bCs/>
        </w:rPr>
        <w:t>sk</w:t>
      </w:r>
    </w:p>
    <w:p w14:paraId="5F981884" w14:textId="77777777" w:rsidR="001732C9" w:rsidRPr="00714BB5" w:rsidRDefault="001732C9" w:rsidP="001732C9">
      <w:pPr>
        <w:rPr>
          <w:rFonts w:ascii="Verdana" w:hAnsi="Verdana"/>
        </w:rPr>
      </w:pPr>
      <w:r w:rsidRPr="00714BB5">
        <w:rPr>
          <w:rFonts w:ascii="Verdana" w:hAnsi="Verdana"/>
        </w:rPr>
        <w:br w:type="page"/>
      </w:r>
    </w:p>
    <w:tbl>
      <w:tblPr>
        <w:tblW w:w="9072" w:type="dxa"/>
        <w:tblInd w:w="113" w:type="dxa"/>
        <w:tblLook w:val="01E0" w:firstRow="1" w:lastRow="1" w:firstColumn="1" w:lastColumn="1" w:noHBand="0" w:noVBand="0"/>
      </w:tblPr>
      <w:tblGrid>
        <w:gridCol w:w="4855"/>
        <w:gridCol w:w="1620"/>
        <w:gridCol w:w="2597"/>
      </w:tblGrid>
      <w:tr w:rsidR="001732C9" w:rsidRPr="00714BB5" w14:paraId="52E8E9AC" w14:textId="77777777" w:rsidTr="001732C9">
        <w:tc>
          <w:tcPr>
            <w:tcW w:w="4855" w:type="dxa"/>
            <w:tcBorders>
              <w:bottom w:val="single" w:sz="4" w:space="0" w:color="auto"/>
            </w:tcBorders>
          </w:tcPr>
          <w:p w14:paraId="68F16780" w14:textId="77777777" w:rsidR="001732C9" w:rsidRPr="00714BB5" w:rsidRDefault="001732C9" w:rsidP="001732C9">
            <w:pPr>
              <w:jc w:val="center"/>
              <w:rPr>
                <w:rFonts w:ascii="Verdana" w:hAnsi="Verdana"/>
                <w:b/>
                <w:smallCaps/>
              </w:rPr>
            </w:pPr>
            <w:r w:rsidRPr="00714BB5">
              <w:rPr>
                <w:rFonts w:ascii="Verdana" w:hAnsi="Verdana"/>
                <w:b/>
                <w:smallCaps/>
              </w:rPr>
              <w:lastRenderedPageBreak/>
              <w:t>Nemzeti Közszolgálati Egyetem</w:t>
            </w:r>
          </w:p>
        </w:tc>
        <w:tc>
          <w:tcPr>
            <w:tcW w:w="1620" w:type="dxa"/>
          </w:tcPr>
          <w:p w14:paraId="101C9AC1" w14:textId="77777777" w:rsidR="001732C9" w:rsidRPr="00714BB5" w:rsidRDefault="001732C9" w:rsidP="001732C9">
            <w:pPr>
              <w:jc w:val="both"/>
              <w:rPr>
                <w:rFonts w:ascii="Verdana" w:hAnsi="Verdana"/>
              </w:rPr>
            </w:pPr>
          </w:p>
        </w:tc>
        <w:tc>
          <w:tcPr>
            <w:tcW w:w="2597" w:type="dxa"/>
          </w:tcPr>
          <w:p w14:paraId="34699E41" w14:textId="77777777" w:rsidR="001732C9" w:rsidRPr="00714BB5" w:rsidRDefault="001732C9" w:rsidP="001732C9">
            <w:pPr>
              <w:jc w:val="right"/>
              <w:rPr>
                <w:rFonts w:ascii="Verdana" w:hAnsi="Verdana"/>
              </w:rPr>
            </w:pPr>
          </w:p>
        </w:tc>
      </w:tr>
      <w:tr w:rsidR="001732C9" w:rsidRPr="00714BB5" w14:paraId="0126CCFE" w14:textId="77777777" w:rsidTr="001732C9">
        <w:tc>
          <w:tcPr>
            <w:tcW w:w="4855" w:type="dxa"/>
            <w:tcBorders>
              <w:top w:val="single" w:sz="4" w:space="0" w:color="auto"/>
            </w:tcBorders>
          </w:tcPr>
          <w:p w14:paraId="4C593EF4" w14:textId="77777777" w:rsidR="001732C9" w:rsidRPr="00714BB5" w:rsidRDefault="001732C9" w:rsidP="001732C9">
            <w:pPr>
              <w:jc w:val="center"/>
              <w:rPr>
                <w:rFonts w:ascii="Verdana" w:hAnsi="Verdana"/>
                <w:b/>
              </w:rPr>
            </w:pPr>
            <w:r w:rsidRPr="00714BB5">
              <w:rPr>
                <w:rFonts w:ascii="Verdana" w:hAnsi="Verdana"/>
                <w:b/>
                <w:noProof/>
              </w:rPr>
              <w:t>Rendészettudományi</w:t>
            </w:r>
            <w:r w:rsidRPr="00714BB5">
              <w:rPr>
                <w:rFonts w:ascii="Verdana" w:hAnsi="Verdana"/>
                <w:b/>
              </w:rPr>
              <w:t xml:space="preserve"> Kar</w:t>
            </w:r>
          </w:p>
        </w:tc>
        <w:tc>
          <w:tcPr>
            <w:tcW w:w="1620" w:type="dxa"/>
          </w:tcPr>
          <w:p w14:paraId="16D0FDD2" w14:textId="77777777" w:rsidR="001732C9" w:rsidRPr="00714BB5" w:rsidRDefault="001732C9" w:rsidP="001732C9">
            <w:pPr>
              <w:jc w:val="both"/>
              <w:rPr>
                <w:rFonts w:ascii="Verdana" w:hAnsi="Verdana"/>
              </w:rPr>
            </w:pPr>
          </w:p>
        </w:tc>
        <w:tc>
          <w:tcPr>
            <w:tcW w:w="2597" w:type="dxa"/>
          </w:tcPr>
          <w:p w14:paraId="6AA61955" w14:textId="77777777" w:rsidR="001732C9" w:rsidRPr="00714BB5" w:rsidRDefault="001732C9" w:rsidP="001732C9">
            <w:pPr>
              <w:jc w:val="both"/>
              <w:rPr>
                <w:rFonts w:ascii="Verdana" w:hAnsi="Verdana"/>
              </w:rPr>
            </w:pPr>
          </w:p>
        </w:tc>
      </w:tr>
    </w:tbl>
    <w:p w14:paraId="4892CA18" w14:textId="77777777" w:rsidR="001732C9" w:rsidRPr="00714BB5" w:rsidRDefault="001732C9" w:rsidP="001732C9">
      <w:pPr>
        <w:widowControl w:val="0"/>
        <w:spacing w:before="120" w:after="120"/>
        <w:ind w:left="426" w:hanging="142"/>
        <w:jc w:val="center"/>
        <w:rPr>
          <w:rFonts w:ascii="Verdana" w:hAnsi="Verdana"/>
          <w:b/>
          <w:bCs/>
        </w:rPr>
      </w:pPr>
    </w:p>
    <w:p w14:paraId="425FDFCC" w14:textId="77777777" w:rsidR="001732C9" w:rsidRPr="00714BB5" w:rsidRDefault="001732C9" w:rsidP="001732C9">
      <w:pPr>
        <w:widowControl w:val="0"/>
        <w:spacing w:before="120" w:after="120"/>
        <w:ind w:left="426" w:hanging="142"/>
        <w:jc w:val="center"/>
        <w:rPr>
          <w:rFonts w:ascii="Verdana" w:hAnsi="Verdana"/>
          <w:b/>
          <w:bCs/>
          <w:strike/>
        </w:rPr>
      </w:pPr>
      <w:r w:rsidRPr="00714BB5">
        <w:rPr>
          <w:rFonts w:ascii="Verdana" w:hAnsi="Verdana"/>
          <w:b/>
          <w:bCs/>
          <w:strike/>
        </w:rPr>
        <w:t>TANTÁRGYI PROGRAM</w:t>
      </w:r>
    </w:p>
    <w:p w14:paraId="73197BAF" w14:textId="77777777" w:rsidR="001732C9" w:rsidRPr="00714BB5" w:rsidRDefault="001732C9" w:rsidP="00B27853">
      <w:pPr>
        <w:widowControl w:val="0"/>
        <w:numPr>
          <w:ilvl w:val="0"/>
          <w:numId w:val="62"/>
        </w:numPr>
        <w:spacing w:before="120" w:after="120"/>
        <w:jc w:val="both"/>
        <w:rPr>
          <w:rFonts w:ascii="Verdana" w:hAnsi="Verdana"/>
          <w:bCs/>
        </w:rPr>
      </w:pPr>
      <w:r w:rsidRPr="00714BB5">
        <w:rPr>
          <w:rFonts w:ascii="Verdana" w:hAnsi="Verdana"/>
          <w:b/>
          <w:bCs/>
        </w:rPr>
        <w:t xml:space="preserve">A tantárgy kódja: </w:t>
      </w:r>
      <w:r w:rsidRPr="00714BB5">
        <w:rPr>
          <w:rFonts w:ascii="Verdana" w:hAnsi="Verdana"/>
          <w:bCs/>
          <w:noProof/>
        </w:rPr>
        <w:t>VTMTM29</w:t>
      </w:r>
    </w:p>
    <w:p w14:paraId="33AADBF7" w14:textId="77777777" w:rsidR="001732C9" w:rsidRPr="00714BB5" w:rsidRDefault="001732C9" w:rsidP="00B27853">
      <w:pPr>
        <w:widowControl w:val="0"/>
        <w:numPr>
          <w:ilvl w:val="0"/>
          <w:numId w:val="62"/>
        </w:numPr>
        <w:spacing w:before="120" w:after="120"/>
        <w:ind w:left="426" w:hanging="142"/>
        <w:jc w:val="both"/>
        <w:rPr>
          <w:rFonts w:ascii="Verdana" w:hAnsi="Verdana"/>
          <w:b/>
          <w:bCs/>
          <w:lang w:val="en-GB"/>
        </w:rPr>
      </w:pPr>
      <w:r w:rsidRPr="00714BB5">
        <w:rPr>
          <w:rFonts w:ascii="Verdana" w:hAnsi="Verdana"/>
          <w:b/>
          <w:bCs/>
        </w:rPr>
        <w:t>A tantárgy megnevezése (magyarul):</w:t>
      </w:r>
      <w:r w:rsidRPr="00714BB5">
        <w:rPr>
          <w:rFonts w:ascii="Verdana" w:hAnsi="Verdana"/>
          <w:bCs/>
        </w:rPr>
        <w:t xml:space="preserve"> </w:t>
      </w:r>
      <w:r w:rsidRPr="00714BB5">
        <w:rPr>
          <w:rFonts w:ascii="Verdana" w:hAnsi="Verdana"/>
          <w:bCs/>
          <w:noProof/>
        </w:rPr>
        <w:t>Tudományos kutatás módszertana</w:t>
      </w:r>
    </w:p>
    <w:p w14:paraId="3CC56214" w14:textId="77777777" w:rsidR="001732C9" w:rsidRPr="00714BB5" w:rsidRDefault="001732C9" w:rsidP="00B27853">
      <w:pPr>
        <w:widowControl w:val="0"/>
        <w:numPr>
          <w:ilvl w:val="0"/>
          <w:numId w:val="62"/>
        </w:numPr>
        <w:spacing w:before="120" w:after="120"/>
        <w:ind w:left="426" w:hanging="142"/>
        <w:jc w:val="both"/>
        <w:rPr>
          <w:rFonts w:ascii="Verdana" w:hAnsi="Verdana"/>
          <w:b/>
          <w:bCs/>
          <w:lang w:val="en-GB"/>
        </w:rPr>
      </w:pPr>
      <w:r w:rsidRPr="00714BB5">
        <w:rPr>
          <w:rFonts w:ascii="Verdana" w:hAnsi="Verdana"/>
          <w:b/>
          <w:bCs/>
        </w:rPr>
        <w:t xml:space="preserve">A tantárgy megnevezése (angolul): </w:t>
      </w:r>
      <w:r w:rsidRPr="00714BB5">
        <w:rPr>
          <w:rFonts w:ascii="Verdana" w:hAnsi="Verdana"/>
          <w:bCs/>
          <w:noProof/>
        </w:rPr>
        <w:t>Methodology of scientific research</w:t>
      </w:r>
    </w:p>
    <w:p w14:paraId="7B5080D0" w14:textId="77777777" w:rsidR="001732C9" w:rsidRPr="00714BB5" w:rsidRDefault="001732C9" w:rsidP="00B27853">
      <w:pPr>
        <w:widowControl w:val="0"/>
        <w:numPr>
          <w:ilvl w:val="0"/>
          <w:numId w:val="62"/>
        </w:numPr>
        <w:spacing w:before="120" w:after="120"/>
        <w:ind w:left="426" w:hanging="142"/>
        <w:jc w:val="both"/>
        <w:rPr>
          <w:rFonts w:ascii="Verdana" w:hAnsi="Verdana"/>
          <w:b/>
          <w:bCs/>
        </w:rPr>
      </w:pPr>
      <w:r w:rsidRPr="00714BB5">
        <w:rPr>
          <w:rFonts w:ascii="Verdana" w:hAnsi="Verdana"/>
          <w:b/>
          <w:bCs/>
        </w:rPr>
        <w:t>Kreditérték és képzési karakter:</w:t>
      </w:r>
    </w:p>
    <w:p w14:paraId="5A6AACD0" w14:textId="77777777" w:rsidR="001732C9" w:rsidRPr="00714BB5" w:rsidRDefault="001732C9" w:rsidP="00B27853">
      <w:pPr>
        <w:pStyle w:val="Listaszerbekezds"/>
        <w:widowControl w:val="0"/>
        <w:numPr>
          <w:ilvl w:val="1"/>
          <w:numId w:val="62"/>
        </w:numPr>
        <w:spacing w:before="120" w:after="120"/>
        <w:ind w:left="993" w:hanging="426"/>
        <w:jc w:val="both"/>
        <w:rPr>
          <w:rFonts w:ascii="Verdana" w:hAnsi="Verdana" w:cs="Times New Roman"/>
          <w:b/>
          <w:bCs/>
        </w:rPr>
      </w:pPr>
      <w:r w:rsidRPr="00714BB5">
        <w:rPr>
          <w:rFonts w:ascii="Verdana" w:hAnsi="Verdana" w:cs="Times New Roman"/>
          <w:bCs/>
          <w:noProof/>
        </w:rPr>
        <w:t>3</w:t>
      </w:r>
      <w:r w:rsidRPr="00714BB5">
        <w:rPr>
          <w:rFonts w:ascii="Verdana" w:hAnsi="Verdana" w:cs="Times New Roman"/>
          <w:bCs/>
        </w:rPr>
        <w:t xml:space="preserve"> kredit</w:t>
      </w:r>
    </w:p>
    <w:p w14:paraId="49748E24" w14:textId="77777777" w:rsidR="001732C9" w:rsidRPr="00714BB5" w:rsidRDefault="001732C9" w:rsidP="00B27853">
      <w:pPr>
        <w:pStyle w:val="Listaszerbekezds"/>
        <w:widowControl w:val="0"/>
        <w:numPr>
          <w:ilvl w:val="1"/>
          <w:numId w:val="62"/>
        </w:numPr>
        <w:spacing w:before="120" w:after="120"/>
        <w:ind w:left="993" w:hanging="426"/>
        <w:jc w:val="both"/>
        <w:rPr>
          <w:rFonts w:ascii="Verdana" w:hAnsi="Verdana" w:cs="Times New Roman"/>
          <w:b/>
          <w:bCs/>
        </w:rPr>
      </w:pPr>
      <w:r w:rsidRPr="00714BB5">
        <w:rPr>
          <w:rFonts w:ascii="Verdana" w:hAnsi="Verdana" w:cs="Times New Roman"/>
          <w:bCs/>
        </w:rPr>
        <w:t xml:space="preserve">a tantárgy elméleti vagy gyakorlati jellegének mértéke: </w:t>
      </w:r>
      <w:r w:rsidRPr="00714BB5">
        <w:rPr>
          <w:rFonts w:ascii="Verdana" w:hAnsi="Verdana" w:cs="Times New Roman"/>
          <w:bCs/>
          <w:noProof/>
        </w:rPr>
        <w:t xml:space="preserve">100 </w:t>
      </w:r>
      <w:r w:rsidRPr="00714BB5">
        <w:rPr>
          <w:rFonts w:ascii="Verdana" w:hAnsi="Verdana" w:cs="Times New Roman"/>
          <w:bCs/>
        </w:rPr>
        <w:t xml:space="preserve">% gyakorlat, </w:t>
      </w:r>
      <w:r w:rsidRPr="00714BB5">
        <w:rPr>
          <w:rFonts w:ascii="Verdana" w:hAnsi="Verdana" w:cs="Times New Roman"/>
          <w:bCs/>
          <w:noProof/>
        </w:rPr>
        <w:t>0</w:t>
      </w:r>
      <w:r w:rsidRPr="00714BB5">
        <w:rPr>
          <w:rFonts w:ascii="Verdana" w:hAnsi="Verdana" w:cs="Times New Roman"/>
          <w:bCs/>
        </w:rPr>
        <w:t xml:space="preserve"> % elmélet</w:t>
      </w:r>
    </w:p>
    <w:p w14:paraId="177DC81B"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A szak(ok), szakirányok/specializációk megnevezése (ahol oktatják):</w:t>
      </w:r>
      <w:r w:rsidRPr="00714BB5">
        <w:rPr>
          <w:rFonts w:ascii="Verdana" w:hAnsi="Verdana"/>
          <w:bCs/>
        </w:rPr>
        <w:t xml:space="preserve"> </w:t>
      </w:r>
      <w:r w:rsidRPr="00714BB5">
        <w:rPr>
          <w:rFonts w:ascii="Verdana" w:hAnsi="Verdana"/>
          <w:bCs/>
          <w:noProof/>
        </w:rPr>
        <w:t>Katasztrófavédelem mesterképzési szak</w:t>
      </w:r>
    </w:p>
    <w:p w14:paraId="4F728328"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 xml:space="preserve">Az oktatásért felelős oktatási szervezeti egység megnevezése: </w:t>
      </w:r>
      <w:r w:rsidRPr="00714BB5">
        <w:rPr>
          <w:rFonts w:ascii="Verdana" w:hAnsi="Verdana"/>
          <w:bCs/>
          <w:noProof/>
        </w:rPr>
        <w:t>Rendészettudományi kar / Katasztrófavédelmi intézet</w:t>
      </w:r>
      <w:r w:rsidRPr="00714BB5">
        <w:rPr>
          <w:rFonts w:ascii="Verdana" w:hAnsi="Verdana"/>
          <w:bCs/>
        </w:rPr>
        <w:t xml:space="preserve"> </w:t>
      </w:r>
      <w:r w:rsidRPr="00714BB5">
        <w:rPr>
          <w:rFonts w:ascii="Verdana" w:hAnsi="Verdana"/>
          <w:bCs/>
          <w:noProof/>
        </w:rPr>
        <w:t>Tűzvédelmi és Mentésirányítási Tanszék</w:t>
      </w:r>
    </w:p>
    <w:p w14:paraId="771E7D14"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A tantárgyfelelős oktató neve, beosztása, tudományos fokozata:</w:t>
      </w:r>
      <w:r w:rsidRPr="00714BB5">
        <w:rPr>
          <w:rFonts w:ascii="Verdana" w:hAnsi="Verdana"/>
          <w:bCs/>
        </w:rPr>
        <w:t xml:space="preserve"> </w:t>
      </w: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r w:rsidRPr="00714BB5">
        <w:rPr>
          <w:rFonts w:ascii="Verdana" w:hAnsi="Verdana"/>
          <w:bCs/>
        </w:rPr>
        <w:t xml:space="preserve"> </w:t>
      </w:r>
    </w:p>
    <w:p w14:paraId="67B16984"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A tanórák száma és típusa</w:t>
      </w:r>
    </w:p>
    <w:p w14:paraId="1C29D388" w14:textId="77777777" w:rsidR="001732C9" w:rsidRPr="00714BB5" w:rsidRDefault="001732C9" w:rsidP="00B27853">
      <w:pPr>
        <w:widowControl w:val="0"/>
        <w:numPr>
          <w:ilvl w:val="1"/>
          <w:numId w:val="62"/>
        </w:numPr>
        <w:tabs>
          <w:tab w:val="num" w:pos="2069"/>
        </w:tabs>
        <w:spacing w:before="120" w:after="120"/>
        <w:ind w:left="851" w:hanging="425"/>
        <w:jc w:val="both"/>
        <w:rPr>
          <w:rFonts w:ascii="Verdana" w:hAnsi="Verdana"/>
          <w:bCs/>
        </w:rPr>
      </w:pPr>
      <w:r w:rsidRPr="00714BB5">
        <w:rPr>
          <w:rFonts w:ascii="Verdana" w:hAnsi="Verdana"/>
          <w:bCs/>
        </w:rPr>
        <w:t>össz óraszám/félév:</w:t>
      </w:r>
    </w:p>
    <w:p w14:paraId="0BA4D570" w14:textId="77777777" w:rsidR="001732C9" w:rsidRPr="00714BB5" w:rsidRDefault="001732C9" w:rsidP="00B27853">
      <w:pPr>
        <w:widowControl w:val="0"/>
        <w:numPr>
          <w:ilvl w:val="2"/>
          <w:numId w:val="62"/>
        </w:numPr>
        <w:spacing w:before="120" w:after="120"/>
        <w:ind w:left="851" w:hanging="425"/>
        <w:jc w:val="both"/>
        <w:rPr>
          <w:rFonts w:ascii="Verdana" w:hAnsi="Verdana"/>
          <w:bCs/>
        </w:rPr>
      </w:pPr>
      <w:r w:rsidRPr="00714BB5">
        <w:rPr>
          <w:rFonts w:ascii="Verdana" w:hAnsi="Verdana"/>
          <w:bCs/>
        </w:rPr>
        <w:t xml:space="preserve">nappali munkarend: </w:t>
      </w:r>
      <w:r w:rsidRPr="00714BB5">
        <w:rPr>
          <w:rFonts w:ascii="Verdana" w:hAnsi="Verdana"/>
          <w:bCs/>
          <w:noProof/>
        </w:rPr>
        <w:t>28</w:t>
      </w:r>
      <w:r w:rsidRPr="00714BB5">
        <w:rPr>
          <w:rFonts w:ascii="Verdana" w:hAnsi="Verdana"/>
          <w:bCs/>
        </w:rPr>
        <w:t xml:space="preserve"> (</w:t>
      </w:r>
      <w:r w:rsidRPr="00714BB5">
        <w:rPr>
          <w:rFonts w:ascii="Verdana" w:hAnsi="Verdana"/>
          <w:bCs/>
          <w:noProof/>
        </w:rPr>
        <w:t>28</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4D9CD2AC" w14:textId="77777777" w:rsidR="001732C9" w:rsidRPr="00714BB5" w:rsidRDefault="001732C9" w:rsidP="00B27853">
      <w:pPr>
        <w:widowControl w:val="0"/>
        <w:numPr>
          <w:ilvl w:val="2"/>
          <w:numId w:val="62"/>
        </w:numPr>
        <w:spacing w:before="120" w:after="120"/>
        <w:ind w:left="851" w:hanging="425"/>
        <w:jc w:val="both"/>
        <w:rPr>
          <w:rFonts w:ascii="Verdana" w:hAnsi="Verdana"/>
          <w:bCs/>
        </w:rPr>
      </w:pPr>
      <w:r w:rsidRPr="00714BB5">
        <w:rPr>
          <w:rFonts w:ascii="Verdana" w:hAnsi="Verdana"/>
          <w:bCs/>
        </w:rPr>
        <w:t xml:space="preserve">levelező munkarend: </w:t>
      </w:r>
      <w:r w:rsidRPr="00714BB5">
        <w:rPr>
          <w:rFonts w:ascii="Verdana" w:hAnsi="Verdana"/>
          <w:bCs/>
          <w:noProof/>
        </w:rPr>
        <w:t>12</w:t>
      </w:r>
      <w:r w:rsidRPr="00714BB5">
        <w:rPr>
          <w:rFonts w:ascii="Verdana" w:hAnsi="Verdana"/>
          <w:bCs/>
        </w:rPr>
        <w:t xml:space="preserve"> (</w:t>
      </w:r>
      <w:r w:rsidRPr="00714BB5">
        <w:rPr>
          <w:rFonts w:ascii="Verdana" w:hAnsi="Verdana"/>
          <w:bCs/>
          <w:noProof/>
        </w:rPr>
        <w:t>12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44AF80A" w14:textId="77777777" w:rsidR="001732C9" w:rsidRPr="00714BB5" w:rsidRDefault="001732C9" w:rsidP="00B27853">
      <w:pPr>
        <w:widowControl w:val="0"/>
        <w:numPr>
          <w:ilvl w:val="1"/>
          <w:numId w:val="62"/>
        </w:numPr>
        <w:tabs>
          <w:tab w:val="num" w:pos="2069"/>
        </w:tabs>
        <w:spacing w:before="120" w:after="120"/>
        <w:ind w:left="851" w:hanging="425"/>
        <w:jc w:val="both"/>
        <w:rPr>
          <w:rFonts w:ascii="Verdana" w:hAnsi="Verdana"/>
          <w:bCs/>
        </w:rPr>
      </w:pPr>
      <w:r w:rsidRPr="00714BB5">
        <w:rPr>
          <w:rFonts w:ascii="Verdana" w:hAnsi="Verdana"/>
          <w:bCs/>
        </w:rPr>
        <w:t>heti óraszám - nappali munkarend: (</w:t>
      </w:r>
      <w:r w:rsidRPr="00714BB5">
        <w:rPr>
          <w:rFonts w:ascii="Verdana" w:hAnsi="Verdana"/>
          <w:bCs/>
          <w:noProof/>
        </w:rPr>
        <w:t>2</w:t>
      </w:r>
      <w:r w:rsidRPr="00714BB5">
        <w:rPr>
          <w:rFonts w:ascii="Verdana" w:hAnsi="Verdana"/>
          <w:bCs/>
        </w:rPr>
        <w:t xml:space="preserve"> EA + </w:t>
      </w:r>
      <w:r w:rsidRPr="00714BB5">
        <w:rPr>
          <w:rFonts w:ascii="Verdana" w:hAnsi="Verdana"/>
          <w:bCs/>
          <w:noProof/>
        </w:rPr>
        <w:t>0</w:t>
      </w:r>
      <w:r w:rsidRPr="00714BB5">
        <w:rPr>
          <w:rFonts w:ascii="Verdana" w:hAnsi="Verdana"/>
          <w:bCs/>
        </w:rPr>
        <w:t xml:space="preserve"> SZ + </w:t>
      </w:r>
      <w:r w:rsidRPr="00714BB5">
        <w:rPr>
          <w:rFonts w:ascii="Verdana" w:hAnsi="Verdana"/>
          <w:bCs/>
          <w:noProof/>
        </w:rPr>
        <w:t>0</w:t>
      </w:r>
      <w:r w:rsidRPr="00714BB5">
        <w:rPr>
          <w:rFonts w:ascii="Verdana" w:hAnsi="Verdana"/>
          <w:bCs/>
        </w:rPr>
        <w:t xml:space="preserve"> GY)</w:t>
      </w:r>
    </w:p>
    <w:p w14:paraId="1B1A4C29" w14:textId="77777777" w:rsidR="001732C9" w:rsidRPr="00714BB5" w:rsidRDefault="001732C9" w:rsidP="00B27853">
      <w:pPr>
        <w:widowControl w:val="0"/>
        <w:numPr>
          <w:ilvl w:val="1"/>
          <w:numId w:val="62"/>
        </w:numPr>
        <w:tabs>
          <w:tab w:val="num" w:pos="2069"/>
        </w:tabs>
        <w:spacing w:before="120" w:after="120"/>
        <w:ind w:left="851" w:hanging="425"/>
        <w:jc w:val="both"/>
        <w:rPr>
          <w:rFonts w:ascii="Verdana" w:hAnsi="Verdana"/>
          <w:bCs/>
        </w:rPr>
      </w:pPr>
      <w:r w:rsidRPr="00714BB5">
        <w:rPr>
          <w:rFonts w:ascii="Verdana" w:hAnsi="Verdana"/>
        </w:rPr>
        <w:t>Az ismeret átadásában alkalmazandó további sajátos módok, jellemzők: Az ismeret átadásában alkalmazandó további sajátos módok, jellemzők: az előadás mellett esettanulmányok és gyakorlatok kerülnek megtartásra, illetve a hallgatók projektfeladatot hajtanak végre.</w:t>
      </w:r>
    </w:p>
    <w:p w14:paraId="5AE88108"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A tantárgy szakmai tartalma (magyarul):</w:t>
      </w:r>
      <w:r w:rsidRPr="00714BB5">
        <w:rPr>
          <w:rFonts w:ascii="Verdana" w:hAnsi="Verdana"/>
          <w:bCs/>
        </w:rPr>
        <w:t xml:space="preserve"> </w:t>
      </w:r>
      <w:r w:rsidRPr="00714BB5">
        <w:rPr>
          <w:rFonts w:ascii="Verdana" w:hAnsi="Verdana"/>
          <w:bCs/>
          <w:noProof/>
        </w:rPr>
        <w:t>Kutatás fogalma. Kutatás tágabb értelmezése, fajtái. Könyvtár, internet, adatbázisok, enciklopédiák használata. Kutatási folyamat modellje, paradigmák. Kutatómunka szervezése. Kutatási cél és témaválasztás, a kutatási terv. Publikációk elkészítése, megjelentetése, a TDK jelentősége. A Nemzeti Közszolgálati Egyetemen folyó doktori képzés.</w:t>
      </w:r>
    </w:p>
    <w:p w14:paraId="24AAFC54" w14:textId="77777777" w:rsidR="001732C9" w:rsidRPr="00714BB5" w:rsidRDefault="001732C9" w:rsidP="001732C9">
      <w:pPr>
        <w:widowControl w:val="0"/>
        <w:spacing w:before="120" w:after="120"/>
        <w:ind w:left="426"/>
        <w:jc w:val="both"/>
        <w:rPr>
          <w:rFonts w:ascii="Verdana" w:hAnsi="Verdana"/>
          <w:bCs/>
          <w:lang w:val="en-GB"/>
        </w:rPr>
      </w:pPr>
      <w:r w:rsidRPr="00714BB5">
        <w:rPr>
          <w:rFonts w:ascii="Verdana" w:hAnsi="Verdana"/>
          <w:b/>
          <w:bCs/>
        </w:rPr>
        <w:t>A tantárgy szakmai tartalma (angolul) (</w:t>
      </w:r>
      <w:r w:rsidRPr="00714BB5">
        <w:rPr>
          <w:rFonts w:ascii="Verdana" w:hAnsi="Verdana"/>
          <w:b/>
          <w:bCs/>
          <w:lang w:val="en-US"/>
        </w:rPr>
        <w:t>Course description</w:t>
      </w:r>
      <w:r w:rsidRPr="00714BB5">
        <w:rPr>
          <w:rFonts w:ascii="Verdana" w:hAnsi="Verdana"/>
          <w:b/>
          <w:bCs/>
        </w:rPr>
        <w:t xml:space="preserve">): </w:t>
      </w:r>
      <w:r w:rsidRPr="00714BB5">
        <w:rPr>
          <w:rFonts w:ascii="Verdana" w:hAnsi="Verdana"/>
          <w:bCs/>
          <w:noProof/>
        </w:rPr>
        <w:t>Concept of research. A wider interpretation of research and its types. Using the library, the internet, databases, encyclopedias. Model of the research process, paradigms. Organization of research work. Research goal and selection of topic, research plan. Writing and publishing a paper,  the importance of the Students’ Scientific Association. Doctoral training at the Ludovika - University of Public Service</w:t>
      </w:r>
      <w:r w:rsidRPr="00714BB5">
        <w:rPr>
          <w:rFonts w:ascii="Verdana" w:hAnsi="Verdana"/>
          <w:bCs/>
          <w:lang w:val="en-GB"/>
        </w:rPr>
        <w:t xml:space="preserve"> </w:t>
      </w:r>
    </w:p>
    <w:p w14:paraId="4E9EF5FC" w14:textId="77777777" w:rsidR="001732C9" w:rsidRPr="00714BB5" w:rsidRDefault="001732C9" w:rsidP="00B27853">
      <w:pPr>
        <w:pStyle w:val="Listaszerbekezds"/>
        <w:widowControl w:val="0"/>
        <w:numPr>
          <w:ilvl w:val="0"/>
          <w:numId w:val="62"/>
        </w:numPr>
        <w:spacing w:before="120" w:after="120"/>
        <w:ind w:left="426" w:hanging="142"/>
        <w:jc w:val="both"/>
        <w:rPr>
          <w:rFonts w:ascii="Verdana" w:hAnsi="Verdana" w:cs="Times New Roman"/>
          <w:bCs/>
        </w:rPr>
      </w:pPr>
      <w:r w:rsidRPr="00714BB5">
        <w:rPr>
          <w:rFonts w:ascii="Verdana" w:hAnsi="Verdana" w:cs="Times New Roman"/>
          <w:b/>
          <w:bCs/>
        </w:rPr>
        <w:t xml:space="preserve">Elérendő kompetenciák (magyarul): </w:t>
      </w:r>
      <w:r w:rsidRPr="00714BB5">
        <w:rPr>
          <w:rFonts w:ascii="Verdana" w:hAnsi="Verdana" w:cs="Times New Roman"/>
          <w:bCs/>
          <w:noProof/>
        </w:rPr>
        <w:t>A hallgatók szerezzenek ismereteket a kutatás fogalmáról, a kutatás tágabb értelmezéséről, fajtáiról, a kutatási folyamat modelljéről, a paradigmákról, a kutatómunka szervezéséről. Rendelkezzenek továbbá ismeretekkel a kutatási célról és témaválasztásról, a kutatási tervről, a publikációk elkészítéséről, megjelentetéséről, a TDK jelentőségéről, és a Nemzeti Közszolgálati Egyetemen folyó doktori képzésről.</w:t>
      </w:r>
    </w:p>
    <w:p w14:paraId="434FABB9"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Tudása:</w:t>
      </w:r>
      <w:r w:rsidRPr="00714BB5">
        <w:rPr>
          <w:rFonts w:ascii="Verdana" w:hAnsi="Verdana"/>
          <w:bCs/>
        </w:rPr>
        <w:t xml:space="preserve"> </w:t>
      </w:r>
      <w:r w:rsidRPr="00714BB5">
        <w:rPr>
          <w:rFonts w:ascii="Verdana" w:hAnsi="Verdana"/>
          <w:bCs/>
          <w:noProof/>
        </w:rPr>
        <w:t>Tisztában van a katasztrófavédelmi kutatásban és a tudományos munkában alkalmazható problémamegoldó, döntéselőkészítő ismeretekkel.</w:t>
      </w:r>
    </w:p>
    <w:p w14:paraId="627BB69D"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Képességei:</w:t>
      </w:r>
      <w:r w:rsidRPr="00714BB5">
        <w:rPr>
          <w:rFonts w:ascii="Verdana" w:hAnsi="Verdana"/>
          <w:bCs/>
        </w:rPr>
        <w:t xml:space="preserve"> </w:t>
      </w:r>
      <w:r w:rsidRPr="00714BB5">
        <w:rPr>
          <w:rFonts w:ascii="Verdana" w:hAnsi="Verdana"/>
          <w:bCs/>
          <w:noProof/>
        </w:rPr>
        <w:t xml:space="preserve">Tevékenységét a széleskörű műveltség, a szakmai továbbképzéshez </w:t>
      </w:r>
      <w:r w:rsidRPr="00714BB5">
        <w:rPr>
          <w:rFonts w:ascii="Verdana" w:hAnsi="Verdana"/>
          <w:bCs/>
          <w:noProof/>
        </w:rPr>
        <w:lastRenderedPageBreak/>
        <w:t>pozitív hozzáállás, elkötelezettség jellemzi.</w:t>
      </w:r>
      <w:r w:rsidRPr="00714BB5">
        <w:rPr>
          <w:rFonts w:ascii="Verdana" w:hAnsi="Verdana"/>
          <w:bCs/>
        </w:rPr>
        <w:t xml:space="preserve"> </w:t>
      </w:r>
    </w:p>
    <w:p w14:paraId="3F19A025"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Attitűdje:</w:t>
      </w:r>
      <w:r w:rsidRPr="00714BB5">
        <w:rPr>
          <w:rFonts w:ascii="Verdana" w:hAnsi="Verdana"/>
          <w:bCs/>
        </w:rPr>
        <w:t xml:space="preserve"> </w:t>
      </w:r>
      <w:r w:rsidRPr="00714BB5">
        <w:rPr>
          <w:rFonts w:ascii="Verdana" w:hAnsi="Verdana"/>
          <w:bCs/>
          <w:noProof/>
        </w:rPr>
        <w:t>Tevékenységét a széleskörű műveltség, a szakmai továbbképzéshez pozitív hozzáállás, elkötelezettség jellemzi.</w:t>
      </w:r>
    </w:p>
    <w:p w14:paraId="55216FA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
          <w:bCs/>
        </w:rPr>
        <w:t>Autonómiája és felelőssége:</w:t>
      </w:r>
      <w:r w:rsidRPr="00714BB5">
        <w:rPr>
          <w:rFonts w:ascii="Verdana" w:hAnsi="Verdana"/>
          <w:bCs/>
        </w:rPr>
        <w:t xml:space="preserve"> </w:t>
      </w:r>
      <w:r w:rsidRPr="00714BB5">
        <w:rPr>
          <w:rFonts w:ascii="Verdana" w:hAnsi="Verdana"/>
          <w:bCs/>
          <w:noProof/>
        </w:rPr>
        <w:t>Elkötelezett a szakterület módszertanának fejlesztéséhez szükséges elméleti, tudományos kutatási és gyakorlati információk beszerzése, értékelése és hasznosítása iránt.</w:t>
      </w:r>
    </w:p>
    <w:p w14:paraId="7EC43233" w14:textId="77777777" w:rsidR="001732C9" w:rsidRPr="00714BB5" w:rsidRDefault="001732C9" w:rsidP="001732C9">
      <w:pPr>
        <w:widowControl w:val="0"/>
        <w:spacing w:before="120" w:after="120"/>
        <w:ind w:left="426"/>
        <w:jc w:val="both"/>
        <w:rPr>
          <w:rFonts w:ascii="Verdana" w:hAnsi="Verdana"/>
          <w:b/>
          <w:bCs/>
          <w:lang w:val="en-US"/>
        </w:rPr>
      </w:pPr>
      <w:r w:rsidRPr="00714BB5">
        <w:rPr>
          <w:rFonts w:ascii="Verdana" w:hAnsi="Verdana"/>
          <w:b/>
          <w:bCs/>
        </w:rPr>
        <w:t>Elérendő kompetenciák (angolul) (</w:t>
      </w:r>
      <w:r w:rsidRPr="00714BB5">
        <w:rPr>
          <w:rFonts w:ascii="Verdana" w:hAnsi="Verdana"/>
          <w:b/>
          <w:bCs/>
          <w:lang w:val="en-US"/>
        </w:rPr>
        <w:t xml:space="preserve">Competences – English): </w:t>
      </w:r>
      <w:r w:rsidRPr="00714BB5">
        <w:rPr>
          <w:rFonts w:ascii="Verdana" w:hAnsi="Verdana"/>
          <w:bCs/>
          <w:noProof/>
          <w:lang w:val="en-US"/>
        </w:rPr>
        <w:t>Students will become familiar with the concept of research, a wider interpretation of research, its types, the model of the research process, paradigms and organization of research work. They have knowledge of research goal and selection of topic, the research plan, writing and publishing a paper, the importance of the Students’ Scientific Association and doctoral training at the Ludovika -  University of Public Service.</w:t>
      </w:r>
    </w:p>
    <w:p w14:paraId="47C6D001"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Knowledge</w:t>
      </w:r>
      <w:r w:rsidRPr="00714BB5">
        <w:rPr>
          <w:rFonts w:ascii="Verdana" w:hAnsi="Verdana"/>
          <w:lang w:val="en-GB"/>
        </w:rPr>
        <w:t xml:space="preserve">: </w:t>
      </w:r>
      <w:r w:rsidRPr="00714BB5">
        <w:rPr>
          <w:rFonts w:ascii="Verdana" w:hAnsi="Verdana"/>
          <w:bCs/>
          <w:noProof/>
        </w:rPr>
        <w:t>He / she is aware of problem solving in disaster management research and scientific work, knowledge of decision preparation.</w:t>
      </w:r>
    </w:p>
    <w:p w14:paraId="31268B68"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Capabilities</w:t>
      </w:r>
      <w:r w:rsidRPr="00714BB5">
        <w:rPr>
          <w:rFonts w:ascii="Verdana" w:hAnsi="Verdana"/>
          <w:lang w:val="en-GB"/>
        </w:rPr>
        <w:t xml:space="preserve">: </w:t>
      </w:r>
      <w:r w:rsidRPr="00714BB5">
        <w:rPr>
          <w:rFonts w:ascii="Verdana" w:hAnsi="Verdana"/>
          <w:bCs/>
          <w:noProof/>
        </w:rPr>
        <w:t>Able to perform decision-making and decision-making tasks, and to develop decision proposals problem analysis and solution analysis.</w:t>
      </w:r>
    </w:p>
    <w:p w14:paraId="2EBEF4D7" w14:textId="77777777" w:rsidR="001732C9" w:rsidRPr="00714BB5" w:rsidRDefault="001732C9" w:rsidP="0017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lang w:val="en-GB"/>
        </w:rPr>
      </w:pPr>
      <w:r w:rsidRPr="00714BB5">
        <w:rPr>
          <w:rFonts w:ascii="Verdana" w:hAnsi="Verdana"/>
          <w:b/>
          <w:lang w:val="en-GB"/>
        </w:rPr>
        <w:t>Attitude:</w:t>
      </w:r>
      <w:r w:rsidRPr="00714BB5">
        <w:rPr>
          <w:rFonts w:ascii="Verdana" w:hAnsi="Verdana"/>
          <w:lang w:val="en-GB"/>
        </w:rPr>
        <w:t xml:space="preserve"> </w:t>
      </w:r>
      <w:r w:rsidRPr="00714BB5">
        <w:rPr>
          <w:rFonts w:ascii="Verdana" w:hAnsi="Verdana"/>
          <w:bCs/>
          <w:noProof/>
        </w:rPr>
        <w:t>His / her activities are characterized by wide-ranging literacy, positive attitude and commitment to professional development.</w:t>
      </w:r>
    </w:p>
    <w:p w14:paraId="6EC3B0B2" w14:textId="77777777" w:rsidR="001732C9" w:rsidRPr="00714BB5" w:rsidRDefault="001732C9" w:rsidP="001732C9">
      <w:pPr>
        <w:widowControl w:val="0"/>
        <w:spacing w:before="120" w:after="120"/>
        <w:ind w:left="426"/>
        <w:jc w:val="both"/>
        <w:rPr>
          <w:rFonts w:ascii="Verdana" w:hAnsi="Verdana"/>
          <w:lang w:val="en-GB"/>
        </w:rPr>
      </w:pPr>
      <w:r w:rsidRPr="00714BB5">
        <w:rPr>
          <w:rFonts w:ascii="Verdana" w:hAnsi="Verdana"/>
          <w:b/>
          <w:lang w:val="en-GB"/>
        </w:rPr>
        <w:t xml:space="preserve">Autonomy and responsibility: </w:t>
      </w:r>
      <w:r w:rsidRPr="00714BB5">
        <w:rPr>
          <w:rFonts w:ascii="Verdana" w:hAnsi="Verdana"/>
          <w:bCs/>
          <w:noProof/>
        </w:rPr>
        <w:t>He / she is committed to the theoretical, scientific, and practical research needed to develop the methodology of the field acquisition, evaluation and utilization of information.</w:t>
      </w:r>
    </w:p>
    <w:p w14:paraId="645E9FA3"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 xml:space="preserve">Előtanulmányi követelmények: </w:t>
      </w:r>
      <w:r w:rsidRPr="00714BB5">
        <w:rPr>
          <w:rFonts w:ascii="Verdana" w:hAnsi="Verdana"/>
          <w:bCs/>
          <w:noProof/>
        </w:rPr>
        <w:t>Nincs</w:t>
      </w:r>
    </w:p>
    <w:p w14:paraId="1D1F1D8A" w14:textId="77777777" w:rsidR="001732C9" w:rsidRPr="00714BB5" w:rsidRDefault="001732C9" w:rsidP="00B27853">
      <w:pPr>
        <w:widowControl w:val="0"/>
        <w:numPr>
          <w:ilvl w:val="0"/>
          <w:numId w:val="62"/>
        </w:numPr>
        <w:spacing w:before="120" w:after="120"/>
        <w:ind w:left="426" w:hanging="142"/>
        <w:jc w:val="both"/>
        <w:rPr>
          <w:rFonts w:ascii="Verdana" w:hAnsi="Verdana"/>
          <w:b/>
          <w:bCs/>
        </w:rPr>
      </w:pPr>
      <w:r w:rsidRPr="00714BB5">
        <w:rPr>
          <w:rFonts w:ascii="Verdana" w:hAnsi="Verdana"/>
          <w:b/>
          <w:bCs/>
        </w:rPr>
        <w:t>A tantárgy tananyagának leírása, tematika. Description of the subject, curriculum (magyarul, angolul - English):</w:t>
      </w:r>
    </w:p>
    <w:p w14:paraId="4DBCEB22" w14:textId="77777777" w:rsidR="001732C9" w:rsidRPr="00714BB5" w:rsidRDefault="001732C9" w:rsidP="00B27853">
      <w:pPr>
        <w:widowControl w:val="0"/>
        <w:numPr>
          <w:ilvl w:val="1"/>
          <w:numId w:val="62"/>
        </w:numPr>
        <w:tabs>
          <w:tab w:val="left" w:pos="709"/>
          <w:tab w:val="left" w:pos="993"/>
        </w:tabs>
        <w:spacing w:before="120" w:after="120"/>
        <w:ind w:left="426" w:firstLine="0"/>
        <w:jc w:val="both"/>
        <w:rPr>
          <w:rFonts w:ascii="Verdana" w:hAnsi="Verdana"/>
          <w:b/>
        </w:rPr>
      </w:pPr>
      <w:r w:rsidRPr="00714BB5">
        <w:rPr>
          <w:rFonts w:ascii="Verdana" w:hAnsi="Verdana"/>
          <w:b/>
        </w:rPr>
        <w:t>Magyarul</w:t>
      </w:r>
    </w:p>
    <w:p w14:paraId="63955370"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A tudományos kutatás tárgya, fogalma, értelmezése. </w:t>
      </w:r>
    </w:p>
    <w:p w14:paraId="72AED297"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Alapvető kutatási módszerek.</w:t>
      </w:r>
    </w:p>
    <w:p w14:paraId="37D1E211"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 xml:space="preserve"> Írott és elektronikus adatbázisok használata. </w:t>
      </w:r>
    </w:p>
    <w:p w14:paraId="09DA7FB8"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bCs/>
          <w:noProof/>
        </w:rPr>
      </w:pPr>
      <w:r w:rsidRPr="00714BB5">
        <w:rPr>
          <w:rFonts w:ascii="Verdana" w:hAnsi="Verdana"/>
          <w:bCs/>
          <w:noProof/>
        </w:rPr>
        <w:t>A kutatási terv lényege, a kutatás folyamata. A tudományosság kritériumainak teljesítése a publikációkban, a tudományos publikálás lehetőségei</w:t>
      </w:r>
    </w:p>
    <w:p w14:paraId="1E626BA5" w14:textId="77777777" w:rsidR="001732C9" w:rsidRPr="00714BB5" w:rsidRDefault="001732C9" w:rsidP="00B27853">
      <w:pPr>
        <w:widowControl w:val="0"/>
        <w:numPr>
          <w:ilvl w:val="1"/>
          <w:numId w:val="62"/>
        </w:numPr>
        <w:tabs>
          <w:tab w:val="left" w:pos="709"/>
          <w:tab w:val="left" w:pos="993"/>
        </w:tabs>
        <w:spacing w:before="120" w:after="120"/>
        <w:ind w:left="426" w:firstLine="0"/>
        <w:jc w:val="both"/>
        <w:rPr>
          <w:rFonts w:ascii="Verdana" w:hAnsi="Verdana"/>
          <w:b/>
        </w:rPr>
      </w:pPr>
      <w:r w:rsidRPr="00714BB5">
        <w:rPr>
          <w:rFonts w:ascii="Verdana" w:hAnsi="Verdana"/>
          <w:b/>
        </w:rPr>
        <w:t>Angolul</w:t>
      </w:r>
    </w:p>
    <w:p w14:paraId="40C85C74"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Subject, concept and interpretation of scientific research. </w:t>
      </w:r>
    </w:p>
    <w:p w14:paraId="618F9ADE"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Basic research methods. </w:t>
      </w:r>
    </w:p>
    <w:p w14:paraId="5D35107C"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rPr>
      </w:pPr>
      <w:r w:rsidRPr="00714BB5">
        <w:rPr>
          <w:rFonts w:ascii="Verdana" w:hAnsi="Verdana"/>
          <w:bCs/>
          <w:noProof/>
        </w:rPr>
        <w:t xml:space="preserve">Use of written and electronic databases. </w:t>
      </w:r>
    </w:p>
    <w:p w14:paraId="57C65D15" w14:textId="77777777" w:rsidR="001732C9" w:rsidRPr="00714BB5" w:rsidRDefault="001732C9" w:rsidP="00B27853">
      <w:pPr>
        <w:widowControl w:val="0"/>
        <w:numPr>
          <w:ilvl w:val="2"/>
          <w:numId w:val="62"/>
        </w:numPr>
        <w:tabs>
          <w:tab w:val="left" w:pos="709"/>
          <w:tab w:val="left" w:pos="993"/>
        </w:tabs>
        <w:spacing w:before="120" w:after="120"/>
        <w:ind w:left="1276" w:hanging="850"/>
        <w:jc w:val="both"/>
        <w:rPr>
          <w:rFonts w:ascii="Verdana" w:hAnsi="Verdana"/>
        </w:rPr>
      </w:pPr>
      <w:r w:rsidRPr="00714BB5">
        <w:rPr>
          <w:rFonts w:ascii="Verdana" w:hAnsi="Verdana"/>
          <w:bCs/>
          <w:noProof/>
        </w:rPr>
        <w:t>The essence of the research plan, the process of the research.</w:t>
      </w:r>
    </w:p>
    <w:p w14:paraId="6FEDC804"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 xml:space="preserve">A tantárgy meghirdetésének gyakorisága/a tantervben történő félévi elhelyezkedése: </w:t>
      </w:r>
      <w:r w:rsidRPr="00714BB5">
        <w:rPr>
          <w:rFonts w:ascii="Verdana" w:hAnsi="Verdana"/>
          <w:bCs/>
          <w:noProof/>
        </w:rPr>
        <w:t>2. félév</w:t>
      </w:r>
    </w:p>
    <w:p w14:paraId="101F360B"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A tanórákon való részvétel követelményei, az elfogadható hiányzások mértéke, a távolmaradás pótlásának lehetősége:</w:t>
      </w:r>
    </w:p>
    <w:p w14:paraId="18690FC0" w14:textId="77777777" w:rsidR="001732C9" w:rsidRPr="00714BB5" w:rsidRDefault="001732C9" w:rsidP="001732C9">
      <w:pPr>
        <w:widowControl w:val="0"/>
        <w:spacing w:before="120" w:after="120"/>
        <w:ind w:left="426"/>
        <w:jc w:val="both"/>
        <w:rPr>
          <w:rFonts w:ascii="Verdana" w:hAnsi="Verdana"/>
          <w:bCs/>
        </w:rPr>
      </w:pPr>
      <w:r w:rsidRPr="00714BB5">
        <w:rPr>
          <w:rFonts w:ascii="Verdana" w:hAnsi="Verdana"/>
          <w:bCs/>
          <w:noProof/>
        </w:rPr>
        <w:t>Maximum 50% igazolt hiányzás elfogadható. Magasabb mértékű hiányzás esetén az adott témakörökből a szorgalmi időszak végéig a hallgató tanszéki döntés alapján írásbeli, vagy szóbeli beszámolót tehet.</w:t>
      </w:r>
    </w:p>
    <w:p w14:paraId="118E04BB"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rPr>
        <w:t>Félévközi feladatok, ismeretek ellenőrzésének rendje:</w:t>
      </w:r>
    </w:p>
    <w:p w14:paraId="10583475" w14:textId="77777777" w:rsidR="001732C9" w:rsidRPr="00714BB5" w:rsidRDefault="001732C9" w:rsidP="001732C9">
      <w:pPr>
        <w:widowControl w:val="0"/>
        <w:spacing w:before="120" w:after="120"/>
        <w:ind w:left="426"/>
        <w:jc w:val="both"/>
        <w:rPr>
          <w:rFonts w:ascii="Verdana" w:hAnsi="Verdana"/>
          <w:bCs/>
          <w:noProof/>
        </w:rPr>
      </w:pPr>
      <w:r w:rsidRPr="00714BB5">
        <w:rPr>
          <w:rFonts w:ascii="Verdana" w:hAnsi="Verdana"/>
          <w:bCs/>
          <w:noProof/>
        </w:rPr>
        <w:t xml:space="preserve">Egy beadandó dolgozat elkészítése a tantárgyi tematika szerint vonatkozásairól. Az elégséges szint 60%, közepes 70%-tól, jó 80 %-tól és kiváló 90%-tól. A beadandó </w:t>
      </w:r>
      <w:r w:rsidRPr="00714BB5">
        <w:rPr>
          <w:rFonts w:ascii="Verdana" w:hAnsi="Verdana"/>
          <w:bCs/>
          <w:noProof/>
        </w:rPr>
        <w:lastRenderedPageBreak/>
        <w:t>dolgozat határideje a félév utolsó előadásának napja. El nem fogadott vagy elmaradt beadanadó dolgozat a vizsgaidőszak megkezdéséig pótolható.</w:t>
      </w:r>
    </w:p>
    <w:p w14:paraId="22E11AA9" w14:textId="77777777" w:rsidR="001732C9" w:rsidRPr="00714BB5" w:rsidRDefault="001732C9" w:rsidP="001732C9">
      <w:pPr>
        <w:rPr>
          <w:rFonts w:ascii="Verdana" w:hAnsi="Verdana"/>
          <w:bCs/>
          <w:noProof/>
        </w:rPr>
      </w:pPr>
    </w:p>
    <w:p w14:paraId="30C89B0A" w14:textId="77777777" w:rsidR="001732C9" w:rsidRPr="00714BB5" w:rsidRDefault="001732C9" w:rsidP="00B27853">
      <w:pPr>
        <w:widowControl w:val="0"/>
        <w:numPr>
          <w:ilvl w:val="0"/>
          <w:numId w:val="62"/>
        </w:numPr>
        <w:spacing w:before="120" w:after="120"/>
        <w:ind w:left="426" w:hanging="142"/>
        <w:jc w:val="both"/>
        <w:rPr>
          <w:rFonts w:ascii="Verdana" w:hAnsi="Verdana"/>
          <w:b/>
          <w:bCs/>
        </w:rPr>
      </w:pPr>
      <w:r w:rsidRPr="00714BB5">
        <w:rPr>
          <w:rFonts w:ascii="Verdana" w:hAnsi="Verdana"/>
          <w:b/>
          <w:bCs/>
        </w:rPr>
        <w:t xml:space="preserve">Az értékelés, az aláírás és a kreditek megszerzésének pontos feltételei: </w:t>
      </w:r>
    </w:p>
    <w:p w14:paraId="1AF099B7" w14:textId="77777777" w:rsidR="001732C9" w:rsidRPr="00714BB5" w:rsidRDefault="001732C9" w:rsidP="00B27853">
      <w:pPr>
        <w:widowControl w:val="0"/>
        <w:numPr>
          <w:ilvl w:val="1"/>
          <w:numId w:val="62"/>
        </w:numPr>
        <w:tabs>
          <w:tab w:val="left" w:pos="709"/>
          <w:tab w:val="left" w:pos="993"/>
        </w:tabs>
        <w:spacing w:before="120" w:after="120"/>
        <w:ind w:left="426" w:firstLine="0"/>
        <w:jc w:val="both"/>
        <w:rPr>
          <w:rFonts w:ascii="Verdana" w:hAnsi="Verdana"/>
        </w:rPr>
      </w:pPr>
      <w:r w:rsidRPr="00714BB5">
        <w:rPr>
          <w:rFonts w:ascii="Verdana" w:hAnsi="Verdana"/>
          <w:b/>
        </w:rPr>
        <w:t xml:space="preserve">Az aláírás megszerzésének feltételei: </w:t>
      </w:r>
      <w:r w:rsidRPr="00714BB5">
        <w:rPr>
          <w:rFonts w:ascii="Verdana" w:hAnsi="Verdana"/>
          <w:noProof/>
        </w:rPr>
        <w:t>A tantárgy aláírásának feltétele: részvétel az előadásokon, foglalkozásokon (maximum 50% igazolt hiányzás elfogadható) és a beadandó anyagok időbeni leadása.</w:t>
      </w:r>
    </w:p>
    <w:p w14:paraId="1B45B51C" w14:textId="77777777" w:rsidR="001732C9" w:rsidRPr="00714BB5" w:rsidRDefault="001732C9" w:rsidP="00B27853">
      <w:pPr>
        <w:widowControl w:val="0"/>
        <w:numPr>
          <w:ilvl w:val="1"/>
          <w:numId w:val="62"/>
        </w:numPr>
        <w:tabs>
          <w:tab w:val="left" w:pos="709"/>
          <w:tab w:val="left" w:pos="993"/>
        </w:tabs>
        <w:spacing w:before="120" w:after="120"/>
        <w:ind w:left="426" w:firstLine="0"/>
        <w:jc w:val="both"/>
        <w:rPr>
          <w:rFonts w:ascii="Verdana" w:hAnsi="Verdana"/>
          <w:noProof/>
        </w:rPr>
      </w:pPr>
      <w:r w:rsidRPr="00714BB5">
        <w:rPr>
          <w:rFonts w:ascii="Verdana" w:hAnsi="Verdana"/>
          <w:b/>
        </w:rPr>
        <w:t xml:space="preserve">Az értékelés: </w:t>
      </w:r>
      <w:r w:rsidRPr="00714BB5">
        <w:rPr>
          <w:rFonts w:ascii="Verdana" w:hAnsi="Verdana"/>
          <w:noProof/>
        </w:rPr>
        <w:t>félévközi, ötfokozatú értékelés a tantárgyi tematikában található ismeretekről</w:t>
      </w:r>
    </w:p>
    <w:p w14:paraId="5C41AC6A" w14:textId="77777777" w:rsidR="001732C9" w:rsidRPr="00714BB5" w:rsidRDefault="001732C9" w:rsidP="00B27853">
      <w:pPr>
        <w:widowControl w:val="0"/>
        <w:numPr>
          <w:ilvl w:val="1"/>
          <w:numId w:val="62"/>
        </w:numPr>
        <w:tabs>
          <w:tab w:val="left" w:pos="709"/>
          <w:tab w:val="left" w:pos="993"/>
        </w:tabs>
        <w:spacing w:before="120" w:after="120"/>
        <w:ind w:left="426" w:firstLine="0"/>
        <w:jc w:val="both"/>
        <w:rPr>
          <w:rFonts w:ascii="Verdana" w:hAnsi="Verdana"/>
        </w:rPr>
      </w:pPr>
      <w:r w:rsidRPr="00714BB5">
        <w:rPr>
          <w:rFonts w:ascii="Verdana" w:hAnsi="Verdana"/>
          <w:b/>
        </w:rPr>
        <w:t>A kreditek megszerzésének feltételei:</w:t>
      </w:r>
      <w:r w:rsidRPr="00714BB5">
        <w:rPr>
          <w:rFonts w:ascii="Verdana" w:hAnsi="Verdana"/>
        </w:rPr>
        <w:t xml:space="preserve"> </w:t>
      </w:r>
      <w:r w:rsidRPr="00714BB5">
        <w:rPr>
          <w:rFonts w:ascii="Verdana" w:hAnsi="Verdana"/>
          <w:noProof/>
        </w:rPr>
        <w:t>aláírás megszerzése és legalább elégséges osztályzat megszerzése.</w:t>
      </w:r>
    </w:p>
    <w:p w14:paraId="5E805604" w14:textId="77777777" w:rsidR="001732C9" w:rsidRPr="00714BB5" w:rsidRDefault="001732C9" w:rsidP="00B27853">
      <w:pPr>
        <w:widowControl w:val="0"/>
        <w:numPr>
          <w:ilvl w:val="0"/>
          <w:numId w:val="62"/>
        </w:numPr>
        <w:spacing w:before="120" w:after="120"/>
        <w:ind w:left="426" w:hanging="142"/>
        <w:jc w:val="both"/>
        <w:rPr>
          <w:rFonts w:ascii="Verdana" w:hAnsi="Verdana"/>
          <w:bCs/>
        </w:rPr>
      </w:pPr>
      <w:r w:rsidRPr="00714BB5">
        <w:rPr>
          <w:rFonts w:ascii="Verdana" w:hAnsi="Verdana"/>
          <w:b/>
          <w:bCs/>
        </w:rPr>
        <w:t>Irodalomjegyzék:</w:t>
      </w:r>
    </w:p>
    <w:p w14:paraId="7C70CCCA" w14:textId="77777777" w:rsidR="001732C9" w:rsidRPr="00714BB5" w:rsidRDefault="001732C9" w:rsidP="00B27853">
      <w:pPr>
        <w:widowControl w:val="0"/>
        <w:numPr>
          <w:ilvl w:val="1"/>
          <w:numId w:val="62"/>
        </w:numPr>
        <w:tabs>
          <w:tab w:val="left" w:pos="851"/>
        </w:tabs>
        <w:spacing w:before="120" w:after="120"/>
        <w:ind w:left="426" w:hanging="142"/>
        <w:jc w:val="both"/>
        <w:rPr>
          <w:rFonts w:ascii="Verdana" w:hAnsi="Verdana"/>
          <w:bCs/>
        </w:rPr>
      </w:pPr>
      <w:r w:rsidRPr="00714BB5">
        <w:rPr>
          <w:rFonts w:ascii="Verdana" w:hAnsi="Verdana"/>
          <w:b/>
          <w:bCs/>
        </w:rPr>
        <w:t>Kötelező irodalom:</w:t>
      </w:r>
    </w:p>
    <w:p w14:paraId="0E6D4C75" w14:textId="77777777" w:rsidR="001732C9" w:rsidRPr="00714BB5" w:rsidRDefault="001732C9" w:rsidP="00B27853">
      <w:pPr>
        <w:pStyle w:val="Listaszerbekezds"/>
        <w:numPr>
          <w:ilvl w:val="0"/>
          <w:numId w:val="61"/>
        </w:numPr>
        <w:spacing w:after="160" w:line="259" w:lineRule="auto"/>
        <w:rPr>
          <w:rFonts w:ascii="Verdana" w:hAnsi="Verdana" w:cs="Times New Roman"/>
          <w:noProof/>
        </w:rPr>
      </w:pPr>
      <w:r w:rsidRPr="00714BB5">
        <w:rPr>
          <w:rFonts w:ascii="Verdana" w:hAnsi="Verdana" w:cs="Times New Roman"/>
          <w:noProof/>
        </w:rPr>
        <w:t>Hornyacsek Júlia: A tudományos kutatás elmélete és módszertana, ISBN 978-615-5491-36-8 NKE, 2014</w:t>
      </w:r>
    </w:p>
    <w:p w14:paraId="121AEDB6" w14:textId="77777777" w:rsidR="001732C9" w:rsidRPr="00714BB5" w:rsidRDefault="001732C9" w:rsidP="00B27853">
      <w:pPr>
        <w:widowControl w:val="0"/>
        <w:numPr>
          <w:ilvl w:val="1"/>
          <w:numId w:val="62"/>
        </w:numPr>
        <w:spacing w:before="120" w:after="120"/>
        <w:ind w:left="851" w:hanging="567"/>
        <w:jc w:val="both"/>
        <w:rPr>
          <w:rFonts w:ascii="Verdana" w:hAnsi="Verdana"/>
          <w:b/>
          <w:bCs/>
        </w:rPr>
      </w:pPr>
      <w:r w:rsidRPr="00714BB5">
        <w:rPr>
          <w:rFonts w:ascii="Verdana" w:hAnsi="Verdana"/>
          <w:b/>
          <w:bCs/>
        </w:rPr>
        <w:t>Ajánlott irodalom:</w:t>
      </w:r>
    </w:p>
    <w:p w14:paraId="2E1E245A" w14:textId="77777777" w:rsidR="001732C9" w:rsidRPr="00714BB5" w:rsidRDefault="001732C9" w:rsidP="00B27853">
      <w:pPr>
        <w:pStyle w:val="Listaszerbekezds"/>
        <w:widowControl w:val="0"/>
        <w:numPr>
          <w:ilvl w:val="0"/>
          <w:numId w:val="60"/>
        </w:numPr>
        <w:spacing w:before="120" w:after="120"/>
        <w:jc w:val="both"/>
        <w:rPr>
          <w:rFonts w:ascii="Verdana" w:hAnsi="Verdana" w:cs="Times New Roman"/>
        </w:rPr>
      </w:pPr>
      <w:r w:rsidRPr="00714BB5">
        <w:rPr>
          <w:rFonts w:ascii="Verdana" w:hAnsi="Verdana" w:cs="Times New Roman"/>
        </w:rPr>
        <w:t>Majoros Pál: A kutatás módszertan alapjai, Perfekt, ISBN: 9789633945841</w:t>
      </w:r>
    </w:p>
    <w:p w14:paraId="5565643D" w14:textId="77777777" w:rsidR="001732C9" w:rsidRPr="00714BB5" w:rsidRDefault="001732C9" w:rsidP="001732C9">
      <w:pPr>
        <w:pStyle w:val="Listaszerbekezds"/>
        <w:widowControl w:val="0"/>
        <w:spacing w:before="120" w:after="120"/>
        <w:ind w:left="501"/>
        <w:jc w:val="both"/>
        <w:rPr>
          <w:rFonts w:ascii="Verdana" w:hAnsi="Verdana" w:cs="Times New Roman"/>
          <w:b/>
          <w:bCs/>
        </w:rPr>
      </w:pPr>
    </w:p>
    <w:p w14:paraId="2DC3664E" w14:textId="77777777" w:rsidR="001732C9" w:rsidRPr="00714BB5" w:rsidRDefault="001732C9" w:rsidP="001732C9">
      <w:pPr>
        <w:widowControl w:val="0"/>
        <w:spacing w:before="120" w:after="120"/>
        <w:jc w:val="both"/>
        <w:rPr>
          <w:rFonts w:ascii="Verdana" w:hAnsi="Verdana"/>
          <w:bCs/>
        </w:rPr>
      </w:pPr>
      <w:r w:rsidRPr="00714BB5">
        <w:rPr>
          <w:rFonts w:ascii="Verdana" w:hAnsi="Verdana"/>
          <w:bCs/>
        </w:rPr>
        <w:t>Budapest, 2023. november 02.</w:t>
      </w:r>
    </w:p>
    <w:p w14:paraId="3C3898A0" w14:textId="77777777" w:rsidR="001732C9" w:rsidRPr="00714BB5" w:rsidRDefault="001732C9" w:rsidP="001732C9">
      <w:pPr>
        <w:widowControl w:val="0"/>
        <w:spacing w:before="120" w:after="120"/>
        <w:jc w:val="both"/>
        <w:rPr>
          <w:rFonts w:ascii="Verdana" w:hAnsi="Verdana"/>
          <w:bCs/>
        </w:rPr>
      </w:pPr>
    </w:p>
    <w:p w14:paraId="6244073E" w14:textId="77777777" w:rsidR="001732C9" w:rsidRPr="00714BB5" w:rsidRDefault="001732C9" w:rsidP="001732C9">
      <w:pPr>
        <w:widowControl w:val="0"/>
        <w:ind w:left="4956"/>
        <w:jc w:val="center"/>
        <w:rPr>
          <w:rFonts w:ascii="Verdana" w:hAnsi="Verdana"/>
          <w:bCs/>
        </w:rPr>
      </w:pPr>
      <w:r w:rsidRPr="00714BB5">
        <w:rPr>
          <w:rFonts w:ascii="Verdana" w:hAnsi="Verdana"/>
          <w:bCs/>
          <w:noProof/>
        </w:rPr>
        <w:t>Dr. Pántya Péter</w:t>
      </w:r>
      <w:r w:rsidRPr="00714BB5">
        <w:rPr>
          <w:rFonts w:ascii="Verdana" w:hAnsi="Verdana"/>
          <w:bCs/>
        </w:rPr>
        <w:t xml:space="preserve"> </w:t>
      </w:r>
      <w:r w:rsidRPr="00714BB5">
        <w:rPr>
          <w:rFonts w:ascii="Verdana" w:hAnsi="Verdana"/>
          <w:bCs/>
          <w:noProof/>
        </w:rPr>
        <w:t>PhD.</w:t>
      </w:r>
      <w:r w:rsidRPr="00714BB5">
        <w:rPr>
          <w:rFonts w:ascii="Verdana" w:hAnsi="Verdana"/>
          <w:bCs/>
        </w:rPr>
        <w:t xml:space="preserve"> </w:t>
      </w:r>
      <w:r w:rsidRPr="00714BB5">
        <w:rPr>
          <w:rFonts w:ascii="Verdana" w:hAnsi="Verdana"/>
          <w:bCs/>
          <w:noProof/>
        </w:rPr>
        <w:t>egyetemi docens</w:t>
      </w:r>
    </w:p>
    <w:p w14:paraId="66D6BC8C" w14:textId="77777777" w:rsidR="001732C9" w:rsidRPr="00714BB5" w:rsidRDefault="001732C9" w:rsidP="001732C9">
      <w:pPr>
        <w:widowControl w:val="0"/>
        <w:ind w:left="4248" w:firstLine="708"/>
        <w:jc w:val="center"/>
        <w:rPr>
          <w:rFonts w:ascii="Verdana" w:hAnsi="Verdana"/>
          <w:bCs/>
        </w:rPr>
      </w:pPr>
      <w:r w:rsidRPr="00714BB5">
        <w:rPr>
          <w:rFonts w:ascii="Verdana" w:hAnsi="Verdana"/>
          <w:bCs/>
        </w:rPr>
        <w:t xml:space="preserve"> </w:t>
      </w:r>
      <w:r w:rsidRPr="00714BB5">
        <w:rPr>
          <w:rFonts w:ascii="Verdana" w:hAnsi="Verdana"/>
          <w:bCs/>
        </w:rPr>
        <w:tab/>
        <w:t>sk.</w:t>
      </w:r>
    </w:p>
    <w:p w14:paraId="0B11EBF1" w14:textId="77777777" w:rsidR="00954482" w:rsidRPr="007C6643" w:rsidRDefault="00954482" w:rsidP="00BC7C7D">
      <w:pPr>
        <w:spacing w:before="120"/>
        <w:rPr>
          <w:rFonts w:ascii="Verdana" w:hAnsi="Verdana"/>
        </w:rPr>
      </w:pPr>
    </w:p>
    <w:p w14:paraId="2195B7BB" w14:textId="77777777" w:rsidR="00954482" w:rsidRPr="0026484D" w:rsidRDefault="00954482" w:rsidP="00954482">
      <w:pPr>
        <w:widowControl w:val="0"/>
        <w:rPr>
          <w:rFonts w:ascii="Verdana" w:hAnsi="Verdana"/>
        </w:rPr>
      </w:pPr>
    </w:p>
    <w:sectPr w:rsidR="00954482" w:rsidRPr="002648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0F33" w14:textId="77777777" w:rsidR="004F509C" w:rsidRDefault="004F509C" w:rsidP="00744AB6">
      <w:r>
        <w:separator/>
      </w:r>
    </w:p>
  </w:endnote>
  <w:endnote w:type="continuationSeparator" w:id="0">
    <w:p w14:paraId="0D3E6022" w14:textId="77777777" w:rsidR="004F509C" w:rsidRDefault="004F509C" w:rsidP="0074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56249"/>
      <w:docPartObj>
        <w:docPartGallery w:val="Page Numbers (Bottom of Page)"/>
        <w:docPartUnique/>
      </w:docPartObj>
    </w:sdtPr>
    <w:sdtContent>
      <w:p w14:paraId="0DA1A037" w14:textId="265A0480" w:rsidR="00E90DB2" w:rsidRDefault="00E90DB2">
        <w:pPr>
          <w:pStyle w:val="llb"/>
          <w:jc w:val="right"/>
        </w:pPr>
        <w:r>
          <w:fldChar w:fldCharType="begin"/>
        </w:r>
        <w:r>
          <w:instrText>PAGE   \* MERGEFORMAT</w:instrText>
        </w:r>
        <w:r>
          <w:fldChar w:fldCharType="separate"/>
        </w:r>
        <w:r w:rsidR="00A944DC">
          <w:rPr>
            <w:noProof/>
          </w:rPr>
          <w:t>16</w:t>
        </w:r>
        <w:r>
          <w:fldChar w:fldCharType="end"/>
        </w:r>
      </w:p>
    </w:sdtContent>
  </w:sdt>
  <w:p w14:paraId="69345FC0" w14:textId="77777777" w:rsidR="00E90DB2" w:rsidRDefault="00E90DB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854F" w14:textId="23FB48C7" w:rsidR="00E90DB2" w:rsidRDefault="00E90DB2">
    <w:pPr>
      <w:pStyle w:val="llb"/>
      <w:jc w:val="right"/>
    </w:pPr>
  </w:p>
  <w:p w14:paraId="0575780F" w14:textId="77777777" w:rsidR="00E90DB2" w:rsidRDefault="00E90DB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779382773"/>
      <w:docPartObj>
        <w:docPartGallery w:val="Page Numbers (Bottom of Page)"/>
        <w:docPartUnique/>
      </w:docPartObj>
    </w:sdtPr>
    <w:sdtContent>
      <w:p w14:paraId="3488E7AB" w14:textId="4518627F" w:rsidR="00E90DB2" w:rsidRPr="00DA69EA" w:rsidRDefault="00E90DB2">
        <w:pPr>
          <w:pStyle w:val="llb"/>
          <w:jc w:val="right"/>
          <w:rPr>
            <w:rFonts w:ascii="Verdana" w:hAnsi="Verdana"/>
            <w:sz w:val="20"/>
            <w:szCs w:val="20"/>
          </w:rPr>
        </w:pPr>
        <w:r w:rsidRPr="00DA69EA">
          <w:rPr>
            <w:rFonts w:ascii="Verdana" w:hAnsi="Verdana"/>
            <w:sz w:val="20"/>
            <w:szCs w:val="20"/>
          </w:rPr>
          <w:fldChar w:fldCharType="begin"/>
        </w:r>
        <w:r w:rsidRPr="00DA69EA">
          <w:rPr>
            <w:rFonts w:ascii="Verdana" w:hAnsi="Verdana"/>
            <w:sz w:val="20"/>
            <w:szCs w:val="20"/>
          </w:rPr>
          <w:instrText>PAGE   \* MERGEFORMAT</w:instrText>
        </w:r>
        <w:r w:rsidRPr="00DA69EA">
          <w:rPr>
            <w:rFonts w:ascii="Verdana" w:hAnsi="Verdana"/>
            <w:sz w:val="20"/>
            <w:szCs w:val="20"/>
          </w:rPr>
          <w:fldChar w:fldCharType="separate"/>
        </w:r>
        <w:r w:rsidR="00A944DC">
          <w:rPr>
            <w:rFonts w:ascii="Verdana" w:hAnsi="Verdana"/>
            <w:noProof/>
            <w:sz w:val="20"/>
            <w:szCs w:val="20"/>
          </w:rPr>
          <w:t>67</w:t>
        </w:r>
        <w:r w:rsidRPr="00DA69EA">
          <w:rPr>
            <w:rFonts w:ascii="Verdana" w:hAnsi="Verdana"/>
            <w:sz w:val="20"/>
            <w:szCs w:val="20"/>
          </w:rPr>
          <w:fldChar w:fldCharType="end"/>
        </w:r>
      </w:p>
    </w:sdtContent>
  </w:sdt>
  <w:p w14:paraId="0DDB87B6" w14:textId="115052BD" w:rsidR="00E90DB2" w:rsidRPr="00DA69EA" w:rsidRDefault="00E90DB2">
    <w:pPr>
      <w:pStyle w:val="llb"/>
      <w:rPr>
        <w:rFonts w:ascii="Verdana" w:hAnsi="Verdana"/>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10477"/>
      <w:docPartObj>
        <w:docPartGallery w:val="Page Numbers (Bottom of Page)"/>
        <w:docPartUnique/>
      </w:docPartObj>
    </w:sdtPr>
    <w:sdtContent>
      <w:p w14:paraId="358E2AA2" w14:textId="77777777" w:rsidR="00E90DB2" w:rsidRPr="004406E4" w:rsidDel="007B7E18" w:rsidRDefault="00E90DB2">
        <w:pPr>
          <w:pStyle w:val="llb"/>
          <w:jc w:val="center"/>
          <w:rPr>
            <w:rFonts w:ascii="Cambria" w:hAnsi="Cambria"/>
            <w:sz w:val="18"/>
            <w:szCs w:val="18"/>
          </w:rPr>
        </w:pPr>
      </w:p>
      <w:tbl>
        <w:tblPr>
          <w:tblW w:w="5000" w:type="pct"/>
          <w:tblLook w:val="04A0" w:firstRow="1" w:lastRow="0" w:firstColumn="1" w:lastColumn="0" w:noHBand="0" w:noVBand="1"/>
        </w:tblPr>
        <w:tblGrid>
          <w:gridCol w:w="9638"/>
        </w:tblGrid>
        <w:tr w:rsidR="00E90DB2" w:rsidRPr="007B7E18" w14:paraId="4FD18B52" w14:textId="77777777" w:rsidTr="001732C9">
          <w:tc>
            <w:tcPr>
              <w:tcW w:w="3387" w:type="dxa"/>
              <w:shd w:val="clear" w:color="auto" w:fill="auto"/>
            </w:tcPr>
            <w:p w14:paraId="2A065402" w14:textId="039D7B19" w:rsidR="00E90DB2" w:rsidRPr="007B7E18" w:rsidRDefault="00E90DB2" w:rsidP="001732C9">
              <w:pPr>
                <w:tabs>
                  <w:tab w:val="center" w:pos="4536"/>
                  <w:tab w:val="right" w:pos="9072"/>
                </w:tabs>
                <w:jc w:val="right"/>
                <w:rPr>
                  <w:rFonts w:ascii="Times New Roman" w:eastAsia="Calibri" w:hAnsi="Times New Roman"/>
                  <w:bCs/>
                  <w:sz w:val="18"/>
                  <w:szCs w:val="18"/>
                </w:rPr>
              </w:pPr>
              <w:r w:rsidRPr="007B7E18">
                <w:rPr>
                  <w:rFonts w:ascii="Times New Roman" w:eastAsia="Calibri" w:hAnsi="Times New Roman"/>
                  <w:bCs/>
                  <w:sz w:val="18"/>
                  <w:szCs w:val="18"/>
                </w:rPr>
                <w:fldChar w:fldCharType="begin"/>
              </w:r>
              <w:r w:rsidRPr="007B7E18">
                <w:rPr>
                  <w:rFonts w:ascii="Times New Roman" w:eastAsia="Calibri" w:hAnsi="Times New Roman"/>
                  <w:bCs/>
                  <w:sz w:val="18"/>
                  <w:szCs w:val="18"/>
                </w:rPr>
                <w:instrText>PAGE</w:instrText>
              </w:r>
              <w:r w:rsidRPr="007B7E18">
                <w:rPr>
                  <w:rFonts w:ascii="Times New Roman" w:eastAsia="Calibri" w:hAnsi="Times New Roman"/>
                  <w:bCs/>
                  <w:sz w:val="18"/>
                  <w:szCs w:val="18"/>
                </w:rPr>
                <w:fldChar w:fldCharType="separate"/>
              </w:r>
              <w:r>
                <w:rPr>
                  <w:rFonts w:ascii="Times New Roman" w:eastAsia="Calibri" w:hAnsi="Times New Roman"/>
                  <w:bCs/>
                  <w:noProof/>
                  <w:sz w:val="18"/>
                  <w:szCs w:val="18"/>
                </w:rPr>
                <w:t>1</w:t>
              </w:r>
              <w:r w:rsidRPr="007B7E18">
                <w:rPr>
                  <w:rFonts w:ascii="Times New Roman" w:eastAsia="Calibri" w:hAnsi="Times New Roman"/>
                  <w:bCs/>
                  <w:sz w:val="18"/>
                  <w:szCs w:val="18"/>
                </w:rPr>
                <w:fldChar w:fldCharType="end"/>
              </w:r>
              <w:r w:rsidRPr="007B7E18">
                <w:rPr>
                  <w:rFonts w:ascii="Times New Roman" w:eastAsia="Calibri" w:hAnsi="Times New Roman"/>
                  <w:bCs/>
                  <w:sz w:val="18"/>
                  <w:szCs w:val="18"/>
                </w:rPr>
                <w:t xml:space="preserve">. oldal, összesen: </w:t>
              </w:r>
              <w:r w:rsidRPr="007B7E18">
                <w:rPr>
                  <w:rFonts w:ascii="Times New Roman" w:eastAsia="Calibri" w:hAnsi="Times New Roman"/>
                  <w:bCs/>
                  <w:sz w:val="18"/>
                  <w:szCs w:val="18"/>
                </w:rPr>
                <w:fldChar w:fldCharType="begin"/>
              </w:r>
              <w:r w:rsidRPr="007B7E18">
                <w:rPr>
                  <w:rFonts w:ascii="Times New Roman" w:eastAsia="Calibri" w:hAnsi="Times New Roman"/>
                  <w:bCs/>
                  <w:sz w:val="18"/>
                  <w:szCs w:val="18"/>
                </w:rPr>
                <w:instrText>NUMPAGES</w:instrText>
              </w:r>
              <w:r w:rsidRPr="007B7E18">
                <w:rPr>
                  <w:rFonts w:ascii="Times New Roman" w:eastAsia="Calibri" w:hAnsi="Times New Roman"/>
                  <w:bCs/>
                  <w:sz w:val="18"/>
                  <w:szCs w:val="18"/>
                </w:rPr>
                <w:fldChar w:fldCharType="separate"/>
              </w:r>
              <w:r>
                <w:rPr>
                  <w:rFonts w:ascii="Times New Roman" w:eastAsia="Calibri" w:hAnsi="Times New Roman"/>
                  <w:bCs/>
                  <w:noProof/>
                  <w:sz w:val="18"/>
                  <w:szCs w:val="18"/>
                </w:rPr>
                <w:t>147</w:t>
              </w:r>
              <w:r w:rsidRPr="007B7E18">
                <w:rPr>
                  <w:rFonts w:ascii="Times New Roman" w:eastAsia="Calibri" w:hAnsi="Times New Roman"/>
                  <w:bCs/>
                  <w:sz w:val="18"/>
                  <w:szCs w:val="18"/>
                </w:rPr>
                <w:fldChar w:fldCharType="end"/>
              </w:r>
            </w:p>
          </w:tc>
        </w:tr>
      </w:tbl>
      <w:p w14:paraId="34DAA447" w14:textId="77777777" w:rsidR="00E90DB2" w:rsidRDefault="00E90DB2" w:rsidP="001732C9">
        <w:pPr>
          <w:pStyle w:val="llb"/>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49710"/>
      <w:docPartObj>
        <w:docPartGallery w:val="Page Numbers (Bottom of Page)"/>
        <w:docPartUnique/>
      </w:docPartObj>
    </w:sdtPr>
    <w:sdtContent>
      <w:p w14:paraId="4A230CA8" w14:textId="246EFB69" w:rsidR="00E90DB2" w:rsidRDefault="00E90DB2">
        <w:pPr>
          <w:pStyle w:val="llb"/>
          <w:jc w:val="right"/>
        </w:pPr>
        <w:r>
          <w:fldChar w:fldCharType="begin"/>
        </w:r>
        <w:r>
          <w:instrText>PAGE   \* MERGEFORMAT</w:instrText>
        </w:r>
        <w:r>
          <w:fldChar w:fldCharType="separate"/>
        </w:r>
        <w:r w:rsidR="000B631A">
          <w:rPr>
            <w:noProof/>
          </w:rPr>
          <w:t>134</w:t>
        </w:r>
        <w:r>
          <w:fldChar w:fldCharType="end"/>
        </w:r>
      </w:p>
    </w:sdtContent>
  </w:sdt>
  <w:p w14:paraId="34E80FFF" w14:textId="77777777" w:rsidR="00E90DB2" w:rsidRDefault="00E90DB2">
    <w:pPr>
      <w:pStyle w:val="ll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647558"/>
      <w:docPartObj>
        <w:docPartGallery w:val="Page Numbers (Bottom of Page)"/>
        <w:docPartUnique/>
      </w:docPartObj>
    </w:sdtPr>
    <w:sdtContent>
      <w:p w14:paraId="1F4451A4" w14:textId="77777777" w:rsidR="00E90DB2" w:rsidRPr="004406E4" w:rsidDel="007B7E18" w:rsidRDefault="00E90DB2">
        <w:pPr>
          <w:pStyle w:val="llb"/>
          <w:jc w:val="center"/>
          <w:rPr>
            <w:rFonts w:ascii="Cambria" w:hAnsi="Cambria"/>
            <w:sz w:val="18"/>
            <w:szCs w:val="18"/>
          </w:rPr>
        </w:pPr>
      </w:p>
      <w:tbl>
        <w:tblPr>
          <w:tblW w:w="5000" w:type="pct"/>
          <w:tblLook w:val="04A0" w:firstRow="1" w:lastRow="0" w:firstColumn="1" w:lastColumn="0" w:noHBand="0" w:noVBand="1"/>
        </w:tblPr>
        <w:tblGrid>
          <w:gridCol w:w="9638"/>
        </w:tblGrid>
        <w:tr w:rsidR="00E90DB2" w:rsidRPr="007B7E18" w14:paraId="6E998BF7" w14:textId="77777777" w:rsidTr="001732C9">
          <w:tc>
            <w:tcPr>
              <w:tcW w:w="3387" w:type="dxa"/>
              <w:shd w:val="clear" w:color="auto" w:fill="auto"/>
            </w:tcPr>
            <w:p w14:paraId="1AFCC836" w14:textId="118A3855" w:rsidR="00E90DB2" w:rsidRPr="007B7E18" w:rsidRDefault="00E90DB2" w:rsidP="001732C9">
              <w:pPr>
                <w:tabs>
                  <w:tab w:val="center" w:pos="4536"/>
                  <w:tab w:val="right" w:pos="9072"/>
                </w:tabs>
                <w:jc w:val="right"/>
                <w:rPr>
                  <w:rFonts w:ascii="Times New Roman" w:eastAsia="Calibri" w:hAnsi="Times New Roman"/>
                  <w:bCs/>
                  <w:sz w:val="18"/>
                  <w:szCs w:val="18"/>
                </w:rPr>
              </w:pPr>
              <w:r w:rsidRPr="007B7E18">
                <w:rPr>
                  <w:rFonts w:ascii="Times New Roman" w:eastAsia="Calibri" w:hAnsi="Times New Roman"/>
                  <w:bCs/>
                  <w:sz w:val="18"/>
                  <w:szCs w:val="18"/>
                </w:rPr>
                <w:fldChar w:fldCharType="begin"/>
              </w:r>
              <w:r w:rsidRPr="007B7E18">
                <w:rPr>
                  <w:rFonts w:ascii="Times New Roman" w:eastAsia="Calibri" w:hAnsi="Times New Roman"/>
                  <w:bCs/>
                  <w:sz w:val="18"/>
                  <w:szCs w:val="18"/>
                </w:rPr>
                <w:instrText>PAGE</w:instrText>
              </w:r>
              <w:r w:rsidRPr="007B7E18">
                <w:rPr>
                  <w:rFonts w:ascii="Times New Roman" w:eastAsia="Calibri" w:hAnsi="Times New Roman"/>
                  <w:bCs/>
                  <w:sz w:val="18"/>
                  <w:szCs w:val="18"/>
                </w:rPr>
                <w:fldChar w:fldCharType="separate"/>
              </w:r>
              <w:r>
                <w:rPr>
                  <w:rFonts w:ascii="Times New Roman" w:eastAsia="Calibri" w:hAnsi="Times New Roman"/>
                  <w:bCs/>
                  <w:noProof/>
                  <w:sz w:val="18"/>
                  <w:szCs w:val="18"/>
                </w:rPr>
                <w:t>1</w:t>
              </w:r>
              <w:r w:rsidRPr="007B7E18">
                <w:rPr>
                  <w:rFonts w:ascii="Times New Roman" w:eastAsia="Calibri" w:hAnsi="Times New Roman"/>
                  <w:bCs/>
                  <w:sz w:val="18"/>
                  <w:szCs w:val="18"/>
                </w:rPr>
                <w:fldChar w:fldCharType="end"/>
              </w:r>
              <w:r w:rsidRPr="007B7E18">
                <w:rPr>
                  <w:rFonts w:ascii="Times New Roman" w:eastAsia="Calibri" w:hAnsi="Times New Roman"/>
                  <w:bCs/>
                  <w:sz w:val="18"/>
                  <w:szCs w:val="18"/>
                </w:rPr>
                <w:t xml:space="preserve">. oldal, összesen: </w:t>
              </w:r>
              <w:r w:rsidRPr="007B7E18">
                <w:rPr>
                  <w:rFonts w:ascii="Times New Roman" w:eastAsia="Calibri" w:hAnsi="Times New Roman"/>
                  <w:bCs/>
                  <w:sz w:val="18"/>
                  <w:szCs w:val="18"/>
                </w:rPr>
                <w:fldChar w:fldCharType="begin"/>
              </w:r>
              <w:r w:rsidRPr="007B7E18">
                <w:rPr>
                  <w:rFonts w:ascii="Times New Roman" w:eastAsia="Calibri" w:hAnsi="Times New Roman"/>
                  <w:bCs/>
                  <w:sz w:val="18"/>
                  <w:szCs w:val="18"/>
                </w:rPr>
                <w:instrText>NUMPAGES</w:instrText>
              </w:r>
              <w:r w:rsidRPr="007B7E18">
                <w:rPr>
                  <w:rFonts w:ascii="Times New Roman" w:eastAsia="Calibri" w:hAnsi="Times New Roman"/>
                  <w:bCs/>
                  <w:sz w:val="18"/>
                  <w:szCs w:val="18"/>
                </w:rPr>
                <w:fldChar w:fldCharType="separate"/>
              </w:r>
              <w:r>
                <w:rPr>
                  <w:rFonts w:ascii="Times New Roman" w:eastAsia="Calibri" w:hAnsi="Times New Roman"/>
                  <w:bCs/>
                  <w:noProof/>
                  <w:sz w:val="18"/>
                  <w:szCs w:val="18"/>
                </w:rPr>
                <w:t>147</w:t>
              </w:r>
              <w:r w:rsidRPr="007B7E18">
                <w:rPr>
                  <w:rFonts w:ascii="Times New Roman" w:eastAsia="Calibri" w:hAnsi="Times New Roman"/>
                  <w:bCs/>
                  <w:sz w:val="18"/>
                  <w:szCs w:val="18"/>
                </w:rPr>
                <w:fldChar w:fldCharType="end"/>
              </w:r>
            </w:p>
          </w:tc>
        </w:tr>
      </w:tbl>
      <w:p w14:paraId="139B8675" w14:textId="77777777" w:rsidR="00E90DB2" w:rsidRDefault="00E90DB2" w:rsidP="001732C9">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E873F" w14:textId="77777777" w:rsidR="004F509C" w:rsidRDefault="004F509C" w:rsidP="00744AB6">
      <w:r>
        <w:separator/>
      </w:r>
    </w:p>
  </w:footnote>
  <w:footnote w:type="continuationSeparator" w:id="0">
    <w:p w14:paraId="38452DB7" w14:textId="77777777" w:rsidR="004F509C" w:rsidRDefault="004F509C" w:rsidP="00744AB6">
      <w:r>
        <w:continuationSeparator/>
      </w:r>
    </w:p>
  </w:footnote>
  <w:footnote w:id="1">
    <w:p w14:paraId="570C3DB2" w14:textId="77777777" w:rsidR="00E90DB2" w:rsidRPr="00735F7A" w:rsidRDefault="00E90DB2" w:rsidP="001732C9">
      <w:pPr>
        <w:pStyle w:val="Lbjegyzetszveg"/>
      </w:pPr>
      <w:r>
        <w:rPr>
          <w:rStyle w:val="Lbjegyzet-hivatkozs"/>
        </w:rPr>
        <w:footnoteRef/>
      </w:r>
      <w:r>
        <w:t xml:space="preserve"> </w:t>
      </w:r>
      <w:r w:rsidRPr="00735F7A">
        <w:t>Ha az oktatás idegen nyelven folyik, a tantárgyi programot az adott idegen nyelven kell elkészíteni.</w:t>
      </w:r>
    </w:p>
  </w:footnote>
  <w:footnote w:id="2">
    <w:p w14:paraId="0BA7B2A7" w14:textId="77777777" w:rsidR="00E90DB2" w:rsidRPr="00740A68" w:rsidRDefault="00E90DB2" w:rsidP="001732C9">
      <w:pPr>
        <w:pStyle w:val="Lbjegyzetszveg"/>
        <w:jc w:val="both"/>
      </w:pPr>
      <w:r>
        <w:rPr>
          <w:rStyle w:val="Lbjegyzet-hivatkozs"/>
        </w:rPr>
        <w:footnoteRef/>
      </w:r>
      <w:r>
        <w:t xml:space="preserve"> </w:t>
      </w:r>
      <w:r w:rsidRPr="00740A68">
        <w:t>Az ismeretanyag-tartalom, az elérendő kompetenciák jellege</w:t>
      </w:r>
      <w:r w:rsidRPr="00740A68">
        <w:rPr>
          <w:i/>
        </w:rPr>
        <w:t>,</w:t>
      </w:r>
      <w:r w:rsidRPr="00740A68">
        <w:t xml:space="preserve"> az ismeretátadás módja és a számonkérés módja összevetésével, együttes, komplex megítélésével</w:t>
      </w:r>
    </w:p>
  </w:footnote>
  <w:footnote w:id="3">
    <w:p w14:paraId="3B7D741B" w14:textId="77777777" w:rsidR="00E90DB2" w:rsidRPr="001A7EC8" w:rsidRDefault="00E90DB2" w:rsidP="001732C9">
      <w:pPr>
        <w:pStyle w:val="lfej"/>
        <w:tabs>
          <w:tab w:val="clear" w:pos="9072"/>
        </w:tabs>
        <w:jc w:val="both"/>
      </w:pPr>
      <w:r>
        <w:rPr>
          <w:rStyle w:val="Lbjegyzet-hivatkozs"/>
          <w:rFonts w:eastAsiaTheme="majorEastAsia"/>
        </w:rPr>
        <w:footnoteRef/>
      </w:r>
      <w:r w:rsidRPr="001A7EC8">
        <w:t xml:space="preserve"> </w:t>
      </w:r>
      <w:r w:rsidRPr="001A7EC8">
        <w:rPr>
          <w:bCs/>
        </w:rPr>
        <w:t>Részletezni kell a foglalkozás (tanóra) típusa szerint a heti és féléves, illetve ahol a heti óraszám nem értelmezhető, a féléves óraszámot.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F591" w14:textId="77777777" w:rsidR="00E90DB2" w:rsidRPr="00027C7F" w:rsidRDefault="00E90DB2" w:rsidP="001732C9">
    <w:pPr>
      <w:pStyle w:val="llb"/>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33E1" w14:textId="77777777" w:rsidR="00E90DB2" w:rsidRPr="00027C7F" w:rsidRDefault="00E90DB2" w:rsidP="001732C9">
    <w:pPr>
      <w:pStyle w:val="llb"/>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29E6C"/>
    <w:lvl w:ilvl="0">
      <w:start w:val="1"/>
      <w:numFmt w:val="bullet"/>
      <w:pStyle w:val="StlusCmsor6Balrazrt"/>
      <w:lvlText w:val=""/>
      <w:lvlJc w:val="left"/>
      <w:pPr>
        <w:tabs>
          <w:tab w:val="num" w:pos="643"/>
        </w:tabs>
        <w:ind w:left="643" w:hanging="360"/>
      </w:pPr>
      <w:rPr>
        <w:rFonts w:ascii="Symbol" w:hAnsi="Symbol" w:cs="Symbol" w:hint="default"/>
      </w:rPr>
    </w:lvl>
  </w:abstractNum>
  <w:abstractNum w:abstractNumId="1" w15:restartNumberingAfterBreak="0">
    <w:nsid w:val="00A27A6E"/>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026E633A"/>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4" w15:restartNumberingAfterBreak="0">
    <w:nsid w:val="0399306C"/>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6D3096C"/>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07C66CA9"/>
    <w:multiLevelType w:val="hybridMultilevel"/>
    <w:tmpl w:val="D7B8605C"/>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7F919C8"/>
    <w:multiLevelType w:val="hybridMultilevel"/>
    <w:tmpl w:val="976A228A"/>
    <w:lvl w:ilvl="0" w:tplc="8BA0ECCA">
      <w:start w:val="1"/>
      <w:numFmt w:val="decimal"/>
      <w:lvlText w:val="%1."/>
      <w:lvlJc w:val="left"/>
      <w:pPr>
        <w:ind w:left="644" w:hanging="360"/>
      </w:pPr>
      <w:rPr>
        <w:rFonts w:eastAsiaTheme="minorHAnsi"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15:restartNumberingAfterBreak="0">
    <w:nsid w:val="09675E9B"/>
    <w:multiLevelType w:val="hybridMultilevel"/>
    <w:tmpl w:val="35DE056E"/>
    <w:lvl w:ilvl="0" w:tplc="1A6C1588">
      <w:numFmt w:val="bullet"/>
      <w:lvlText w:val="-"/>
      <w:lvlJc w:val="left"/>
      <w:pPr>
        <w:ind w:left="720" w:hanging="360"/>
      </w:pPr>
      <w:rPr>
        <w:rFonts w:ascii="Verdana" w:eastAsiaTheme="minorHAns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1">
    <w:nsid w:val="09EF3A38"/>
    <w:multiLevelType w:val="multilevel"/>
    <w:tmpl w:val="A3B6E9DE"/>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0A464694"/>
    <w:multiLevelType w:val="multilevel"/>
    <w:tmpl w:val="822063B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0E701B7B"/>
    <w:multiLevelType w:val="multilevel"/>
    <w:tmpl w:val="56F462E4"/>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15:restartNumberingAfterBreak="0">
    <w:nsid w:val="0EF8627C"/>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0FDB645C"/>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15" w15:restartNumberingAfterBreak="0">
    <w:nsid w:val="11DA06D5"/>
    <w:multiLevelType w:val="hybridMultilevel"/>
    <w:tmpl w:val="9F400354"/>
    <w:lvl w:ilvl="0" w:tplc="BD52935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12481733"/>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134D3795"/>
    <w:multiLevelType w:val="hybridMultilevel"/>
    <w:tmpl w:val="409AB862"/>
    <w:lvl w:ilvl="0" w:tplc="1A6C1588">
      <w:numFmt w:val="bullet"/>
      <w:lvlText w:val="-"/>
      <w:lvlJc w:val="left"/>
      <w:pPr>
        <w:ind w:left="720" w:hanging="360"/>
      </w:pPr>
      <w:rPr>
        <w:rFonts w:ascii="Verdana" w:eastAsiaTheme="minorHAns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1">
    <w:nsid w:val="15B155FA"/>
    <w:multiLevelType w:val="multilevel"/>
    <w:tmpl w:val="F5AC7752"/>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17474119"/>
    <w:multiLevelType w:val="hybridMultilevel"/>
    <w:tmpl w:val="4B0800AA"/>
    <w:lvl w:ilvl="0" w:tplc="CB480B64">
      <w:start w:val="1"/>
      <w:numFmt w:val="decimal"/>
      <w:lvlText w:val="%1."/>
      <w:lvlJc w:val="left"/>
      <w:pPr>
        <w:ind w:left="50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8EE17D8"/>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1980072D"/>
    <w:multiLevelType w:val="hybridMultilevel"/>
    <w:tmpl w:val="D3ACF68E"/>
    <w:lvl w:ilvl="0" w:tplc="040E000F">
      <w:start w:val="1"/>
      <w:numFmt w:val="decimal"/>
      <w:lvlText w:val="%1."/>
      <w:lvlJc w:val="left"/>
      <w:pPr>
        <w:ind w:left="2444" w:hanging="360"/>
      </w:pPr>
    </w:lvl>
    <w:lvl w:ilvl="1" w:tplc="040E0019" w:tentative="1">
      <w:start w:val="1"/>
      <w:numFmt w:val="lowerLetter"/>
      <w:lvlText w:val="%2."/>
      <w:lvlJc w:val="left"/>
      <w:pPr>
        <w:ind w:left="3164" w:hanging="360"/>
      </w:pPr>
    </w:lvl>
    <w:lvl w:ilvl="2" w:tplc="040E001B" w:tentative="1">
      <w:start w:val="1"/>
      <w:numFmt w:val="lowerRoman"/>
      <w:lvlText w:val="%3."/>
      <w:lvlJc w:val="right"/>
      <w:pPr>
        <w:ind w:left="3884" w:hanging="180"/>
      </w:pPr>
    </w:lvl>
    <w:lvl w:ilvl="3" w:tplc="040E000F" w:tentative="1">
      <w:start w:val="1"/>
      <w:numFmt w:val="decimal"/>
      <w:lvlText w:val="%4."/>
      <w:lvlJc w:val="left"/>
      <w:pPr>
        <w:ind w:left="4604" w:hanging="360"/>
      </w:pPr>
    </w:lvl>
    <w:lvl w:ilvl="4" w:tplc="040E0019" w:tentative="1">
      <w:start w:val="1"/>
      <w:numFmt w:val="lowerLetter"/>
      <w:lvlText w:val="%5."/>
      <w:lvlJc w:val="left"/>
      <w:pPr>
        <w:ind w:left="5324" w:hanging="360"/>
      </w:pPr>
    </w:lvl>
    <w:lvl w:ilvl="5" w:tplc="040E001B" w:tentative="1">
      <w:start w:val="1"/>
      <w:numFmt w:val="lowerRoman"/>
      <w:lvlText w:val="%6."/>
      <w:lvlJc w:val="right"/>
      <w:pPr>
        <w:ind w:left="6044" w:hanging="180"/>
      </w:pPr>
    </w:lvl>
    <w:lvl w:ilvl="6" w:tplc="040E000F" w:tentative="1">
      <w:start w:val="1"/>
      <w:numFmt w:val="decimal"/>
      <w:lvlText w:val="%7."/>
      <w:lvlJc w:val="left"/>
      <w:pPr>
        <w:ind w:left="6764" w:hanging="360"/>
      </w:pPr>
    </w:lvl>
    <w:lvl w:ilvl="7" w:tplc="040E0019" w:tentative="1">
      <w:start w:val="1"/>
      <w:numFmt w:val="lowerLetter"/>
      <w:lvlText w:val="%8."/>
      <w:lvlJc w:val="left"/>
      <w:pPr>
        <w:ind w:left="7484" w:hanging="360"/>
      </w:pPr>
    </w:lvl>
    <w:lvl w:ilvl="8" w:tplc="040E001B" w:tentative="1">
      <w:start w:val="1"/>
      <w:numFmt w:val="lowerRoman"/>
      <w:lvlText w:val="%9."/>
      <w:lvlJc w:val="right"/>
      <w:pPr>
        <w:ind w:left="8204" w:hanging="180"/>
      </w:pPr>
    </w:lvl>
  </w:abstractNum>
  <w:abstractNum w:abstractNumId="22" w15:restartNumberingAfterBreak="0">
    <w:nsid w:val="1B6B1F24"/>
    <w:multiLevelType w:val="hybridMultilevel"/>
    <w:tmpl w:val="EAA0B8A4"/>
    <w:lvl w:ilvl="0" w:tplc="E5D81872">
      <w:start w:val="1"/>
      <w:numFmt w:val="decimal"/>
      <w:lvlText w:val="%1."/>
      <w:lvlJc w:val="left"/>
      <w:pPr>
        <w:tabs>
          <w:tab w:val="num" w:pos="720"/>
        </w:tabs>
        <w:ind w:left="720" w:hanging="360"/>
      </w:pPr>
      <w:rPr>
        <w:rFonts w:hint="default"/>
        <w:sz w:val="20"/>
        <w:szCs w:val="2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3" w15:restartNumberingAfterBreak="0">
    <w:nsid w:val="1BB94F7D"/>
    <w:multiLevelType w:val="hybridMultilevel"/>
    <w:tmpl w:val="4B0800AA"/>
    <w:lvl w:ilvl="0" w:tplc="CB480B64">
      <w:start w:val="1"/>
      <w:numFmt w:val="decimal"/>
      <w:lvlText w:val="%1."/>
      <w:lvlJc w:val="left"/>
      <w:pPr>
        <w:ind w:left="50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130210"/>
    <w:multiLevelType w:val="hybridMultilevel"/>
    <w:tmpl w:val="89B698EE"/>
    <w:lvl w:ilvl="0" w:tplc="040E000F">
      <w:start w:val="1"/>
      <w:numFmt w:val="decimal"/>
      <w:lvlText w:val="%1."/>
      <w:lvlJc w:val="left"/>
      <w:pPr>
        <w:ind w:left="1149" w:hanging="360"/>
      </w:pPr>
    </w:lvl>
    <w:lvl w:ilvl="1" w:tplc="040E0019" w:tentative="1">
      <w:start w:val="1"/>
      <w:numFmt w:val="lowerLetter"/>
      <w:lvlText w:val="%2."/>
      <w:lvlJc w:val="left"/>
      <w:pPr>
        <w:ind w:left="1869" w:hanging="360"/>
      </w:pPr>
    </w:lvl>
    <w:lvl w:ilvl="2" w:tplc="040E001B" w:tentative="1">
      <w:start w:val="1"/>
      <w:numFmt w:val="lowerRoman"/>
      <w:lvlText w:val="%3."/>
      <w:lvlJc w:val="right"/>
      <w:pPr>
        <w:ind w:left="2589" w:hanging="180"/>
      </w:pPr>
    </w:lvl>
    <w:lvl w:ilvl="3" w:tplc="040E000F" w:tentative="1">
      <w:start w:val="1"/>
      <w:numFmt w:val="decimal"/>
      <w:lvlText w:val="%4."/>
      <w:lvlJc w:val="left"/>
      <w:pPr>
        <w:ind w:left="3309" w:hanging="360"/>
      </w:pPr>
    </w:lvl>
    <w:lvl w:ilvl="4" w:tplc="040E0019" w:tentative="1">
      <w:start w:val="1"/>
      <w:numFmt w:val="lowerLetter"/>
      <w:lvlText w:val="%5."/>
      <w:lvlJc w:val="left"/>
      <w:pPr>
        <w:ind w:left="4029" w:hanging="360"/>
      </w:pPr>
    </w:lvl>
    <w:lvl w:ilvl="5" w:tplc="040E001B" w:tentative="1">
      <w:start w:val="1"/>
      <w:numFmt w:val="lowerRoman"/>
      <w:lvlText w:val="%6."/>
      <w:lvlJc w:val="right"/>
      <w:pPr>
        <w:ind w:left="4749" w:hanging="180"/>
      </w:pPr>
    </w:lvl>
    <w:lvl w:ilvl="6" w:tplc="040E000F" w:tentative="1">
      <w:start w:val="1"/>
      <w:numFmt w:val="decimal"/>
      <w:lvlText w:val="%7."/>
      <w:lvlJc w:val="left"/>
      <w:pPr>
        <w:ind w:left="5469" w:hanging="360"/>
      </w:pPr>
    </w:lvl>
    <w:lvl w:ilvl="7" w:tplc="040E0019" w:tentative="1">
      <w:start w:val="1"/>
      <w:numFmt w:val="lowerLetter"/>
      <w:lvlText w:val="%8."/>
      <w:lvlJc w:val="left"/>
      <w:pPr>
        <w:ind w:left="6189" w:hanging="360"/>
      </w:pPr>
    </w:lvl>
    <w:lvl w:ilvl="8" w:tplc="040E001B" w:tentative="1">
      <w:start w:val="1"/>
      <w:numFmt w:val="lowerRoman"/>
      <w:lvlText w:val="%9."/>
      <w:lvlJc w:val="right"/>
      <w:pPr>
        <w:ind w:left="6909" w:hanging="180"/>
      </w:pPr>
    </w:lvl>
  </w:abstractNum>
  <w:abstractNum w:abstractNumId="25" w15:restartNumberingAfterBreak="0">
    <w:nsid w:val="1EA84D82"/>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cs="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27" w15:restartNumberingAfterBreak="0">
    <w:nsid w:val="21591662"/>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15:restartNumberingAfterBreak="0">
    <w:nsid w:val="22531245"/>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230D67BD"/>
    <w:multiLevelType w:val="hybridMultilevel"/>
    <w:tmpl w:val="C0F8689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24C24EF6"/>
    <w:multiLevelType w:val="hybridMultilevel"/>
    <w:tmpl w:val="FCFC0C0E"/>
    <w:lvl w:ilvl="0" w:tplc="5C00F9BC">
      <w:numFmt w:val="bullet"/>
      <w:lvlText w:val="-"/>
      <w:lvlJc w:val="left"/>
      <w:pPr>
        <w:ind w:left="2203"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1">
    <w:nsid w:val="253061A7"/>
    <w:multiLevelType w:val="hybridMultilevel"/>
    <w:tmpl w:val="FB1AC842"/>
    <w:lvl w:ilvl="0" w:tplc="99365038">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64A0FC3"/>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27687E0D"/>
    <w:multiLevelType w:val="hybridMultilevel"/>
    <w:tmpl w:val="6D2832C4"/>
    <w:lvl w:ilvl="0" w:tplc="C7A2480C">
      <w:start w:val="1"/>
      <w:numFmt w:val="decimal"/>
      <w:lvlText w:val="%1."/>
      <w:lvlJc w:val="left"/>
      <w:pPr>
        <w:ind w:left="861" w:hanging="360"/>
      </w:pPr>
      <w:rPr>
        <w:rFonts w:hint="default"/>
      </w:rPr>
    </w:lvl>
    <w:lvl w:ilvl="1" w:tplc="040E0019" w:tentative="1">
      <w:start w:val="1"/>
      <w:numFmt w:val="lowerLetter"/>
      <w:lvlText w:val="%2."/>
      <w:lvlJc w:val="left"/>
      <w:pPr>
        <w:ind w:left="1581" w:hanging="360"/>
      </w:pPr>
    </w:lvl>
    <w:lvl w:ilvl="2" w:tplc="040E001B" w:tentative="1">
      <w:start w:val="1"/>
      <w:numFmt w:val="lowerRoman"/>
      <w:lvlText w:val="%3."/>
      <w:lvlJc w:val="right"/>
      <w:pPr>
        <w:ind w:left="2301" w:hanging="180"/>
      </w:pPr>
    </w:lvl>
    <w:lvl w:ilvl="3" w:tplc="040E000F" w:tentative="1">
      <w:start w:val="1"/>
      <w:numFmt w:val="decimal"/>
      <w:lvlText w:val="%4."/>
      <w:lvlJc w:val="left"/>
      <w:pPr>
        <w:ind w:left="3021" w:hanging="360"/>
      </w:pPr>
    </w:lvl>
    <w:lvl w:ilvl="4" w:tplc="040E0019" w:tentative="1">
      <w:start w:val="1"/>
      <w:numFmt w:val="lowerLetter"/>
      <w:lvlText w:val="%5."/>
      <w:lvlJc w:val="left"/>
      <w:pPr>
        <w:ind w:left="3741" w:hanging="360"/>
      </w:pPr>
    </w:lvl>
    <w:lvl w:ilvl="5" w:tplc="040E001B" w:tentative="1">
      <w:start w:val="1"/>
      <w:numFmt w:val="lowerRoman"/>
      <w:lvlText w:val="%6."/>
      <w:lvlJc w:val="right"/>
      <w:pPr>
        <w:ind w:left="4461" w:hanging="180"/>
      </w:pPr>
    </w:lvl>
    <w:lvl w:ilvl="6" w:tplc="040E000F" w:tentative="1">
      <w:start w:val="1"/>
      <w:numFmt w:val="decimal"/>
      <w:lvlText w:val="%7."/>
      <w:lvlJc w:val="left"/>
      <w:pPr>
        <w:ind w:left="5181" w:hanging="360"/>
      </w:pPr>
    </w:lvl>
    <w:lvl w:ilvl="7" w:tplc="040E0019" w:tentative="1">
      <w:start w:val="1"/>
      <w:numFmt w:val="lowerLetter"/>
      <w:lvlText w:val="%8."/>
      <w:lvlJc w:val="left"/>
      <w:pPr>
        <w:ind w:left="5901" w:hanging="360"/>
      </w:pPr>
    </w:lvl>
    <w:lvl w:ilvl="8" w:tplc="040E001B" w:tentative="1">
      <w:start w:val="1"/>
      <w:numFmt w:val="lowerRoman"/>
      <w:lvlText w:val="%9."/>
      <w:lvlJc w:val="right"/>
      <w:pPr>
        <w:ind w:left="6621" w:hanging="180"/>
      </w:pPr>
    </w:lvl>
  </w:abstractNum>
  <w:abstractNum w:abstractNumId="34" w15:restartNumberingAfterBreak="1">
    <w:nsid w:val="2A727F64"/>
    <w:multiLevelType w:val="multilevel"/>
    <w:tmpl w:val="F6B89E86"/>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5" w15:restartNumberingAfterBreak="0">
    <w:nsid w:val="2BFB0ABC"/>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6" w15:restartNumberingAfterBreak="0">
    <w:nsid w:val="2DC22C86"/>
    <w:multiLevelType w:val="multilevel"/>
    <w:tmpl w:val="25BE7042"/>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b/>
      </w:rPr>
    </w:lvl>
    <w:lvl w:ilvl="2">
      <w:start w:val="1"/>
      <w:numFmt w:val="decimal"/>
      <w:lvlText w:val="%3."/>
      <w:lvlJc w:val="left"/>
      <w:pPr>
        <w:tabs>
          <w:tab w:val="num" w:pos="1724"/>
        </w:tabs>
        <w:ind w:left="1508" w:hanging="504"/>
      </w:pPr>
      <w:rPr>
        <w:rFonts w:ascii="Times New Roman" w:eastAsia="Times New Roman" w:hAnsi="Times New Roman" w:cs="Times New Roman"/>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37" w15:restartNumberingAfterBreak="0">
    <w:nsid w:val="300274E9"/>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8" w15:restartNumberingAfterBreak="0">
    <w:nsid w:val="30BA0457"/>
    <w:multiLevelType w:val="multilevel"/>
    <w:tmpl w:val="79B486C6"/>
    <w:lvl w:ilvl="0">
      <w:start w:val="8"/>
      <w:numFmt w:val="decimal"/>
      <w:lvlText w:val="%1"/>
      <w:lvlJc w:val="left"/>
      <w:pPr>
        <w:ind w:left="360" w:hanging="360"/>
      </w:pPr>
      <w:rPr>
        <w:rFonts w:ascii="Times New Roman" w:eastAsiaTheme="minorHAnsi" w:hAnsi="Times New Roman" w:hint="default"/>
        <w:sz w:val="22"/>
      </w:rPr>
    </w:lvl>
    <w:lvl w:ilvl="1">
      <w:start w:val="3"/>
      <w:numFmt w:val="decimal"/>
      <w:lvlText w:val="%1.%2"/>
      <w:lvlJc w:val="left"/>
      <w:pPr>
        <w:ind w:left="4406" w:hanging="720"/>
      </w:pPr>
      <w:rPr>
        <w:rFonts w:ascii="Times New Roman" w:eastAsiaTheme="minorHAnsi" w:hAnsi="Times New Roman" w:hint="default"/>
        <w:sz w:val="22"/>
      </w:rPr>
    </w:lvl>
    <w:lvl w:ilvl="2">
      <w:start w:val="1"/>
      <w:numFmt w:val="decimal"/>
      <w:lvlText w:val="%1.%2.%3"/>
      <w:lvlJc w:val="left"/>
      <w:pPr>
        <w:ind w:left="8092" w:hanging="720"/>
      </w:pPr>
      <w:rPr>
        <w:rFonts w:ascii="Times New Roman" w:eastAsiaTheme="minorHAnsi" w:hAnsi="Times New Roman" w:hint="default"/>
        <w:sz w:val="22"/>
      </w:rPr>
    </w:lvl>
    <w:lvl w:ilvl="3">
      <w:start w:val="1"/>
      <w:numFmt w:val="decimal"/>
      <w:lvlText w:val="%1.%2.%3.%4"/>
      <w:lvlJc w:val="left"/>
      <w:pPr>
        <w:ind w:left="12138" w:hanging="1080"/>
      </w:pPr>
      <w:rPr>
        <w:rFonts w:ascii="Times New Roman" w:eastAsiaTheme="minorHAnsi" w:hAnsi="Times New Roman" w:hint="default"/>
        <w:sz w:val="22"/>
      </w:rPr>
    </w:lvl>
    <w:lvl w:ilvl="4">
      <w:start w:val="1"/>
      <w:numFmt w:val="decimal"/>
      <w:lvlText w:val="%1.%2.%3.%4.%5"/>
      <w:lvlJc w:val="left"/>
      <w:pPr>
        <w:ind w:left="16184" w:hanging="1440"/>
      </w:pPr>
      <w:rPr>
        <w:rFonts w:ascii="Times New Roman" w:eastAsiaTheme="minorHAnsi" w:hAnsi="Times New Roman" w:hint="default"/>
        <w:sz w:val="22"/>
      </w:rPr>
    </w:lvl>
    <w:lvl w:ilvl="5">
      <w:start w:val="1"/>
      <w:numFmt w:val="decimal"/>
      <w:lvlText w:val="%1.%2.%3.%4.%5.%6"/>
      <w:lvlJc w:val="left"/>
      <w:pPr>
        <w:ind w:left="19870" w:hanging="1440"/>
      </w:pPr>
      <w:rPr>
        <w:rFonts w:ascii="Times New Roman" w:eastAsiaTheme="minorHAnsi" w:hAnsi="Times New Roman" w:hint="default"/>
        <w:sz w:val="22"/>
      </w:rPr>
    </w:lvl>
    <w:lvl w:ilvl="6">
      <w:start w:val="1"/>
      <w:numFmt w:val="decimal"/>
      <w:lvlText w:val="%1.%2.%3.%4.%5.%6.%7"/>
      <w:lvlJc w:val="left"/>
      <w:pPr>
        <w:ind w:left="23916" w:hanging="1800"/>
      </w:pPr>
      <w:rPr>
        <w:rFonts w:ascii="Times New Roman" w:eastAsiaTheme="minorHAnsi" w:hAnsi="Times New Roman" w:hint="default"/>
        <w:sz w:val="22"/>
      </w:rPr>
    </w:lvl>
    <w:lvl w:ilvl="7">
      <w:start w:val="1"/>
      <w:numFmt w:val="decimal"/>
      <w:lvlText w:val="%1.%2.%3.%4.%5.%6.%7.%8"/>
      <w:lvlJc w:val="left"/>
      <w:pPr>
        <w:ind w:left="27962" w:hanging="2160"/>
      </w:pPr>
      <w:rPr>
        <w:rFonts w:ascii="Times New Roman" w:eastAsiaTheme="minorHAnsi" w:hAnsi="Times New Roman" w:hint="default"/>
        <w:sz w:val="22"/>
      </w:rPr>
    </w:lvl>
    <w:lvl w:ilvl="8">
      <w:start w:val="1"/>
      <w:numFmt w:val="decimal"/>
      <w:lvlText w:val="%1.%2.%3.%4.%5.%6.%7.%8.%9"/>
      <w:lvlJc w:val="left"/>
      <w:pPr>
        <w:ind w:left="31648" w:hanging="2160"/>
      </w:pPr>
      <w:rPr>
        <w:rFonts w:ascii="Times New Roman" w:eastAsiaTheme="minorHAnsi" w:hAnsi="Times New Roman" w:hint="default"/>
        <w:sz w:val="22"/>
      </w:rPr>
    </w:lvl>
  </w:abstractNum>
  <w:abstractNum w:abstractNumId="39" w15:restartNumberingAfterBreak="0">
    <w:nsid w:val="31CE5F3F"/>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0" w15:restartNumberingAfterBreak="0">
    <w:nsid w:val="324A793E"/>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1" w15:restartNumberingAfterBreak="1">
    <w:nsid w:val="32D54B1D"/>
    <w:multiLevelType w:val="multilevel"/>
    <w:tmpl w:val="F6B89E86"/>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2" w15:restartNumberingAfterBreak="0">
    <w:nsid w:val="344B51BE"/>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3" w15:restartNumberingAfterBreak="0">
    <w:nsid w:val="35DD10F2"/>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4" w15:restartNumberingAfterBreak="0">
    <w:nsid w:val="36592238"/>
    <w:multiLevelType w:val="hybridMultilevel"/>
    <w:tmpl w:val="F692E56A"/>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B34786A"/>
    <w:multiLevelType w:val="hybridMultilevel"/>
    <w:tmpl w:val="7B20DAE2"/>
    <w:lvl w:ilvl="0" w:tplc="040E000F">
      <w:start w:val="1"/>
      <w:numFmt w:val="decimal"/>
      <w:lvlText w:val="%1."/>
      <w:lvlJc w:val="left"/>
      <w:pPr>
        <w:ind w:left="1149" w:hanging="360"/>
      </w:pPr>
    </w:lvl>
    <w:lvl w:ilvl="1" w:tplc="040E0019" w:tentative="1">
      <w:start w:val="1"/>
      <w:numFmt w:val="lowerLetter"/>
      <w:lvlText w:val="%2."/>
      <w:lvlJc w:val="left"/>
      <w:pPr>
        <w:ind w:left="1869" w:hanging="360"/>
      </w:pPr>
    </w:lvl>
    <w:lvl w:ilvl="2" w:tplc="040E001B" w:tentative="1">
      <w:start w:val="1"/>
      <w:numFmt w:val="lowerRoman"/>
      <w:lvlText w:val="%3."/>
      <w:lvlJc w:val="right"/>
      <w:pPr>
        <w:ind w:left="2589" w:hanging="180"/>
      </w:pPr>
    </w:lvl>
    <w:lvl w:ilvl="3" w:tplc="040E000F" w:tentative="1">
      <w:start w:val="1"/>
      <w:numFmt w:val="decimal"/>
      <w:lvlText w:val="%4."/>
      <w:lvlJc w:val="left"/>
      <w:pPr>
        <w:ind w:left="3309" w:hanging="360"/>
      </w:pPr>
    </w:lvl>
    <w:lvl w:ilvl="4" w:tplc="040E0019" w:tentative="1">
      <w:start w:val="1"/>
      <w:numFmt w:val="lowerLetter"/>
      <w:lvlText w:val="%5."/>
      <w:lvlJc w:val="left"/>
      <w:pPr>
        <w:ind w:left="4029" w:hanging="360"/>
      </w:pPr>
    </w:lvl>
    <w:lvl w:ilvl="5" w:tplc="040E001B" w:tentative="1">
      <w:start w:val="1"/>
      <w:numFmt w:val="lowerRoman"/>
      <w:lvlText w:val="%6."/>
      <w:lvlJc w:val="right"/>
      <w:pPr>
        <w:ind w:left="4749" w:hanging="180"/>
      </w:pPr>
    </w:lvl>
    <w:lvl w:ilvl="6" w:tplc="040E000F" w:tentative="1">
      <w:start w:val="1"/>
      <w:numFmt w:val="decimal"/>
      <w:lvlText w:val="%7."/>
      <w:lvlJc w:val="left"/>
      <w:pPr>
        <w:ind w:left="5469" w:hanging="360"/>
      </w:pPr>
    </w:lvl>
    <w:lvl w:ilvl="7" w:tplc="040E0019" w:tentative="1">
      <w:start w:val="1"/>
      <w:numFmt w:val="lowerLetter"/>
      <w:lvlText w:val="%8."/>
      <w:lvlJc w:val="left"/>
      <w:pPr>
        <w:ind w:left="6189" w:hanging="360"/>
      </w:pPr>
    </w:lvl>
    <w:lvl w:ilvl="8" w:tplc="040E001B" w:tentative="1">
      <w:start w:val="1"/>
      <w:numFmt w:val="lowerRoman"/>
      <w:lvlText w:val="%9."/>
      <w:lvlJc w:val="right"/>
      <w:pPr>
        <w:ind w:left="6909" w:hanging="180"/>
      </w:pPr>
    </w:lvl>
  </w:abstractNum>
  <w:abstractNum w:abstractNumId="46" w15:restartNumberingAfterBreak="0">
    <w:nsid w:val="3B7A043F"/>
    <w:multiLevelType w:val="hybridMultilevel"/>
    <w:tmpl w:val="23283D06"/>
    <w:lvl w:ilvl="0" w:tplc="5C00F9BC">
      <w:numFmt w:val="bullet"/>
      <w:lvlText w:val="-"/>
      <w:lvlJc w:val="left"/>
      <w:pPr>
        <w:ind w:left="720" w:hanging="360"/>
      </w:pPr>
      <w:rPr>
        <w:rFonts w:ascii="Verdana" w:eastAsia="Calibri" w:hAnsi="Verdan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C682DB5"/>
    <w:multiLevelType w:val="multilevel"/>
    <w:tmpl w:val="86CA935E"/>
    <w:lvl w:ilvl="0">
      <w:start w:val="8"/>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8" w15:restartNumberingAfterBreak="0">
    <w:nsid w:val="3C8507D7"/>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9" w15:restartNumberingAfterBreak="0">
    <w:nsid w:val="41AC3070"/>
    <w:multiLevelType w:val="hybridMultilevel"/>
    <w:tmpl w:val="FB1AC8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2BD7EC9"/>
    <w:multiLevelType w:val="multilevel"/>
    <w:tmpl w:val="68586C8C"/>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1" w15:restartNumberingAfterBreak="0">
    <w:nsid w:val="43735C64"/>
    <w:multiLevelType w:val="hybridMultilevel"/>
    <w:tmpl w:val="61DE1D54"/>
    <w:lvl w:ilvl="0" w:tplc="1A6C1588">
      <w:numFmt w:val="bullet"/>
      <w:lvlText w:val="-"/>
      <w:lvlJc w:val="left"/>
      <w:pPr>
        <w:ind w:left="2629" w:hanging="360"/>
      </w:pPr>
      <w:rPr>
        <w:rFonts w:ascii="Verdana" w:eastAsiaTheme="minorHAnsi" w:hAnsi="Verdana"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44E370F4"/>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3" w15:restartNumberingAfterBreak="0">
    <w:nsid w:val="464E4F81"/>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4" w15:restartNumberingAfterBreak="0">
    <w:nsid w:val="47D20038"/>
    <w:multiLevelType w:val="hybridMultilevel"/>
    <w:tmpl w:val="4B0800AA"/>
    <w:lvl w:ilvl="0" w:tplc="CB480B64">
      <w:start w:val="1"/>
      <w:numFmt w:val="decimal"/>
      <w:lvlText w:val="%1."/>
      <w:lvlJc w:val="left"/>
      <w:pPr>
        <w:ind w:left="50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1">
    <w:nsid w:val="47D5048E"/>
    <w:multiLevelType w:val="multilevel"/>
    <w:tmpl w:val="8ED4FDB2"/>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6" w15:restartNumberingAfterBreak="0">
    <w:nsid w:val="48ED7A9E"/>
    <w:multiLevelType w:val="hybridMultilevel"/>
    <w:tmpl w:val="8CBA6868"/>
    <w:lvl w:ilvl="0" w:tplc="040E000F">
      <w:start w:val="1"/>
      <w:numFmt w:val="decimal"/>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7" w15:restartNumberingAfterBreak="0">
    <w:nsid w:val="490E68D1"/>
    <w:multiLevelType w:val="hybridMultilevel"/>
    <w:tmpl w:val="D526AEC0"/>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8" w15:restartNumberingAfterBreak="0">
    <w:nsid w:val="4AA85CFF"/>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9" w15:restartNumberingAfterBreak="0">
    <w:nsid w:val="4B5830A0"/>
    <w:multiLevelType w:val="multilevel"/>
    <w:tmpl w:val="E4868E0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0E35E9"/>
    <w:multiLevelType w:val="multilevel"/>
    <w:tmpl w:val="2EA61A2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50070F"/>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2" w15:restartNumberingAfterBreak="0">
    <w:nsid w:val="5023076B"/>
    <w:multiLevelType w:val="hybridMultilevel"/>
    <w:tmpl w:val="9216EF12"/>
    <w:lvl w:ilvl="0" w:tplc="040E0017">
      <w:start w:val="1"/>
      <w:numFmt w:val="lowerLetter"/>
      <w:lvlText w:val="%1)"/>
      <w:lvlJc w:val="left"/>
      <w:pPr>
        <w:ind w:left="1713" w:hanging="360"/>
      </w:pPr>
      <w:rPr>
        <w:rFonts w:hint="default"/>
      </w:r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3" w15:restartNumberingAfterBreak="0">
    <w:nsid w:val="50B74C33"/>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4" w15:restartNumberingAfterBreak="0">
    <w:nsid w:val="524C057A"/>
    <w:multiLevelType w:val="hybridMultilevel"/>
    <w:tmpl w:val="A5009300"/>
    <w:lvl w:ilvl="0" w:tplc="8BA0ECCA">
      <w:start w:val="1"/>
      <w:numFmt w:val="decimal"/>
      <w:lvlText w:val="%1."/>
      <w:lvlJc w:val="left"/>
      <w:pPr>
        <w:ind w:left="644" w:hanging="360"/>
      </w:pPr>
      <w:rPr>
        <w:rFonts w:eastAsiaTheme="minorHAnsi"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5" w15:restartNumberingAfterBreak="1">
    <w:nsid w:val="52B07354"/>
    <w:multiLevelType w:val="multilevel"/>
    <w:tmpl w:val="8ED4FDB2"/>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6" w15:restartNumberingAfterBreak="0">
    <w:nsid w:val="530646BE"/>
    <w:multiLevelType w:val="multilevel"/>
    <w:tmpl w:val="6CE61C3C"/>
    <w:lvl w:ilvl="0">
      <w:start w:val="8"/>
      <w:numFmt w:val="decimal"/>
      <w:lvlText w:val="%1."/>
      <w:lvlJc w:val="left"/>
      <w:pPr>
        <w:ind w:left="540" w:hanging="540"/>
      </w:pPr>
      <w:rPr>
        <w:rFonts w:hint="default"/>
        <w:b/>
        <w:bCs w:val="0"/>
      </w:rPr>
    </w:lvl>
    <w:lvl w:ilvl="1">
      <w:start w:val="1"/>
      <w:numFmt w:val="decimal"/>
      <w:lvlText w:val="%1.%2."/>
      <w:lvlJc w:val="left"/>
      <w:pPr>
        <w:ind w:left="1042" w:hanging="54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7" w15:restartNumberingAfterBreak="0">
    <w:nsid w:val="54CD7614"/>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8" w15:restartNumberingAfterBreak="0">
    <w:nsid w:val="55CB0838"/>
    <w:multiLevelType w:val="hybridMultilevel"/>
    <w:tmpl w:val="B6B4898A"/>
    <w:lvl w:ilvl="0" w:tplc="079C5CCE">
      <w:start w:val="1"/>
      <w:numFmt w:val="decimal"/>
      <w:lvlText w:val="%1."/>
      <w:lvlJc w:val="left"/>
      <w:pPr>
        <w:ind w:left="644" w:hanging="360"/>
      </w:pPr>
      <w:rPr>
        <w:rFonts w:eastAsiaTheme="minorHAnsi"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9" w15:restartNumberingAfterBreak="0">
    <w:nsid w:val="57BB7C68"/>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0" w15:restartNumberingAfterBreak="1">
    <w:nsid w:val="5B6E44AA"/>
    <w:multiLevelType w:val="hybridMultilevel"/>
    <w:tmpl w:val="FB1AC842"/>
    <w:lvl w:ilvl="0" w:tplc="99365038">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BEC3CB6"/>
    <w:multiLevelType w:val="multilevel"/>
    <w:tmpl w:val="3F7865A2"/>
    <w:lvl w:ilvl="0">
      <w:start w:val="8"/>
      <w:numFmt w:val="decimal"/>
      <w:lvlText w:val="%1"/>
      <w:lvlJc w:val="left"/>
      <w:pPr>
        <w:ind w:left="360" w:hanging="360"/>
      </w:pPr>
      <w:rPr>
        <w:rFonts w:eastAsiaTheme="minorHAnsi" w:hint="default"/>
        <w:color w:val="5B9BD5" w:themeColor="accent1"/>
      </w:rPr>
    </w:lvl>
    <w:lvl w:ilvl="1">
      <w:start w:val="3"/>
      <w:numFmt w:val="decimal"/>
      <w:lvlText w:val="%1.%2"/>
      <w:lvlJc w:val="left"/>
      <w:pPr>
        <w:ind w:left="1211" w:hanging="360"/>
      </w:pPr>
      <w:rPr>
        <w:rFonts w:eastAsiaTheme="minorHAnsi" w:hint="default"/>
        <w:b/>
        <w:color w:val="auto"/>
      </w:rPr>
    </w:lvl>
    <w:lvl w:ilvl="2">
      <w:start w:val="1"/>
      <w:numFmt w:val="decimal"/>
      <w:lvlText w:val="%1.%2.%3"/>
      <w:lvlJc w:val="left"/>
      <w:pPr>
        <w:ind w:left="2422" w:hanging="720"/>
      </w:pPr>
      <w:rPr>
        <w:rFonts w:eastAsiaTheme="minorHAnsi" w:hint="default"/>
        <w:color w:val="5B9BD5" w:themeColor="accent1"/>
      </w:rPr>
    </w:lvl>
    <w:lvl w:ilvl="3">
      <w:start w:val="1"/>
      <w:numFmt w:val="decimal"/>
      <w:lvlText w:val="%1.%2.%3.%4"/>
      <w:lvlJc w:val="left"/>
      <w:pPr>
        <w:ind w:left="3273" w:hanging="720"/>
      </w:pPr>
      <w:rPr>
        <w:rFonts w:eastAsiaTheme="minorHAnsi" w:hint="default"/>
        <w:color w:val="5B9BD5" w:themeColor="accent1"/>
      </w:rPr>
    </w:lvl>
    <w:lvl w:ilvl="4">
      <w:start w:val="1"/>
      <w:numFmt w:val="decimal"/>
      <w:lvlText w:val="%1.%2.%3.%4.%5"/>
      <w:lvlJc w:val="left"/>
      <w:pPr>
        <w:ind w:left="4484" w:hanging="1080"/>
      </w:pPr>
      <w:rPr>
        <w:rFonts w:eastAsiaTheme="minorHAnsi" w:hint="default"/>
        <w:color w:val="5B9BD5" w:themeColor="accent1"/>
      </w:rPr>
    </w:lvl>
    <w:lvl w:ilvl="5">
      <w:start w:val="1"/>
      <w:numFmt w:val="decimal"/>
      <w:lvlText w:val="%1.%2.%3.%4.%5.%6"/>
      <w:lvlJc w:val="left"/>
      <w:pPr>
        <w:ind w:left="5335" w:hanging="1080"/>
      </w:pPr>
      <w:rPr>
        <w:rFonts w:eastAsiaTheme="minorHAnsi" w:hint="default"/>
        <w:color w:val="5B9BD5" w:themeColor="accent1"/>
      </w:rPr>
    </w:lvl>
    <w:lvl w:ilvl="6">
      <w:start w:val="1"/>
      <w:numFmt w:val="decimal"/>
      <w:lvlText w:val="%1.%2.%3.%4.%5.%6.%7"/>
      <w:lvlJc w:val="left"/>
      <w:pPr>
        <w:ind w:left="6546" w:hanging="1440"/>
      </w:pPr>
      <w:rPr>
        <w:rFonts w:eastAsiaTheme="minorHAnsi" w:hint="default"/>
        <w:color w:val="5B9BD5" w:themeColor="accent1"/>
      </w:rPr>
    </w:lvl>
    <w:lvl w:ilvl="7">
      <w:start w:val="1"/>
      <w:numFmt w:val="decimal"/>
      <w:lvlText w:val="%1.%2.%3.%4.%5.%6.%7.%8"/>
      <w:lvlJc w:val="left"/>
      <w:pPr>
        <w:ind w:left="7397" w:hanging="1440"/>
      </w:pPr>
      <w:rPr>
        <w:rFonts w:eastAsiaTheme="minorHAnsi" w:hint="default"/>
        <w:color w:val="5B9BD5" w:themeColor="accent1"/>
      </w:rPr>
    </w:lvl>
    <w:lvl w:ilvl="8">
      <w:start w:val="1"/>
      <w:numFmt w:val="decimal"/>
      <w:lvlText w:val="%1.%2.%3.%4.%5.%6.%7.%8.%9"/>
      <w:lvlJc w:val="left"/>
      <w:pPr>
        <w:ind w:left="8248" w:hanging="1440"/>
      </w:pPr>
      <w:rPr>
        <w:rFonts w:eastAsiaTheme="minorHAnsi" w:hint="default"/>
        <w:color w:val="5B9BD5" w:themeColor="accent1"/>
      </w:rPr>
    </w:lvl>
  </w:abstractNum>
  <w:abstractNum w:abstractNumId="72" w15:restartNumberingAfterBreak="0">
    <w:nsid w:val="5DB24410"/>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3" w15:restartNumberingAfterBreak="0">
    <w:nsid w:val="605F58F5"/>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4" w15:restartNumberingAfterBreak="0">
    <w:nsid w:val="609A4816"/>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5" w15:restartNumberingAfterBreak="0">
    <w:nsid w:val="63D10573"/>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6" w15:restartNumberingAfterBreak="0">
    <w:nsid w:val="67612EAB"/>
    <w:multiLevelType w:val="hybridMultilevel"/>
    <w:tmpl w:val="C0F86890"/>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7" w15:restartNumberingAfterBreak="0">
    <w:nsid w:val="69524C40"/>
    <w:multiLevelType w:val="multilevel"/>
    <w:tmpl w:val="38428868"/>
    <w:lvl w:ilvl="0">
      <w:start w:val="1"/>
      <w:numFmt w:val="decimal"/>
      <w:lvlText w:val="%1."/>
      <w:lvlJc w:val="right"/>
      <w:pPr>
        <w:tabs>
          <w:tab w:val="num" w:pos="644"/>
        </w:tabs>
        <w:ind w:left="644" w:hanging="360"/>
      </w:pPr>
      <w:rPr>
        <w:rFonts w:ascii="Verdana" w:hAnsi="Verdana" w:cs="Times New Roman"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724"/>
        </w:tabs>
        <w:ind w:left="1508" w:hanging="504"/>
      </w:pPr>
      <w:rPr>
        <w:b w:val="0"/>
      </w:r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78" w15:restartNumberingAfterBreak="0">
    <w:nsid w:val="69D858D1"/>
    <w:multiLevelType w:val="hybridMultilevel"/>
    <w:tmpl w:val="3C642E4C"/>
    <w:lvl w:ilvl="0" w:tplc="EAA2FFF0">
      <w:start w:val="1"/>
      <w:numFmt w:val="decimal"/>
      <w:lvlText w:val="%1."/>
      <w:lvlJc w:val="left"/>
      <w:pPr>
        <w:ind w:left="861" w:hanging="360"/>
      </w:pPr>
      <w:rPr>
        <w:rFonts w:hint="default"/>
      </w:rPr>
    </w:lvl>
    <w:lvl w:ilvl="1" w:tplc="040E0019">
      <w:start w:val="1"/>
      <w:numFmt w:val="lowerLetter"/>
      <w:lvlText w:val="%2."/>
      <w:lvlJc w:val="left"/>
      <w:pPr>
        <w:ind w:left="1581" w:hanging="360"/>
      </w:pPr>
    </w:lvl>
    <w:lvl w:ilvl="2" w:tplc="040E001B" w:tentative="1">
      <w:start w:val="1"/>
      <w:numFmt w:val="lowerRoman"/>
      <w:lvlText w:val="%3."/>
      <w:lvlJc w:val="right"/>
      <w:pPr>
        <w:ind w:left="2301" w:hanging="180"/>
      </w:pPr>
    </w:lvl>
    <w:lvl w:ilvl="3" w:tplc="040E000F" w:tentative="1">
      <w:start w:val="1"/>
      <w:numFmt w:val="decimal"/>
      <w:lvlText w:val="%4."/>
      <w:lvlJc w:val="left"/>
      <w:pPr>
        <w:ind w:left="3021" w:hanging="360"/>
      </w:pPr>
    </w:lvl>
    <w:lvl w:ilvl="4" w:tplc="040E0019" w:tentative="1">
      <w:start w:val="1"/>
      <w:numFmt w:val="lowerLetter"/>
      <w:lvlText w:val="%5."/>
      <w:lvlJc w:val="left"/>
      <w:pPr>
        <w:ind w:left="3741" w:hanging="360"/>
      </w:pPr>
    </w:lvl>
    <w:lvl w:ilvl="5" w:tplc="040E001B" w:tentative="1">
      <w:start w:val="1"/>
      <w:numFmt w:val="lowerRoman"/>
      <w:lvlText w:val="%6."/>
      <w:lvlJc w:val="right"/>
      <w:pPr>
        <w:ind w:left="4461" w:hanging="180"/>
      </w:pPr>
    </w:lvl>
    <w:lvl w:ilvl="6" w:tplc="040E000F" w:tentative="1">
      <w:start w:val="1"/>
      <w:numFmt w:val="decimal"/>
      <w:lvlText w:val="%7."/>
      <w:lvlJc w:val="left"/>
      <w:pPr>
        <w:ind w:left="5181" w:hanging="360"/>
      </w:pPr>
    </w:lvl>
    <w:lvl w:ilvl="7" w:tplc="040E0019" w:tentative="1">
      <w:start w:val="1"/>
      <w:numFmt w:val="lowerLetter"/>
      <w:lvlText w:val="%8."/>
      <w:lvlJc w:val="left"/>
      <w:pPr>
        <w:ind w:left="5901" w:hanging="360"/>
      </w:pPr>
    </w:lvl>
    <w:lvl w:ilvl="8" w:tplc="040E001B" w:tentative="1">
      <w:start w:val="1"/>
      <w:numFmt w:val="lowerRoman"/>
      <w:lvlText w:val="%9."/>
      <w:lvlJc w:val="right"/>
      <w:pPr>
        <w:ind w:left="6621" w:hanging="180"/>
      </w:pPr>
    </w:lvl>
  </w:abstractNum>
  <w:abstractNum w:abstractNumId="79" w15:restartNumberingAfterBreak="0">
    <w:nsid w:val="6A1B6411"/>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0" w15:restartNumberingAfterBreak="0">
    <w:nsid w:val="6A31182B"/>
    <w:multiLevelType w:val="hybridMultilevel"/>
    <w:tmpl w:val="4B0800AA"/>
    <w:lvl w:ilvl="0" w:tplc="CB480B64">
      <w:start w:val="1"/>
      <w:numFmt w:val="decimal"/>
      <w:lvlText w:val="%1."/>
      <w:lvlJc w:val="left"/>
      <w:pPr>
        <w:ind w:left="50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B09161A"/>
    <w:multiLevelType w:val="hybridMultilevel"/>
    <w:tmpl w:val="06BE1726"/>
    <w:lvl w:ilvl="0" w:tplc="87D4785C">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2" w15:restartNumberingAfterBreak="0">
    <w:nsid w:val="6CA54834"/>
    <w:multiLevelType w:val="hybridMultilevel"/>
    <w:tmpl w:val="72C46DD6"/>
    <w:lvl w:ilvl="0" w:tplc="FB44F5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EB865CA"/>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4" w15:restartNumberingAfterBreak="0">
    <w:nsid w:val="6F8A5F78"/>
    <w:multiLevelType w:val="hybridMultilevel"/>
    <w:tmpl w:val="AA3A0C68"/>
    <w:lvl w:ilvl="0" w:tplc="1A6C1588">
      <w:numFmt w:val="bullet"/>
      <w:lvlText w:val="-"/>
      <w:lvlJc w:val="left"/>
      <w:pPr>
        <w:ind w:left="720" w:hanging="360"/>
      </w:pPr>
      <w:rPr>
        <w:rFonts w:ascii="Verdana" w:eastAsiaTheme="minorHAns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FF857F7"/>
    <w:multiLevelType w:val="hybridMultilevel"/>
    <w:tmpl w:val="C0F86890"/>
    <w:lvl w:ilvl="0" w:tplc="A8F41EB8">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6" w15:restartNumberingAfterBreak="1">
    <w:nsid w:val="70FD6289"/>
    <w:multiLevelType w:val="hybridMultilevel"/>
    <w:tmpl w:val="FB1AC842"/>
    <w:lvl w:ilvl="0" w:tplc="99365038">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1564D10"/>
    <w:multiLevelType w:val="multilevel"/>
    <w:tmpl w:val="41C223C2"/>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8" w15:restartNumberingAfterBreak="0">
    <w:nsid w:val="721C7E27"/>
    <w:multiLevelType w:val="hybridMultilevel"/>
    <w:tmpl w:val="C0F86890"/>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9" w15:restartNumberingAfterBreak="1">
    <w:nsid w:val="72585A35"/>
    <w:multiLevelType w:val="hybridMultilevel"/>
    <w:tmpl w:val="FB1AC842"/>
    <w:lvl w:ilvl="0" w:tplc="99365038">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1">
    <w:nsid w:val="76323236"/>
    <w:multiLevelType w:val="multilevel"/>
    <w:tmpl w:val="8ED4FDB2"/>
    <w:lvl w:ilvl="0">
      <w:start w:val="1"/>
      <w:numFmt w:val="decimal"/>
      <w:lvlText w:val="%1."/>
      <w:lvlJc w:val="right"/>
      <w:pPr>
        <w:tabs>
          <w:tab w:val="num" w:pos="360"/>
        </w:tabs>
        <w:ind w:left="36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574"/>
        </w:tabs>
        <w:ind w:left="574" w:hanging="432"/>
      </w:pPr>
      <w:rPr>
        <w:b/>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1" w15:restartNumberingAfterBreak="0">
    <w:nsid w:val="768E03BD"/>
    <w:multiLevelType w:val="hybridMultilevel"/>
    <w:tmpl w:val="583C87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71708F9"/>
    <w:multiLevelType w:val="hybridMultilevel"/>
    <w:tmpl w:val="B51A1B6E"/>
    <w:lvl w:ilvl="0" w:tplc="040E000F">
      <w:start w:val="1"/>
      <w:numFmt w:val="decimal"/>
      <w:lvlText w:val="%1."/>
      <w:lvlJc w:val="left"/>
      <w:pPr>
        <w:ind w:left="1149" w:hanging="360"/>
      </w:pPr>
    </w:lvl>
    <w:lvl w:ilvl="1" w:tplc="040E0019" w:tentative="1">
      <w:start w:val="1"/>
      <w:numFmt w:val="lowerLetter"/>
      <w:lvlText w:val="%2."/>
      <w:lvlJc w:val="left"/>
      <w:pPr>
        <w:ind w:left="1869" w:hanging="360"/>
      </w:pPr>
    </w:lvl>
    <w:lvl w:ilvl="2" w:tplc="040E001B" w:tentative="1">
      <w:start w:val="1"/>
      <w:numFmt w:val="lowerRoman"/>
      <w:lvlText w:val="%3."/>
      <w:lvlJc w:val="right"/>
      <w:pPr>
        <w:ind w:left="2589" w:hanging="180"/>
      </w:pPr>
    </w:lvl>
    <w:lvl w:ilvl="3" w:tplc="040E000F" w:tentative="1">
      <w:start w:val="1"/>
      <w:numFmt w:val="decimal"/>
      <w:lvlText w:val="%4."/>
      <w:lvlJc w:val="left"/>
      <w:pPr>
        <w:ind w:left="3309" w:hanging="360"/>
      </w:pPr>
    </w:lvl>
    <w:lvl w:ilvl="4" w:tplc="040E0019" w:tentative="1">
      <w:start w:val="1"/>
      <w:numFmt w:val="lowerLetter"/>
      <w:lvlText w:val="%5."/>
      <w:lvlJc w:val="left"/>
      <w:pPr>
        <w:ind w:left="4029" w:hanging="360"/>
      </w:pPr>
    </w:lvl>
    <w:lvl w:ilvl="5" w:tplc="040E001B" w:tentative="1">
      <w:start w:val="1"/>
      <w:numFmt w:val="lowerRoman"/>
      <w:lvlText w:val="%6."/>
      <w:lvlJc w:val="right"/>
      <w:pPr>
        <w:ind w:left="4749" w:hanging="180"/>
      </w:pPr>
    </w:lvl>
    <w:lvl w:ilvl="6" w:tplc="040E000F" w:tentative="1">
      <w:start w:val="1"/>
      <w:numFmt w:val="decimal"/>
      <w:lvlText w:val="%7."/>
      <w:lvlJc w:val="left"/>
      <w:pPr>
        <w:ind w:left="5469" w:hanging="360"/>
      </w:pPr>
    </w:lvl>
    <w:lvl w:ilvl="7" w:tplc="040E0019" w:tentative="1">
      <w:start w:val="1"/>
      <w:numFmt w:val="lowerLetter"/>
      <w:lvlText w:val="%8."/>
      <w:lvlJc w:val="left"/>
      <w:pPr>
        <w:ind w:left="6189" w:hanging="360"/>
      </w:pPr>
    </w:lvl>
    <w:lvl w:ilvl="8" w:tplc="040E001B" w:tentative="1">
      <w:start w:val="1"/>
      <w:numFmt w:val="lowerRoman"/>
      <w:lvlText w:val="%9."/>
      <w:lvlJc w:val="right"/>
      <w:pPr>
        <w:ind w:left="6909" w:hanging="180"/>
      </w:pPr>
    </w:lvl>
  </w:abstractNum>
  <w:abstractNum w:abstractNumId="93" w15:restartNumberingAfterBreak="0">
    <w:nsid w:val="7AB71EFE"/>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4" w15:restartNumberingAfterBreak="0">
    <w:nsid w:val="7B385DE2"/>
    <w:multiLevelType w:val="hybridMultilevel"/>
    <w:tmpl w:val="CFCC4472"/>
    <w:lvl w:ilvl="0" w:tplc="0DC20810">
      <w:start w:val="1"/>
      <w:numFmt w:val="decimal"/>
      <w:lvlText w:val="%1."/>
      <w:lvlJc w:val="left"/>
      <w:pPr>
        <w:ind w:left="501" w:hanging="360"/>
      </w:pPr>
      <w:rPr>
        <w:rFonts w:eastAsiaTheme="minorHAnsi" w:hint="default"/>
      </w:rPr>
    </w:lvl>
    <w:lvl w:ilvl="1" w:tplc="040E0019">
      <w:start w:val="1"/>
      <w:numFmt w:val="lowerLetter"/>
      <w:lvlText w:val="%2."/>
      <w:lvlJc w:val="left"/>
      <w:pPr>
        <w:ind w:left="1221" w:hanging="360"/>
      </w:pPr>
    </w:lvl>
    <w:lvl w:ilvl="2" w:tplc="040E001B">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95" w15:restartNumberingAfterBreak="0">
    <w:nsid w:val="7E0B4EDD"/>
    <w:multiLevelType w:val="multilevel"/>
    <w:tmpl w:val="0B1EFC6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716"/>
        </w:tabs>
        <w:ind w:left="716" w:hanging="432"/>
      </w:pPr>
      <w:rPr>
        <w:b/>
        <w:bCs/>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6" w15:restartNumberingAfterBreak="0">
    <w:nsid w:val="7EAA0BB9"/>
    <w:multiLevelType w:val="hybridMultilevel"/>
    <w:tmpl w:val="B4C099B6"/>
    <w:lvl w:ilvl="0" w:tplc="040E000F">
      <w:start w:val="1"/>
      <w:numFmt w:val="decimal"/>
      <w:lvlText w:val="%1."/>
      <w:lvlJc w:val="left"/>
      <w:pPr>
        <w:ind w:left="1149" w:hanging="360"/>
      </w:pPr>
    </w:lvl>
    <w:lvl w:ilvl="1" w:tplc="040E0019" w:tentative="1">
      <w:start w:val="1"/>
      <w:numFmt w:val="lowerLetter"/>
      <w:lvlText w:val="%2."/>
      <w:lvlJc w:val="left"/>
      <w:pPr>
        <w:ind w:left="1869" w:hanging="360"/>
      </w:pPr>
    </w:lvl>
    <w:lvl w:ilvl="2" w:tplc="040E001B" w:tentative="1">
      <w:start w:val="1"/>
      <w:numFmt w:val="lowerRoman"/>
      <w:lvlText w:val="%3."/>
      <w:lvlJc w:val="right"/>
      <w:pPr>
        <w:ind w:left="2589" w:hanging="180"/>
      </w:pPr>
    </w:lvl>
    <w:lvl w:ilvl="3" w:tplc="040E000F" w:tentative="1">
      <w:start w:val="1"/>
      <w:numFmt w:val="decimal"/>
      <w:lvlText w:val="%4."/>
      <w:lvlJc w:val="left"/>
      <w:pPr>
        <w:ind w:left="3309" w:hanging="360"/>
      </w:pPr>
    </w:lvl>
    <w:lvl w:ilvl="4" w:tplc="040E0019" w:tentative="1">
      <w:start w:val="1"/>
      <w:numFmt w:val="lowerLetter"/>
      <w:lvlText w:val="%5."/>
      <w:lvlJc w:val="left"/>
      <w:pPr>
        <w:ind w:left="4029" w:hanging="360"/>
      </w:pPr>
    </w:lvl>
    <w:lvl w:ilvl="5" w:tplc="040E001B" w:tentative="1">
      <w:start w:val="1"/>
      <w:numFmt w:val="lowerRoman"/>
      <w:lvlText w:val="%6."/>
      <w:lvlJc w:val="right"/>
      <w:pPr>
        <w:ind w:left="4749" w:hanging="180"/>
      </w:pPr>
    </w:lvl>
    <w:lvl w:ilvl="6" w:tplc="040E000F" w:tentative="1">
      <w:start w:val="1"/>
      <w:numFmt w:val="decimal"/>
      <w:lvlText w:val="%7."/>
      <w:lvlJc w:val="left"/>
      <w:pPr>
        <w:ind w:left="5469" w:hanging="360"/>
      </w:pPr>
    </w:lvl>
    <w:lvl w:ilvl="7" w:tplc="040E0019" w:tentative="1">
      <w:start w:val="1"/>
      <w:numFmt w:val="lowerLetter"/>
      <w:lvlText w:val="%8."/>
      <w:lvlJc w:val="left"/>
      <w:pPr>
        <w:ind w:left="6189" w:hanging="360"/>
      </w:pPr>
    </w:lvl>
    <w:lvl w:ilvl="8" w:tplc="040E001B" w:tentative="1">
      <w:start w:val="1"/>
      <w:numFmt w:val="lowerRoman"/>
      <w:lvlText w:val="%9."/>
      <w:lvlJc w:val="right"/>
      <w:pPr>
        <w:ind w:left="6909" w:hanging="180"/>
      </w:pPr>
    </w:lvl>
  </w:abstractNum>
  <w:abstractNum w:abstractNumId="97" w15:restartNumberingAfterBreak="0">
    <w:nsid w:val="7EDD261D"/>
    <w:multiLevelType w:val="hybridMultilevel"/>
    <w:tmpl w:val="D84C710A"/>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8" w15:restartNumberingAfterBreak="0">
    <w:nsid w:val="7F8F70D4"/>
    <w:multiLevelType w:val="multilevel"/>
    <w:tmpl w:val="983CD54A"/>
    <w:lvl w:ilvl="0">
      <w:start w:val="8"/>
      <w:numFmt w:val="decimal"/>
      <w:lvlText w:val="%1"/>
      <w:lvlJc w:val="left"/>
      <w:pPr>
        <w:ind w:left="360" w:hanging="360"/>
      </w:pPr>
      <w:rPr>
        <w:rFonts w:eastAsiaTheme="minorHAnsi" w:hint="default"/>
        <w:color w:val="5B9BD5" w:themeColor="accent1"/>
        <w:sz w:val="22"/>
      </w:rPr>
    </w:lvl>
    <w:lvl w:ilvl="1">
      <w:start w:val="3"/>
      <w:numFmt w:val="decimal"/>
      <w:lvlText w:val="%1.%2"/>
      <w:lvlJc w:val="left"/>
      <w:pPr>
        <w:ind w:left="644" w:hanging="360"/>
      </w:pPr>
      <w:rPr>
        <w:rFonts w:eastAsiaTheme="minorHAnsi" w:hint="default"/>
        <w:color w:val="5B9BD5" w:themeColor="accent1"/>
        <w:sz w:val="22"/>
      </w:rPr>
    </w:lvl>
    <w:lvl w:ilvl="2">
      <w:start w:val="1"/>
      <w:numFmt w:val="decimal"/>
      <w:lvlText w:val="%1.%2.%3"/>
      <w:lvlJc w:val="left"/>
      <w:pPr>
        <w:ind w:left="1288" w:hanging="720"/>
      </w:pPr>
      <w:rPr>
        <w:rFonts w:eastAsiaTheme="minorHAnsi" w:hint="default"/>
        <w:color w:val="5B9BD5" w:themeColor="accent1"/>
        <w:sz w:val="22"/>
      </w:rPr>
    </w:lvl>
    <w:lvl w:ilvl="3">
      <w:start w:val="1"/>
      <w:numFmt w:val="decimal"/>
      <w:lvlText w:val="%1.%2.%3.%4"/>
      <w:lvlJc w:val="left"/>
      <w:pPr>
        <w:ind w:left="1572" w:hanging="720"/>
      </w:pPr>
      <w:rPr>
        <w:rFonts w:eastAsiaTheme="minorHAnsi" w:hint="default"/>
        <w:color w:val="5B9BD5" w:themeColor="accent1"/>
        <w:sz w:val="22"/>
      </w:rPr>
    </w:lvl>
    <w:lvl w:ilvl="4">
      <w:start w:val="1"/>
      <w:numFmt w:val="decimal"/>
      <w:lvlText w:val="%1.%2.%3.%4.%5"/>
      <w:lvlJc w:val="left"/>
      <w:pPr>
        <w:ind w:left="1856" w:hanging="720"/>
      </w:pPr>
      <w:rPr>
        <w:rFonts w:eastAsiaTheme="minorHAnsi" w:hint="default"/>
        <w:color w:val="5B9BD5" w:themeColor="accent1"/>
        <w:sz w:val="22"/>
      </w:rPr>
    </w:lvl>
    <w:lvl w:ilvl="5">
      <w:start w:val="1"/>
      <w:numFmt w:val="decimal"/>
      <w:lvlText w:val="%1.%2.%3.%4.%5.%6"/>
      <w:lvlJc w:val="left"/>
      <w:pPr>
        <w:ind w:left="2500" w:hanging="1080"/>
      </w:pPr>
      <w:rPr>
        <w:rFonts w:eastAsiaTheme="minorHAnsi" w:hint="default"/>
        <w:color w:val="5B9BD5" w:themeColor="accent1"/>
        <w:sz w:val="22"/>
      </w:rPr>
    </w:lvl>
    <w:lvl w:ilvl="6">
      <w:start w:val="1"/>
      <w:numFmt w:val="decimal"/>
      <w:lvlText w:val="%1.%2.%3.%4.%5.%6.%7"/>
      <w:lvlJc w:val="left"/>
      <w:pPr>
        <w:ind w:left="2784" w:hanging="1080"/>
      </w:pPr>
      <w:rPr>
        <w:rFonts w:eastAsiaTheme="minorHAnsi" w:hint="default"/>
        <w:color w:val="5B9BD5" w:themeColor="accent1"/>
        <w:sz w:val="22"/>
      </w:rPr>
    </w:lvl>
    <w:lvl w:ilvl="7">
      <w:start w:val="1"/>
      <w:numFmt w:val="decimal"/>
      <w:lvlText w:val="%1.%2.%3.%4.%5.%6.%7.%8"/>
      <w:lvlJc w:val="left"/>
      <w:pPr>
        <w:ind w:left="3428" w:hanging="1440"/>
      </w:pPr>
      <w:rPr>
        <w:rFonts w:eastAsiaTheme="minorHAnsi" w:hint="default"/>
        <w:color w:val="5B9BD5" w:themeColor="accent1"/>
        <w:sz w:val="22"/>
      </w:rPr>
    </w:lvl>
    <w:lvl w:ilvl="8">
      <w:start w:val="1"/>
      <w:numFmt w:val="decimal"/>
      <w:lvlText w:val="%1.%2.%3.%4.%5.%6.%7.%8.%9"/>
      <w:lvlJc w:val="left"/>
      <w:pPr>
        <w:ind w:left="3712" w:hanging="1440"/>
      </w:pPr>
      <w:rPr>
        <w:rFonts w:eastAsiaTheme="minorHAnsi" w:hint="default"/>
        <w:color w:val="5B9BD5" w:themeColor="accent1"/>
        <w:sz w:val="22"/>
      </w:rPr>
    </w:lvl>
  </w:abstractNum>
  <w:num w:numId="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7"/>
  </w:num>
  <w:num w:numId="4">
    <w:abstractNumId w:val="36"/>
  </w:num>
  <w:num w:numId="5">
    <w:abstractNumId w:val="66"/>
  </w:num>
  <w:num w:numId="6">
    <w:abstractNumId w:val="47"/>
  </w:num>
  <w:num w:numId="7">
    <w:abstractNumId w:val="6"/>
  </w:num>
  <w:num w:numId="8">
    <w:abstractNumId w:val="12"/>
  </w:num>
  <w:num w:numId="9">
    <w:abstractNumId w:val="22"/>
  </w:num>
  <w:num w:numId="10">
    <w:abstractNumId w:val="62"/>
  </w:num>
  <w:num w:numId="11">
    <w:abstractNumId w:val="82"/>
  </w:num>
  <w:num w:numId="12">
    <w:abstractNumId w:val="97"/>
  </w:num>
  <w:num w:numId="13">
    <w:abstractNumId w:val="5"/>
  </w:num>
  <w:num w:numId="14">
    <w:abstractNumId w:val="3"/>
  </w:num>
  <w:num w:numId="15">
    <w:abstractNumId w:val="1"/>
  </w:num>
  <w:num w:numId="16">
    <w:abstractNumId w:val="14"/>
  </w:num>
  <w:num w:numId="17">
    <w:abstractNumId w:val="11"/>
  </w:num>
  <w:num w:numId="18">
    <w:abstractNumId w:val="21"/>
  </w:num>
  <w:num w:numId="19">
    <w:abstractNumId w:val="60"/>
  </w:num>
  <w:num w:numId="20">
    <w:abstractNumId w:val="59"/>
  </w:num>
  <w:num w:numId="21">
    <w:abstractNumId w:val="50"/>
  </w:num>
  <w:num w:numId="22">
    <w:abstractNumId w:val="86"/>
  </w:num>
  <w:num w:numId="23">
    <w:abstractNumId w:val="92"/>
  </w:num>
  <w:num w:numId="24">
    <w:abstractNumId w:val="96"/>
  </w:num>
  <w:num w:numId="25">
    <w:abstractNumId w:val="56"/>
  </w:num>
  <w:num w:numId="26">
    <w:abstractNumId w:val="91"/>
  </w:num>
  <w:num w:numId="27">
    <w:abstractNumId w:val="45"/>
  </w:num>
  <w:num w:numId="28">
    <w:abstractNumId w:val="24"/>
  </w:num>
  <w:num w:numId="29">
    <w:abstractNumId w:val="57"/>
  </w:num>
  <w:num w:numId="30">
    <w:abstractNumId w:val="81"/>
  </w:num>
  <w:num w:numId="31">
    <w:abstractNumId w:val="23"/>
  </w:num>
  <w:num w:numId="32">
    <w:abstractNumId w:val="19"/>
  </w:num>
  <w:num w:numId="33">
    <w:abstractNumId w:val="54"/>
  </w:num>
  <w:num w:numId="34">
    <w:abstractNumId w:val="80"/>
  </w:num>
  <w:num w:numId="35">
    <w:abstractNumId w:val="76"/>
  </w:num>
  <w:num w:numId="36">
    <w:abstractNumId w:val="88"/>
  </w:num>
  <w:num w:numId="37">
    <w:abstractNumId w:val="18"/>
  </w:num>
  <w:num w:numId="38">
    <w:abstractNumId w:val="34"/>
  </w:num>
  <w:num w:numId="39">
    <w:abstractNumId w:val="10"/>
  </w:num>
  <w:num w:numId="40">
    <w:abstractNumId w:val="55"/>
  </w:num>
  <w:num w:numId="41">
    <w:abstractNumId w:val="44"/>
  </w:num>
  <w:num w:numId="42">
    <w:abstractNumId w:val="7"/>
  </w:num>
  <w:num w:numId="43">
    <w:abstractNumId w:val="46"/>
  </w:num>
  <w:num w:numId="44">
    <w:abstractNumId w:val="30"/>
  </w:num>
  <w:num w:numId="45">
    <w:abstractNumId w:val="9"/>
  </w:num>
  <w:num w:numId="46">
    <w:abstractNumId w:val="84"/>
  </w:num>
  <w:num w:numId="47">
    <w:abstractNumId w:val="17"/>
  </w:num>
  <w:num w:numId="48">
    <w:abstractNumId w:val="51"/>
  </w:num>
  <w:num w:numId="49">
    <w:abstractNumId w:val="77"/>
  </w:num>
  <w:num w:numId="50">
    <w:abstractNumId w:val="15"/>
  </w:num>
  <w:num w:numId="51">
    <w:abstractNumId w:val="38"/>
  </w:num>
  <w:num w:numId="52">
    <w:abstractNumId w:val="98"/>
  </w:num>
  <w:num w:numId="53">
    <w:abstractNumId w:val="71"/>
  </w:num>
  <w:num w:numId="54">
    <w:abstractNumId w:val="87"/>
  </w:num>
  <w:num w:numId="55">
    <w:abstractNumId w:val="49"/>
  </w:num>
  <w:num w:numId="56">
    <w:abstractNumId w:val="94"/>
  </w:num>
  <w:num w:numId="57">
    <w:abstractNumId w:val="8"/>
  </w:num>
  <w:num w:numId="58">
    <w:abstractNumId w:val="68"/>
  </w:num>
  <w:num w:numId="59">
    <w:abstractNumId w:val="29"/>
  </w:num>
  <w:num w:numId="60">
    <w:abstractNumId w:val="33"/>
  </w:num>
  <w:num w:numId="61">
    <w:abstractNumId w:val="78"/>
  </w:num>
  <w:num w:numId="62">
    <w:abstractNumId w:val="64"/>
  </w:num>
  <w:num w:numId="63">
    <w:abstractNumId w:val="63"/>
  </w:num>
  <w:num w:numId="64">
    <w:abstractNumId w:val="4"/>
  </w:num>
  <w:num w:numId="65">
    <w:abstractNumId w:val="25"/>
  </w:num>
  <w:num w:numId="66">
    <w:abstractNumId w:val="43"/>
  </w:num>
  <w:num w:numId="67">
    <w:abstractNumId w:val="42"/>
  </w:num>
  <w:num w:numId="68">
    <w:abstractNumId w:val="70"/>
  </w:num>
  <w:num w:numId="69">
    <w:abstractNumId w:val="73"/>
  </w:num>
  <w:num w:numId="70">
    <w:abstractNumId w:val="2"/>
  </w:num>
  <w:num w:numId="71">
    <w:abstractNumId w:val="67"/>
  </w:num>
  <w:num w:numId="72">
    <w:abstractNumId w:val="95"/>
  </w:num>
  <w:num w:numId="73">
    <w:abstractNumId w:val="52"/>
  </w:num>
  <w:num w:numId="74">
    <w:abstractNumId w:val="35"/>
  </w:num>
  <w:num w:numId="75">
    <w:abstractNumId w:val="39"/>
  </w:num>
  <w:num w:numId="76">
    <w:abstractNumId w:val="53"/>
  </w:num>
  <w:num w:numId="77">
    <w:abstractNumId w:val="48"/>
  </w:num>
  <w:num w:numId="78">
    <w:abstractNumId w:val="37"/>
  </w:num>
  <w:num w:numId="79">
    <w:abstractNumId w:val="28"/>
  </w:num>
  <w:num w:numId="80">
    <w:abstractNumId w:val="32"/>
  </w:num>
  <w:num w:numId="81">
    <w:abstractNumId w:val="58"/>
  </w:num>
  <w:num w:numId="82">
    <w:abstractNumId w:val="93"/>
  </w:num>
  <w:num w:numId="83">
    <w:abstractNumId w:val="75"/>
  </w:num>
  <w:num w:numId="84">
    <w:abstractNumId w:val="69"/>
  </w:num>
  <w:num w:numId="85">
    <w:abstractNumId w:val="16"/>
  </w:num>
  <w:num w:numId="86">
    <w:abstractNumId w:val="31"/>
  </w:num>
  <w:num w:numId="87">
    <w:abstractNumId w:val="74"/>
  </w:num>
  <w:num w:numId="88">
    <w:abstractNumId w:val="90"/>
  </w:num>
  <w:num w:numId="89">
    <w:abstractNumId w:val="20"/>
  </w:num>
  <w:num w:numId="90">
    <w:abstractNumId w:val="13"/>
  </w:num>
  <w:num w:numId="91">
    <w:abstractNumId w:val="61"/>
  </w:num>
  <w:num w:numId="92">
    <w:abstractNumId w:val="79"/>
  </w:num>
  <w:num w:numId="93">
    <w:abstractNumId w:val="85"/>
  </w:num>
  <w:num w:numId="94">
    <w:abstractNumId w:val="65"/>
  </w:num>
  <w:num w:numId="95">
    <w:abstractNumId w:val="83"/>
  </w:num>
  <w:num w:numId="96">
    <w:abstractNumId w:val="72"/>
  </w:num>
  <w:num w:numId="97">
    <w:abstractNumId w:val="41"/>
  </w:num>
  <w:num w:numId="98">
    <w:abstractNumId w:val="40"/>
  </w:num>
  <w:num w:numId="99">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06"/>
    <w:rsid w:val="0001231F"/>
    <w:rsid w:val="000126BD"/>
    <w:rsid w:val="000149C4"/>
    <w:rsid w:val="00050BB6"/>
    <w:rsid w:val="00085423"/>
    <w:rsid w:val="0009223D"/>
    <w:rsid w:val="000B631A"/>
    <w:rsid w:val="0010315A"/>
    <w:rsid w:val="00152D5E"/>
    <w:rsid w:val="00166A91"/>
    <w:rsid w:val="00166ADE"/>
    <w:rsid w:val="001732C9"/>
    <w:rsid w:val="001B1327"/>
    <w:rsid w:val="001B6A15"/>
    <w:rsid w:val="001E773F"/>
    <w:rsid w:val="002027B8"/>
    <w:rsid w:val="00253AD1"/>
    <w:rsid w:val="0026187A"/>
    <w:rsid w:val="0026484D"/>
    <w:rsid w:val="00277C05"/>
    <w:rsid w:val="00296A7B"/>
    <w:rsid w:val="002C4946"/>
    <w:rsid w:val="002D67C0"/>
    <w:rsid w:val="002F5029"/>
    <w:rsid w:val="00326572"/>
    <w:rsid w:val="00365AA2"/>
    <w:rsid w:val="00395657"/>
    <w:rsid w:val="0039639A"/>
    <w:rsid w:val="003C69A3"/>
    <w:rsid w:val="003E27BC"/>
    <w:rsid w:val="003E466A"/>
    <w:rsid w:val="004002FD"/>
    <w:rsid w:val="00426F52"/>
    <w:rsid w:val="00440345"/>
    <w:rsid w:val="004B0173"/>
    <w:rsid w:val="004B26FA"/>
    <w:rsid w:val="004F4603"/>
    <w:rsid w:val="004F509C"/>
    <w:rsid w:val="005031B2"/>
    <w:rsid w:val="00553AF2"/>
    <w:rsid w:val="005B57F0"/>
    <w:rsid w:val="005B77A8"/>
    <w:rsid w:val="005D7ACB"/>
    <w:rsid w:val="005E5C75"/>
    <w:rsid w:val="005E6750"/>
    <w:rsid w:val="00625DD5"/>
    <w:rsid w:val="006406FC"/>
    <w:rsid w:val="00644FEB"/>
    <w:rsid w:val="00656172"/>
    <w:rsid w:val="00665547"/>
    <w:rsid w:val="0067146A"/>
    <w:rsid w:val="00674129"/>
    <w:rsid w:val="006767B4"/>
    <w:rsid w:val="006D5ECC"/>
    <w:rsid w:val="006E135C"/>
    <w:rsid w:val="006F24F0"/>
    <w:rsid w:val="00704BE4"/>
    <w:rsid w:val="00744AB6"/>
    <w:rsid w:val="00755D68"/>
    <w:rsid w:val="007674BE"/>
    <w:rsid w:val="007D4F75"/>
    <w:rsid w:val="007D7ED6"/>
    <w:rsid w:val="007E0575"/>
    <w:rsid w:val="007E45CB"/>
    <w:rsid w:val="007F3DA5"/>
    <w:rsid w:val="007F7157"/>
    <w:rsid w:val="00820887"/>
    <w:rsid w:val="00826F92"/>
    <w:rsid w:val="00831028"/>
    <w:rsid w:val="00840A7A"/>
    <w:rsid w:val="00844147"/>
    <w:rsid w:val="0085614D"/>
    <w:rsid w:val="00891CE7"/>
    <w:rsid w:val="00895212"/>
    <w:rsid w:val="008C54F2"/>
    <w:rsid w:val="00912603"/>
    <w:rsid w:val="009278C8"/>
    <w:rsid w:val="00927ABF"/>
    <w:rsid w:val="00954482"/>
    <w:rsid w:val="00964287"/>
    <w:rsid w:val="00965A72"/>
    <w:rsid w:val="00983D7F"/>
    <w:rsid w:val="00991B19"/>
    <w:rsid w:val="009A77B0"/>
    <w:rsid w:val="009B47B2"/>
    <w:rsid w:val="009B78B2"/>
    <w:rsid w:val="009E1343"/>
    <w:rsid w:val="00A03F9C"/>
    <w:rsid w:val="00A1487E"/>
    <w:rsid w:val="00A33078"/>
    <w:rsid w:val="00A4180E"/>
    <w:rsid w:val="00A66E63"/>
    <w:rsid w:val="00A7233D"/>
    <w:rsid w:val="00A76BED"/>
    <w:rsid w:val="00A777F6"/>
    <w:rsid w:val="00A846FA"/>
    <w:rsid w:val="00A944DC"/>
    <w:rsid w:val="00AB590C"/>
    <w:rsid w:val="00AB5D17"/>
    <w:rsid w:val="00AC4451"/>
    <w:rsid w:val="00AC459B"/>
    <w:rsid w:val="00AD52C1"/>
    <w:rsid w:val="00AF077B"/>
    <w:rsid w:val="00B27853"/>
    <w:rsid w:val="00B33CD0"/>
    <w:rsid w:val="00B43171"/>
    <w:rsid w:val="00B67263"/>
    <w:rsid w:val="00B8356F"/>
    <w:rsid w:val="00B83F98"/>
    <w:rsid w:val="00BB45F1"/>
    <w:rsid w:val="00BC7C7D"/>
    <w:rsid w:val="00BD63FD"/>
    <w:rsid w:val="00BF0249"/>
    <w:rsid w:val="00BF458F"/>
    <w:rsid w:val="00BF461D"/>
    <w:rsid w:val="00C25424"/>
    <w:rsid w:val="00C32D58"/>
    <w:rsid w:val="00C91306"/>
    <w:rsid w:val="00CA77E2"/>
    <w:rsid w:val="00CB6D47"/>
    <w:rsid w:val="00CC7CF9"/>
    <w:rsid w:val="00CD7A01"/>
    <w:rsid w:val="00CE73E3"/>
    <w:rsid w:val="00CE7DD4"/>
    <w:rsid w:val="00D14D6B"/>
    <w:rsid w:val="00D23437"/>
    <w:rsid w:val="00D33362"/>
    <w:rsid w:val="00D45CB1"/>
    <w:rsid w:val="00D70EBC"/>
    <w:rsid w:val="00D77F26"/>
    <w:rsid w:val="00D92375"/>
    <w:rsid w:val="00D96F57"/>
    <w:rsid w:val="00DA69EA"/>
    <w:rsid w:val="00DA6F3D"/>
    <w:rsid w:val="00DC5220"/>
    <w:rsid w:val="00E36033"/>
    <w:rsid w:val="00E522F3"/>
    <w:rsid w:val="00E52E7A"/>
    <w:rsid w:val="00E55A2B"/>
    <w:rsid w:val="00E73705"/>
    <w:rsid w:val="00E90DB2"/>
    <w:rsid w:val="00EA7F3E"/>
    <w:rsid w:val="00EC2400"/>
    <w:rsid w:val="00ED611F"/>
    <w:rsid w:val="00EF069E"/>
    <w:rsid w:val="00EF240B"/>
    <w:rsid w:val="00F14263"/>
    <w:rsid w:val="00F22122"/>
    <w:rsid w:val="00F87C00"/>
    <w:rsid w:val="00F91230"/>
    <w:rsid w:val="00FB14B5"/>
    <w:rsid w:val="00FF6A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134D"/>
  <w15:chartTrackingRefBased/>
  <w15:docId w15:val="{A98F5C0C-4549-403C-AB60-92D0B2C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1306"/>
    <w:pPr>
      <w:spacing w:after="0" w:line="240" w:lineRule="auto"/>
    </w:pPr>
    <w:rPr>
      <w:rFonts w:ascii="CG Times (W1)" w:eastAsia="Times New Roman" w:hAnsi="CG Times (W1)" w:cs="Times New Roman"/>
      <w:sz w:val="20"/>
      <w:szCs w:val="20"/>
      <w:lang w:eastAsia="hu-HU"/>
    </w:rPr>
  </w:style>
  <w:style w:type="paragraph" w:styleId="Cmsor1">
    <w:name w:val="heading 1"/>
    <w:basedOn w:val="Norml"/>
    <w:next w:val="Norml"/>
    <w:link w:val="Cmsor1Char"/>
    <w:uiPriority w:val="99"/>
    <w:qFormat/>
    <w:rsid w:val="00C91306"/>
    <w:pPr>
      <w:keepNext/>
      <w:jc w:val="both"/>
      <w:outlineLvl w:val="0"/>
    </w:pPr>
    <w:rPr>
      <w:rFonts w:ascii="Times New Roman" w:hAnsi="Times New Roman"/>
      <w:b/>
      <w:bCs/>
      <w:i/>
      <w:iCs/>
      <w:sz w:val="24"/>
      <w:szCs w:val="24"/>
      <w:u w:val="single"/>
    </w:rPr>
  </w:style>
  <w:style w:type="paragraph" w:styleId="Cmsor2">
    <w:name w:val="heading 2"/>
    <w:basedOn w:val="Norml"/>
    <w:next w:val="Norml"/>
    <w:link w:val="Cmsor2Char"/>
    <w:uiPriority w:val="99"/>
    <w:semiHidden/>
    <w:unhideWhenUsed/>
    <w:qFormat/>
    <w:rsid w:val="00C91306"/>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9"/>
    <w:semiHidden/>
    <w:unhideWhenUsed/>
    <w:qFormat/>
    <w:rsid w:val="00C91306"/>
    <w:pPr>
      <w:keepNext/>
      <w:keepLines/>
      <w:spacing w:before="200"/>
      <w:outlineLvl w:val="2"/>
    </w:pPr>
    <w:rPr>
      <w:rFonts w:ascii="Cambria" w:hAnsi="Cambria" w:cs="Cambria"/>
      <w:b/>
      <w:bCs/>
      <w:color w:val="4F81BD"/>
    </w:rPr>
  </w:style>
  <w:style w:type="paragraph" w:styleId="Cmsor6">
    <w:name w:val="heading 6"/>
    <w:basedOn w:val="Norml"/>
    <w:next w:val="Norml"/>
    <w:link w:val="Cmsor6Char"/>
    <w:uiPriority w:val="9"/>
    <w:semiHidden/>
    <w:unhideWhenUsed/>
    <w:qFormat/>
    <w:rsid w:val="00CE73E3"/>
    <w:pPr>
      <w:keepNext/>
      <w:keepLines/>
      <w:spacing w:before="4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1306"/>
    <w:rPr>
      <w:rFonts w:ascii="Times New Roman" w:eastAsia="Times New Roman" w:hAnsi="Times New Roman" w:cs="Times New Roman"/>
      <w:b/>
      <w:bCs/>
      <w:i/>
      <w:iCs/>
      <w:sz w:val="24"/>
      <w:szCs w:val="24"/>
      <w:u w:val="single"/>
      <w:lang w:eastAsia="hu-HU"/>
    </w:rPr>
  </w:style>
  <w:style w:type="character" w:customStyle="1" w:styleId="Cmsor2Char">
    <w:name w:val="Címsor 2 Char"/>
    <w:basedOn w:val="Bekezdsalapbettpusa"/>
    <w:link w:val="Cmsor2"/>
    <w:uiPriority w:val="99"/>
    <w:semiHidden/>
    <w:rsid w:val="00C91306"/>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uiPriority w:val="99"/>
    <w:semiHidden/>
    <w:rsid w:val="00C91306"/>
    <w:rPr>
      <w:rFonts w:ascii="Cambria" w:eastAsia="Times New Roman" w:hAnsi="Cambria" w:cs="Cambria"/>
      <w:b/>
      <w:bCs/>
      <w:color w:val="4F81BD"/>
      <w:sz w:val="20"/>
      <w:szCs w:val="20"/>
      <w:lang w:eastAsia="hu-HU"/>
    </w:rPr>
  </w:style>
  <w:style w:type="paragraph" w:styleId="TJ1">
    <w:name w:val="toc 1"/>
    <w:basedOn w:val="Norml"/>
    <w:next w:val="Norml"/>
    <w:autoRedefine/>
    <w:uiPriority w:val="39"/>
    <w:unhideWhenUsed/>
    <w:qFormat/>
    <w:rsid w:val="00C91306"/>
    <w:pPr>
      <w:keepNext/>
      <w:tabs>
        <w:tab w:val="left" w:pos="720"/>
        <w:tab w:val="right" w:leader="dot" w:pos="9062"/>
      </w:tabs>
    </w:pPr>
    <w:rPr>
      <w:rFonts w:ascii="Times New Roman" w:hAnsi="Times New Roman"/>
      <w:b/>
      <w:bCs/>
      <w:noProof/>
      <w:sz w:val="24"/>
      <w:szCs w:val="24"/>
    </w:rPr>
  </w:style>
  <w:style w:type="paragraph" w:styleId="TJ2">
    <w:name w:val="toc 2"/>
    <w:basedOn w:val="Norml"/>
    <w:next w:val="Norml"/>
    <w:autoRedefine/>
    <w:uiPriority w:val="39"/>
    <w:semiHidden/>
    <w:unhideWhenUsed/>
    <w:qFormat/>
    <w:rsid w:val="00C91306"/>
    <w:pPr>
      <w:tabs>
        <w:tab w:val="left" w:pos="960"/>
        <w:tab w:val="right" w:leader="dot" w:pos="9062"/>
      </w:tabs>
    </w:pPr>
    <w:rPr>
      <w:rFonts w:ascii="Times New Roman" w:hAnsi="Times New Roman"/>
      <w:sz w:val="24"/>
      <w:szCs w:val="24"/>
    </w:rPr>
  </w:style>
  <w:style w:type="paragraph" w:styleId="TJ3">
    <w:name w:val="toc 3"/>
    <w:basedOn w:val="Norml"/>
    <w:next w:val="Norml"/>
    <w:autoRedefine/>
    <w:uiPriority w:val="39"/>
    <w:semiHidden/>
    <w:unhideWhenUsed/>
    <w:qFormat/>
    <w:rsid w:val="00C91306"/>
    <w:pPr>
      <w:tabs>
        <w:tab w:val="left" w:pos="1200"/>
        <w:tab w:val="right" w:leader="dot" w:pos="9062"/>
      </w:tabs>
      <w:ind w:left="482"/>
    </w:pPr>
    <w:rPr>
      <w:rFonts w:ascii="Times New Roman" w:hAnsi="Times New Roman"/>
      <w:noProof/>
      <w:sz w:val="24"/>
      <w:szCs w:val="24"/>
    </w:rPr>
  </w:style>
  <w:style w:type="paragraph" w:styleId="Felsorols3">
    <w:name w:val="List Bullet 3"/>
    <w:basedOn w:val="Norml"/>
    <w:autoRedefine/>
    <w:uiPriority w:val="99"/>
    <w:semiHidden/>
    <w:unhideWhenUsed/>
    <w:rsid w:val="00C91306"/>
    <w:pPr>
      <w:numPr>
        <w:numId w:val="1"/>
      </w:numPr>
      <w:tabs>
        <w:tab w:val="num" w:pos="720"/>
      </w:tabs>
      <w:ind w:left="1134" w:hanging="425"/>
      <w:jc w:val="both"/>
    </w:pPr>
    <w:rPr>
      <w:rFonts w:ascii="Times New Roman" w:hAnsi="Times New Roman"/>
      <w:sz w:val="24"/>
      <w:szCs w:val="24"/>
    </w:rPr>
  </w:style>
  <w:style w:type="paragraph" w:styleId="Szvegtrzs">
    <w:name w:val="Body Text"/>
    <w:basedOn w:val="Norml"/>
    <w:link w:val="SzvegtrzsChar"/>
    <w:uiPriority w:val="99"/>
    <w:unhideWhenUsed/>
    <w:rsid w:val="00C91306"/>
    <w:pPr>
      <w:jc w:val="both"/>
    </w:pPr>
    <w:rPr>
      <w:rFonts w:ascii="Times New Roman" w:hAnsi="Times New Roman"/>
      <w:sz w:val="24"/>
    </w:rPr>
  </w:style>
  <w:style w:type="character" w:customStyle="1" w:styleId="SzvegtrzsChar">
    <w:name w:val="Szövegtörzs Char"/>
    <w:basedOn w:val="Bekezdsalapbettpusa"/>
    <w:link w:val="Szvegtrzs"/>
    <w:uiPriority w:val="99"/>
    <w:rsid w:val="00C91306"/>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C91306"/>
    <w:pPr>
      <w:spacing w:after="120" w:line="480" w:lineRule="auto"/>
      <w:ind w:left="283"/>
    </w:pPr>
    <w:rPr>
      <w:rFonts w:ascii="Times New Roman" w:hAnsi="Times New Roman"/>
      <w:sz w:val="24"/>
      <w:szCs w:val="24"/>
    </w:rPr>
  </w:style>
  <w:style w:type="character" w:customStyle="1" w:styleId="Szvegtrzsbehzssal2Char">
    <w:name w:val="Szövegtörzs behúzással 2 Char"/>
    <w:basedOn w:val="Bekezdsalapbettpusa"/>
    <w:link w:val="Szvegtrzsbehzssal2"/>
    <w:uiPriority w:val="99"/>
    <w:semiHidden/>
    <w:rsid w:val="00C91306"/>
    <w:rPr>
      <w:rFonts w:ascii="Times New Roman" w:eastAsia="Times New Roman" w:hAnsi="Times New Roman" w:cs="Times New Roman"/>
      <w:sz w:val="24"/>
      <w:szCs w:val="24"/>
      <w:lang w:eastAsia="hu-HU"/>
    </w:r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34"/>
    <w:qFormat/>
    <w:locked/>
    <w:rsid w:val="00C91306"/>
    <w:rPr>
      <w:rFonts w:ascii="CG Times (W1)" w:eastAsia="Times New Roman" w:hAnsi="CG Times (W1)"/>
      <w:sz w:val="20"/>
      <w:szCs w:val="20"/>
      <w:lang w:eastAsia="hu-HU"/>
    </w:rPr>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リスト段落1"/>
    <w:basedOn w:val="Norml"/>
    <w:link w:val="ListaszerbekezdsChar"/>
    <w:uiPriority w:val="34"/>
    <w:qFormat/>
    <w:rsid w:val="00C91306"/>
    <w:pPr>
      <w:ind w:left="720"/>
      <w:contextualSpacing/>
    </w:pPr>
    <w:rPr>
      <w:rFonts w:cstheme="minorBidi"/>
    </w:rPr>
  </w:style>
  <w:style w:type="character" w:customStyle="1" w:styleId="DefaultChar">
    <w:name w:val="Default Char"/>
    <w:basedOn w:val="Bekezdsalapbettpusa"/>
    <w:link w:val="Default"/>
    <w:uiPriority w:val="99"/>
    <w:locked/>
    <w:rsid w:val="00C91306"/>
    <w:rPr>
      <w:rFonts w:ascii="Times New Roman" w:eastAsia="Times New Roman" w:hAnsi="Times New Roman" w:cs="Times New Roman"/>
      <w:color w:val="000000"/>
      <w:sz w:val="24"/>
      <w:szCs w:val="24"/>
    </w:rPr>
  </w:style>
  <w:style w:type="paragraph" w:customStyle="1" w:styleId="Default">
    <w:name w:val="Default"/>
    <w:link w:val="DefaultChar"/>
    <w:uiPriority w:val="99"/>
    <w:rsid w:val="00C913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lusSzvegtrzs12pt">
    <w:name w:val="Stílus Szövegtörzs + 12 pt"/>
    <w:basedOn w:val="Szvegtrzs"/>
    <w:uiPriority w:val="99"/>
    <w:rsid w:val="00C91306"/>
    <w:pPr>
      <w:jc w:val="left"/>
    </w:pPr>
    <w:rPr>
      <w:szCs w:val="24"/>
    </w:rPr>
  </w:style>
  <w:style w:type="character" w:styleId="Jegyzethivatkozs">
    <w:name w:val="annotation reference"/>
    <w:basedOn w:val="Bekezdsalapbettpusa"/>
    <w:uiPriority w:val="99"/>
    <w:semiHidden/>
    <w:unhideWhenUsed/>
    <w:rsid w:val="004B26FA"/>
    <w:rPr>
      <w:sz w:val="16"/>
      <w:szCs w:val="16"/>
    </w:rPr>
  </w:style>
  <w:style w:type="paragraph" w:styleId="Jegyzetszveg">
    <w:name w:val="annotation text"/>
    <w:basedOn w:val="Norml"/>
    <w:link w:val="JegyzetszvegChar"/>
    <w:uiPriority w:val="99"/>
    <w:unhideWhenUsed/>
    <w:rsid w:val="004B26FA"/>
  </w:style>
  <w:style w:type="character" w:customStyle="1" w:styleId="JegyzetszvegChar">
    <w:name w:val="Jegyzetszöveg Char"/>
    <w:basedOn w:val="Bekezdsalapbettpusa"/>
    <w:link w:val="Jegyzetszveg"/>
    <w:uiPriority w:val="99"/>
    <w:rsid w:val="004B26FA"/>
    <w:rPr>
      <w:rFonts w:ascii="CG Times (W1)" w:eastAsia="Times New Roman" w:hAnsi="CG Times (W1)"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B26FA"/>
    <w:rPr>
      <w:b/>
      <w:bCs/>
    </w:rPr>
  </w:style>
  <w:style w:type="character" w:customStyle="1" w:styleId="MegjegyzstrgyaChar">
    <w:name w:val="Megjegyzés tárgya Char"/>
    <w:basedOn w:val="JegyzetszvegChar"/>
    <w:link w:val="Megjegyzstrgya"/>
    <w:uiPriority w:val="99"/>
    <w:semiHidden/>
    <w:rsid w:val="004B26FA"/>
    <w:rPr>
      <w:rFonts w:ascii="CG Times (W1)" w:eastAsia="Times New Roman" w:hAnsi="CG Times (W1)" w:cs="Times New Roman"/>
      <w:b/>
      <w:bCs/>
      <w:sz w:val="20"/>
      <w:szCs w:val="20"/>
      <w:lang w:eastAsia="hu-HU"/>
    </w:rPr>
  </w:style>
  <w:style w:type="paragraph" w:styleId="Buborkszveg">
    <w:name w:val="Balloon Text"/>
    <w:basedOn w:val="Norml"/>
    <w:link w:val="BuborkszvegChar"/>
    <w:uiPriority w:val="99"/>
    <w:semiHidden/>
    <w:unhideWhenUsed/>
    <w:rsid w:val="004B26F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B26FA"/>
    <w:rPr>
      <w:rFonts w:ascii="Segoe UI" w:eastAsia="Times New Roman" w:hAnsi="Segoe UI" w:cs="Segoe UI"/>
      <w:sz w:val="18"/>
      <w:szCs w:val="18"/>
      <w:lang w:eastAsia="hu-HU"/>
    </w:rPr>
  </w:style>
  <w:style w:type="paragraph" w:customStyle="1" w:styleId="StlusCmsor6Balrazrt">
    <w:name w:val="Stílus Címsor 6 + Balra zárt"/>
    <w:basedOn w:val="Cmsor6"/>
    <w:autoRedefine/>
    <w:uiPriority w:val="99"/>
    <w:rsid w:val="00CE73E3"/>
    <w:pPr>
      <w:keepLines w:val="0"/>
      <w:numPr>
        <w:numId w:val="2"/>
      </w:numPr>
      <w:tabs>
        <w:tab w:val="clear" w:pos="643"/>
        <w:tab w:val="num" w:pos="3215"/>
        <w:tab w:val="num" w:pos="4320"/>
        <w:tab w:val="num" w:pos="4669"/>
        <w:tab w:val="num" w:pos="5085"/>
        <w:tab w:val="num" w:pos="6090"/>
      </w:tabs>
      <w:spacing w:before="0"/>
      <w:ind w:left="5085" w:hanging="180"/>
    </w:pPr>
    <w:rPr>
      <w:rFonts w:ascii="Times New Roman" w:eastAsia="Times New Roman" w:hAnsi="Times New Roman" w:cs="Times New Roman"/>
      <w:b/>
      <w:bCs/>
      <w:color w:val="auto"/>
      <w:sz w:val="24"/>
      <w:szCs w:val="24"/>
    </w:rPr>
  </w:style>
  <w:style w:type="character" w:customStyle="1" w:styleId="Cmsor6Char">
    <w:name w:val="Címsor 6 Char"/>
    <w:basedOn w:val="Bekezdsalapbettpusa"/>
    <w:link w:val="Cmsor6"/>
    <w:uiPriority w:val="9"/>
    <w:semiHidden/>
    <w:rsid w:val="00CE73E3"/>
    <w:rPr>
      <w:rFonts w:asciiTheme="majorHAnsi" w:eastAsiaTheme="majorEastAsia" w:hAnsiTheme="majorHAnsi" w:cstheme="majorBidi"/>
      <w:color w:val="1F4D78" w:themeColor="accent1" w:themeShade="7F"/>
      <w:sz w:val="20"/>
      <w:szCs w:val="20"/>
      <w:lang w:eastAsia="hu-HU"/>
    </w:rPr>
  </w:style>
  <w:style w:type="paragraph" w:styleId="NormlWeb">
    <w:name w:val="Normal (Web)"/>
    <w:basedOn w:val="Norml"/>
    <w:uiPriority w:val="99"/>
    <w:unhideWhenUsed/>
    <w:rsid w:val="00BF458F"/>
    <w:pPr>
      <w:spacing w:before="100" w:beforeAutospacing="1" w:after="100" w:afterAutospacing="1"/>
    </w:pPr>
    <w:rPr>
      <w:rFonts w:ascii="Times New Roman" w:hAnsi="Times New Roman"/>
      <w:sz w:val="24"/>
      <w:szCs w:val="24"/>
    </w:rPr>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964287"/>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964287"/>
  </w:style>
  <w:style w:type="character" w:styleId="Kiemels2">
    <w:name w:val="Strong"/>
    <w:basedOn w:val="Bekezdsalapbettpusa"/>
    <w:uiPriority w:val="22"/>
    <w:qFormat/>
    <w:rsid w:val="00964287"/>
    <w:rPr>
      <w:b/>
      <w:bCs/>
    </w:rPr>
  </w:style>
  <w:style w:type="character" w:styleId="Kiemels">
    <w:name w:val="Emphasis"/>
    <w:basedOn w:val="Bekezdsalapbettpusa"/>
    <w:uiPriority w:val="20"/>
    <w:qFormat/>
    <w:rsid w:val="00964287"/>
    <w:rPr>
      <w:i/>
      <w:iCs/>
    </w:rPr>
  </w:style>
  <w:style w:type="character" w:customStyle="1" w:styleId="ListLabel15">
    <w:name w:val="ListLabel 15"/>
    <w:qFormat/>
    <w:rsid w:val="00964287"/>
    <w:rPr>
      <w:sz w:val="24"/>
    </w:rPr>
  </w:style>
  <w:style w:type="table" w:styleId="Rcsostblzat">
    <w:name w:val="Table Grid"/>
    <w:basedOn w:val="Normltblzat"/>
    <w:uiPriority w:val="99"/>
    <w:qFormat/>
    <w:rsid w:val="00964287"/>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Bekezdsalapbettpusa"/>
    <w:rsid w:val="00964287"/>
  </w:style>
  <w:style w:type="character" w:styleId="Hiperhivatkozs">
    <w:name w:val="Hyperlink"/>
    <w:basedOn w:val="Bekezdsalapbettpusa"/>
    <w:uiPriority w:val="99"/>
    <w:unhideWhenUsed/>
    <w:rsid w:val="00964287"/>
    <w:rPr>
      <w:color w:val="0000FF"/>
      <w:u w:val="single"/>
    </w:rPr>
  </w:style>
  <w:style w:type="character" w:customStyle="1" w:styleId="yiv6940860348hps">
    <w:name w:val="yiv6940860348hps"/>
    <w:rsid w:val="00964287"/>
  </w:style>
  <w:style w:type="character" w:customStyle="1" w:styleId="st1">
    <w:name w:val="st1"/>
    <w:basedOn w:val="Bekezdsalapbettpusa"/>
    <w:rsid w:val="00964287"/>
  </w:style>
  <w:style w:type="character" w:customStyle="1" w:styleId="sorszam">
    <w:name w:val="sorszam"/>
    <w:basedOn w:val="Bekezdsalapbettpusa"/>
    <w:rsid w:val="00964287"/>
  </w:style>
  <w:style w:type="character" w:customStyle="1" w:styleId="addmd">
    <w:name w:val="addmd"/>
    <w:basedOn w:val="Bekezdsalapbettpusa"/>
    <w:rsid w:val="00964287"/>
  </w:style>
  <w:style w:type="character" w:customStyle="1" w:styleId="product-title">
    <w:name w:val="product-title"/>
    <w:basedOn w:val="Bekezdsalapbettpusa"/>
    <w:rsid w:val="00964287"/>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744AB6"/>
    <w:rPr>
      <w:rFonts w:asciiTheme="minorHAnsi" w:eastAsiaTheme="minorHAnsi" w:hAnsiTheme="minorHAnsi" w:cstheme="minorBidi"/>
      <w:lang w:eastAsia="en-US"/>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744AB6"/>
    <w:rPr>
      <w:sz w:val="20"/>
      <w:szCs w:val="20"/>
    </w:rPr>
  </w:style>
  <w:style w:type="character" w:styleId="Lbjegyzet-hivatkozs">
    <w:name w:val="footnote reference"/>
    <w:basedOn w:val="Bekezdsalapbettpusa"/>
    <w:uiPriority w:val="99"/>
    <w:unhideWhenUsed/>
    <w:rsid w:val="00744AB6"/>
    <w:rPr>
      <w:vertAlign w:val="superscript"/>
    </w:rPr>
  </w:style>
  <w:style w:type="paragraph" w:styleId="Tartalomjegyzkcmsora">
    <w:name w:val="TOC Heading"/>
    <w:basedOn w:val="Cmsor1"/>
    <w:next w:val="Norml"/>
    <w:uiPriority w:val="39"/>
    <w:unhideWhenUsed/>
    <w:qFormat/>
    <w:rsid w:val="00D45CB1"/>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paragraph" w:styleId="llb">
    <w:name w:val="footer"/>
    <w:basedOn w:val="Norml"/>
    <w:link w:val="llbChar"/>
    <w:uiPriority w:val="99"/>
    <w:unhideWhenUsed/>
    <w:qFormat/>
    <w:rsid w:val="001732C9"/>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qFormat/>
    <w:rsid w:val="001732C9"/>
  </w:style>
  <w:style w:type="character" w:styleId="Oldalszm">
    <w:name w:val="page number"/>
    <w:basedOn w:val="Bekezdsalapbettpusa"/>
    <w:uiPriority w:val="99"/>
    <w:rsid w:val="0017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doi.org/10.3390/fire60903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nkerepo.uni-nke.hu/xmlui/bitstream/handle/123456789/16197/TKP_Kozbiztonsag.pdf"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5B0A-EC3E-40E0-80D5-F9A9C0E3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47776</Words>
  <Characters>329660</Characters>
  <Application>Microsoft Office Word</Application>
  <DocSecurity>0</DocSecurity>
  <Lines>2747</Lines>
  <Paragraphs>753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Gábor</dc:creator>
  <cp:keywords/>
  <dc:description/>
  <cp:lastModifiedBy>Krizsán Zoltán</cp:lastModifiedBy>
  <cp:revision>7</cp:revision>
  <cp:lastPrinted>2023-12-13T07:33:00Z</cp:lastPrinted>
  <dcterms:created xsi:type="dcterms:W3CDTF">2023-12-13T08:29:00Z</dcterms:created>
  <dcterms:modified xsi:type="dcterms:W3CDTF">2024-10-03T08:45:00Z</dcterms:modified>
</cp:coreProperties>
</file>